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17B" w:rsidRPr="00F65F68" w:rsidRDefault="00C7517B" w:rsidP="00C7517B">
      <w:pPr>
        <w:tabs>
          <w:tab w:val="left" w:pos="720"/>
          <w:tab w:val="left" w:pos="2268"/>
        </w:tabs>
        <w:jc w:val="both"/>
        <w:rPr>
          <w:rFonts w:ascii="HelveticaNeueLT Com 55 Roman" w:hAnsi="HelveticaNeueLT Com 55 Roman"/>
        </w:rPr>
      </w:pPr>
      <w:bookmarkStart w:id="0" w:name="_Hlk502321179"/>
    </w:p>
    <w:p w:rsidR="00262AE4" w:rsidRDefault="00262AE4" w:rsidP="00262AE4">
      <w:pPr>
        <w:pBdr>
          <w:bottom w:val="single" w:sz="12" w:space="1" w:color="auto"/>
        </w:pBdr>
      </w:pPr>
    </w:p>
    <w:tbl>
      <w:tblPr>
        <w:tblW w:w="0" w:type="auto"/>
        <w:tblLook w:val="0000" w:firstRow="0" w:lastRow="0" w:firstColumn="0" w:lastColumn="0" w:noHBand="0" w:noVBand="0"/>
      </w:tblPr>
      <w:tblGrid>
        <w:gridCol w:w="4264"/>
        <w:gridCol w:w="4265"/>
      </w:tblGrid>
      <w:tr w:rsidR="00262AE4" w:rsidTr="00E1260A">
        <w:tc>
          <w:tcPr>
            <w:tcW w:w="4264" w:type="dxa"/>
          </w:tcPr>
          <w:p w:rsidR="00262AE4" w:rsidRPr="00706A51" w:rsidRDefault="00262AE4" w:rsidP="00E1260A">
            <w:pPr>
              <w:rPr>
                <w:rFonts w:ascii="Times New Roman" w:hAnsi="Times New Roman"/>
                <w:sz w:val="24"/>
                <w:szCs w:val="24"/>
              </w:rPr>
            </w:pPr>
            <w:r w:rsidRPr="00706A51">
              <w:rPr>
                <w:rFonts w:ascii="Times New Roman" w:hAnsi="Times New Roman"/>
                <w:sz w:val="24"/>
                <w:szCs w:val="24"/>
              </w:rPr>
              <w:t xml:space="preserve">Kaštelir-Castelliere, </w:t>
            </w:r>
            <w:r w:rsidR="0086002E">
              <w:rPr>
                <w:rFonts w:ascii="Times New Roman" w:hAnsi="Times New Roman"/>
                <w:sz w:val="24"/>
                <w:szCs w:val="24"/>
              </w:rPr>
              <w:t>22</w:t>
            </w:r>
            <w:r w:rsidRPr="00706A51">
              <w:rPr>
                <w:rFonts w:ascii="Times New Roman" w:hAnsi="Times New Roman"/>
                <w:sz w:val="24"/>
                <w:szCs w:val="24"/>
              </w:rPr>
              <w:t xml:space="preserve">. </w:t>
            </w:r>
            <w:r w:rsidR="0086002E">
              <w:rPr>
                <w:rFonts w:ascii="Times New Roman" w:hAnsi="Times New Roman"/>
                <w:sz w:val="24"/>
                <w:szCs w:val="24"/>
              </w:rPr>
              <w:t>studeni</w:t>
            </w:r>
            <w:r w:rsidR="003C2EFB">
              <w:rPr>
                <w:rFonts w:ascii="Times New Roman" w:hAnsi="Times New Roman"/>
                <w:sz w:val="24"/>
                <w:szCs w:val="24"/>
              </w:rPr>
              <w:t xml:space="preserve"> </w:t>
            </w:r>
            <w:r w:rsidRPr="00706A51">
              <w:rPr>
                <w:rFonts w:ascii="Times New Roman" w:hAnsi="Times New Roman"/>
                <w:sz w:val="24"/>
                <w:szCs w:val="24"/>
              </w:rPr>
              <w:t>201</w:t>
            </w:r>
            <w:r w:rsidR="00C31D63">
              <w:rPr>
                <w:rFonts w:ascii="Times New Roman" w:hAnsi="Times New Roman"/>
                <w:sz w:val="24"/>
                <w:szCs w:val="24"/>
              </w:rPr>
              <w:t>9</w:t>
            </w:r>
            <w:r w:rsidRPr="00706A51">
              <w:rPr>
                <w:rFonts w:ascii="Times New Roman" w:hAnsi="Times New Roman"/>
                <w:sz w:val="24"/>
                <w:szCs w:val="24"/>
              </w:rPr>
              <w:t>.</w:t>
            </w:r>
          </w:p>
        </w:tc>
        <w:tc>
          <w:tcPr>
            <w:tcW w:w="4265" w:type="dxa"/>
          </w:tcPr>
          <w:p w:rsidR="00262AE4" w:rsidRPr="00706A51" w:rsidRDefault="00262AE4" w:rsidP="00E1260A">
            <w:pPr>
              <w:jc w:val="right"/>
              <w:rPr>
                <w:rFonts w:ascii="Times New Roman" w:hAnsi="Times New Roman"/>
                <w:sz w:val="24"/>
                <w:szCs w:val="24"/>
              </w:rPr>
            </w:pPr>
            <w:r w:rsidRPr="00706A51">
              <w:rPr>
                <w:rFonts w:ascii="Times New Roman" w:hAnsi="Times New Roman"/>
                <w:sz w:val="24"/>
                <w:szCs w:val="24"/>
              </w:rPr>
              <w:t>ISSN 1846-6532</w:t>
            </w:r>
          </w:p>
        </w:tc>
      </w:tr>
    </w:tbl>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 w:rsidR="00262AE4" w:rsidRPr="00464F21" w:rsidRDefault="00262AE4" w:rsidP="00262AE4">
      <w:pPr>
        <w:pStyle w:val="Tijeloteksta"/>
        <w:jc w:val="center"/>
        <w:rPr>
          <w:b/>
          <w:bCs/>
          <w:sz w:val="52"/>
          <w:szCs w:val="52"/>
        </w:rPr>
      </w:pPr>
      <w:r w:rsidRPr="00464F21">
        <w:rPr>
          <w:b/>
          <w:bCs/>
          <w:sz w:val="52"/>
          <w:szCs w:val="52"/>
        </w:rPr>
        <w:t>SLUŽBENE NOVINE</w:t>
      </w:r>
      <w:r w:rsidRPr="00464F21">
        <w:rPr>
          <w:b/>
          <w:bCs/>
          <w:sz w:val="52"/>
          <w:szCs w:val="52"/>
        </w:rPr>
        <w:br/>
        <w:t>OPĆINE KAŠTELIR-LABINCI</w:t>
      </w:r>
    </w:p>
    <w:p w:rsidR="00262AE4" w:rsidRDefault="00262AE4" w:rsidP="00262AE4"/>
    <w:p w:rsidR="00262AE4" w:rsidRDefault="00262AE4" w:rsidP="00262AE4">
      <w:pPr>
        <w:jc w:val="center"/>
      </w:pPr>
      <w:r>
        <w:rPr>
          <w:noProof/>
        </w:rPr>
        <w:drawing>
          <wp:inline distT="0" distB="0" distL="0" distR="0" wp14:anchorId="769F3DA4" wp14:editId="560CA95F">
            <wp:extent cx="1847850" cy="2060575"/>
            <wp:effectExtent l="0" t="0" r="0" b="0"/>
            <wp:docPr id="1" name="Slika 1" descr="grb opć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pć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060575"/>
                    </a:xfrm>
                    <a:prstGeom prst="rect">
                      <a:avLst/>
                    </a:prstGeom>
                    <a:noFill/>
                    <a:ln>
                      <a:noFill/>
                    </a:ln>
                  </pic:spPr>
                </pic:pic>
              </a:graphicData>
            </a:graphic>
          </wp:inline>
        </w:drawing>
      </w:r>
    </w:p>
    <w:p w:rsidR="00262AE4" w:rsidRDefault="00262AE4" w:rsidP="00262AE4">
      <w:pPr>
        <w:jc w:val="center"/>
      </w:pPr>
    </w:p>
    <w:p w:rsidR="00262AE4" w:rsidRDefault="00262AE4" w:rsidP="00262AE4">
      <w:pPr>
        <w:jc w:val="center"/>
      </w:pPr>
    </w:p>
    <w:p w:rsidR="00262AE4" w:rsidRDefault="00262AE4" w:rsidP="00262AE4">
      <w:pPr>
        <w:jc w:val="center"/>
        <w:rPr>
          <w:b/>
          <w:bCs/>
        </w:rPr>
      </w:pPr>
      <w:r>
        <w:rPr>
          <w:b/>
          <w:bCs/>
        </w:rPr>
        <w:t>Godina X</w:t>
      </w:r>
      <w:r w:rsidR="006F5758">
        <w:rPr>
          <w:b/>
          <w:bCs/>
        </w:rPr>
        <w:t>I</w:t>
      </w:r>
      <w:r w:rsidR="00A61A5C">
        <w:rPr>
          <w:b/>
          <w:bCs/>
        </w:rPr>
        <w:t>I</w:t>
      </w:r>
      <w:r>
        <w:rPr>
          <w:b/>
          <w:bCs/>
        </w:rPr>
        <w:t>I, Broj: 0</w:t>
      </w:r>
      <w:r w:rsidR="0086002E">
        <w:rPr>
          <w:b/>
          <w:bCs/>
        </w:rPr>
        <w:t>5</w:t>
      </w:r>
      <w:r>
        <w:rPr>
          <w:b/>
          <w:bCs/>
        </w:rPr>
        <w:t>/201</w:t>
      </w:r>
      <w:r w:rsidR="006F5758">
        <w:rPr>
          <w:b/>
          <w:bCs/>
        </w:rPr>
        <w:t>9</w:t>
      </w: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rPr>
          <w:b/>
          <w:bCs/>
        </w:rPr>
      </w:pPr>
      <w:r>
        <w:rPr>
          <w:b/>
          <w:bCs/>
        </w:rPr>
        <w:t>IZDAVAČ: Općina Kaštelir-Labinci</w:t>
      </w:r>
    </w:p>
    <w:p w:rsidR="00262AE4" w:rsidRDefault="00262AE4" w:rsidP="00262AE4">
      <w:pPr>
        <w:rPr>
          <w:b/>
          <w:bCs/>
        </w:rPr>
      </w:pPr>
      <w:r>
        <w:rPr>
          <w:b/>
          <w:bCs/>
        </w:rPr>
        <w:t>UREDNIŠTVO: Kaštelir 113, Kaštelir</w:t>
      </w:r>
    </w:p>
    <w:p w:rsidR="00262AE4" w:rsidRDefault="00262AE4" w:rsidP="00262AE4">
      <w:pPr>
        <w:rPr>
          <w:b/>
          <w:bCs/>
        </w:rPr>
      </w:pPr>
      <w:r>
        <w:rPr>
          <w:b/>
          <w:bCs/>
        </w:rPr>
        <w:t>ODGOVORNI  UREDNIK: Giuliano Vojnović</w:t>
      </w:r>
    </w:p>
    <w:p w:rsidR="00262AE4" w:rsidRDefault="00262AE4" w:rsidP="00262AE4">
      <w:pPr>
        <w:rPr>
          <w:b/>
          <w:bCs/>
        </w:rPr>
      </w:pPr>
      <w:r>
        <w:rPr>
          <w:b/>
          <w:bCs/>
        </w:rPr>
        <w:t>IZLAZI PO POTREBI</w:t>
      </w:r>
    </w:p>
    <w:p w:rsidR="00262AE4" w:rsidRDefault="00262AE4" w:rsidP="00262AE4">
      <w:pPr>
        <w:rPr>
          <w:b/>
          <w:bCs/>
        </w:rPr>
      </w:pPr>
      <w:r>
        <w:rPr>
          <w:b/>
          <w:bCs/>
        </w:rPr>
        <w:t>WEB: www.kastelir-labinci.hr</w:t>
      </w:r>
    </w:p>
    <w:p w:rsidR="00262AE4" w:rsidRDefault="00262AE4" w:rsidP="00262AE4">
      <w:pPr>
        <w:rPr>
          <w:b/>
          <w:bCs/>
        </w:rPr>
      </w:pPr>
      <w:r>
        <w:rPr>
          <w:b/>
          <w:bCs/>
        </w:rPr>
        <w:t>e-mail: opckas-lab@pu.t-com.hr</w:t>
      </w:r>
    </w:p>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Pr>
        <w:jc w:val="center"/>
      </w:pPr>
      <w:r>
        <w:br w:type="page"/>
      </w:r>
      <w:r>
        <w:lastRenderedPageBreak/>
        <w:t>S A D R Ž A J</w:t>
      </w:r>
    </w:p>
    <w:p w:rsidR="006F5758" w:rsidRDefault="006F5758" w:rsidP="00A559A1">
      <w:pPr>
        <w:pStyle w:val="Naslov2"/>
      </w:pPr>
    </w:p>
    <w:p w:rsidR="009044F5" w:rsidRDefault="009044F5" w:rsidP="00A559A1">
      <w:pPr>
        <w:pStyle w:val="Naslov2"/>
        <w:rPr>
          <w:sz w:val="24"/>
          <w:szCs w:val="24"/>
        </w:rPr>
      </w:pPr>
    </w:p>
    <w:p w:rsidR="009044F5" w:rsidRDefault="009044F5" w:rsidP="00A559A1">
      <w:pPr>
        <w:pStyle w:val="Naslov2"/>
        <w:rPr>
          <w:sz w:val="24"/>
          <w:szCs w:val="24"/>
        </w:rPr>
      </w:pPr>
    </w:p>
    <w:p w:rsidR="00262AE4" w:rsidRPr="006F5758" w:rsidRDefault="00262AE4" w:rsidP="00A559A1">
      <w:pPr>
        <w:pStyle w:val="Naslov2"/>
        <w:rPr>
          <w:sz w:val="24"/>
          <w:szCs w:val="24"/>
        </w:rPr>
      </w:pPr>
      <w:r w:rsidRPr="006F5758">
        <w:rPr>
          <w:sz w:val="24"/>
          <w:szCs w:val="24"/>
        </w:rPr>
        <w:t>Općinsko vijeće</w:t>
      </w:r>
    </w:p>
    <w:tbl>
      <w:tblPr>
        <w:tblpPr w:leftFromText="180" w:rightFromText="180" w:vertAnchor="text" w:tblpY="1"/>
        <w:tblOverlap w:val="never"/>
        <w:tblW w:w="0" w:type="auto"/>
        <w:tblLook w:val="0000" w:firstRow="0" w:lastRow="0" w:firstColumn="0" w:lastColumn="0" w:noHBand="0" w:noVBand="0"/>
      </w:tblPr>
      <w:tblGrid>
        <w:gridCol w:w="773"/>
        <w:gridCol w:w="6740"/>
        <w:gridCol w:w="636"/>
      </w:tblGrid>
      <w:tr w:rsidR="00262AE4" w:rsidTr="00923355">
        <w:tc>
          <w:tcPr>
            <w:tcW w:w="773" w:type="dxa"/>
          </w:tcPr>
          <w:p w:rsidR="00262AE4" w:rsidRDefault="00262AE4" w:rsidP="00A559A1">
            <w:pPr>
              <w:jc w:val="right"/>
            </w:pPr>
            <w:r>
              <w:t>r.b.</w:t>
            </w:r>
          </w:p>
        </w:tc>
        <w:tc>
          <w:tcPr>
            <w:tcW w:w="6740" w:type="dxa"/>
          </w:tcPr>
          <w:p w:rsidR="00262AE4" w:rsidRDefault="00262AE4" w:rsidP="00A559A1"/>
        </w:tc>
        <w:tc>
          <w:tcPr>
            <w:tcW w:w="580" w:type="dxa"/>
          </w:tcPr>
          <w:p w:rsidR="00262AE4" w:rsidRDefault="00262AE4" w:rsidP="00A559A1">
            <w:r>
              <w:t>str.</w:t>
            </w:r>
          </w:p>
        </w:tc>
      </w:tr>
      <w:tr w:rsidR="00262AE4" w:rsidRPr="008419E1" w:rsidTr="00923355">
        <w:tc>
          <w:tcPr>
            <w:tcW w:w="773" w:type="dxa"/>
          </w:tcPr>
          <w:p w:rsidR="00262AE4" w:rsidRPr="005F0B64" w:rsidRDefault="00262AE4" w:rsidP="009044F5"/>
        </w:tc>
        <w:tc>
          <w:tcPr>
            <w:tcW w:w="6740" w:type="dxa"/>
          </w:tcPr>
          <w:p w:rsidR="006F5A01" w:rsidRPr="00A559A1" w:rsidRDefault="006F5A01" w:rsidP="00A559A1">
            <w:pPr>
              <w:pStyle w:val="StandardWeb"/>
              <w:jc w:val="left"/>
              <w:rPr>
                <w:rStyle w:val="Naglaeno"/>
                <w:bCs w:val="0"/>
                <w:i/>
              </w:rPr>
            </w:pPr>
          </w:p>
        </w:tc>
        <w:tc>
          <w:tcPr>
            <w:tcW w:w="580" w:type="dxa"/>
          </w:tcPr>
          <w:p w:rsidR="00E13FA8" w:rsidRPr="006F5A01" w:rsidRDefault="00E13FA8" w:rsidP="00A559A1">
            <w:pPr>
              <w:jc w:val="right"/>
              <w:rPr>
                <w:rFonts w:ascii="Times New Roman" w:hAnsi="Times New Roman"/>
                <w:sz w:val="24"/>
                <w:szCs w:val="24"/>
              </w:rPr>
            </w:pPr>
          </w:p>
        </w:tc>
      </w:tr>
      <w:tr w:rsidR="00262AE4" w:rsidRPr="008419E1" w:rsidTr="00923355">
        <w:tc>
          <w:tcPr>
            <w:tcW w:w="773" w:type="dxa"/>
          </w:tcPr>
          <w:p w:rsidR="00262AE4" w:rsidRPr="005F0B64" w:rsidRDefault="003C2EFB" w:rsidP="00A559A1">
            <w:pPr>
              <w:jc w:val="right"/>
            </w:pPr>
            <w:r>
              <w:t>2</w:t>
            </w:r>
            <w:r w:rsidR="0086002E">
              <w:t>1</w:t>
            </w:r>
            <w:r w:rsidR="00262AE4">
              <w:t>.</w:t>
            </w:r>
          </w:p>
        </w:tc>
        <w:tc>
          <w:tcPr>
            <w:tcW w:w="6740" w:type="dxa"/>
          </w:tcPr>
          <w:p w:rsidR="00E103B9" w:rsidRPr="00E103B9" w:rsidRDefault="00E103B9" w:rsidP="00E103B9">
            <w:pPr>
              <w:rPr>
                <w:rFonts w:ascii="Times New Roman" w:hAnsi="Times New Roman"/>
                <w:bCs/>
                <w:sz w:val="24"/>
                <w:szCs w:val="24"/>
              </w:rPr>
            </w:pPr>
            <w:r w:rsidRPr="00E103B9">
              <w:rPr>
                <w:rFonts w:ascii="Times New Roman" w:hAnsi="Times New Roman"/>
                <w:bCs/>
                <w:sz w:val="24"/>
                <w:szCs w:val="24"/>
              </w:rPr>
              <w:t xml:space="preserve">Odluka </w:t>
            </w:r>
            <w:r w:rsidR="0086002E">
              <w:rPr>
                <w:rFonts w:ascii="Times New Roman" w:hAnsi="Times New Roman"/>
                <w:bCs/>
                <w:sz w:val="24"/>
                <w:szCs w:val="24"/>
              </w:rPr>
              <w:t xml:space="preserve">o izmjenama i dopunama Odluke </w:t>
            </w:r>
            <w:r w:rsidRPr="00E103B9">
              <w:rPr>
                <w:rFonts w:ascii="Times New Roman" w:hAnsi="Times New Roman"/>
                <w:bCs/>
                <w:sz w:val="24"/>
                <w:szCs w:val="24"/>
              </w:rPr>
              <w:t>o izradi Urbanističkog plana uređenja dijela naselja Kaštelir</w:t>
            </w:r>
          </w:p>
          <w:p w:rsidR="00262AE4" w:rsidRPr="00941729" w:rsidRDefault="00262AE4" w:rsidP="00A559A1">
            <w:pPr>
              <w:rPr>
                <w:rStyle w:val="Naglaeno"/>
                <w:rFonts w:ascii="Times New Roman" w:hAnsi="Times New Roman"/>
                <w:b w:val="0"/>
                <w:bCs w:val="0"/>
                <w:spacing w:val="-1"/>
                <w:sz w:val="24"/>
                <w:szCs w:val="24"/>
              </w:rPr>
            </w:pPr>
          </w:p>
        </w:tc>
        <w:tc>
          <w:tcPr>
            <w:tcW w:w="580" w:type="dxa"/>
          </w:tcPr>
          <w:p w:rsidR="004C6516" w:rsidRPr="006F5A01" w:rsidRDefault="004C6516" w:rsidP="00A559A1">
            <w:pPr>
              <w:rPr>
                <w:rFonts w:ascii="Times New Roman" w:hAnsi="Times New Roman"/>
                <w:sz w:val="24"/>
                <w:szCs w:val="24"/>
              </w:rPr>
            </w:pPr>
          </w:p>
          <w:p w:rsidR="00262AE4" w:rsidRDefault="003C2EFB" w:rsidP="00A559A1">
            <w:pPr>
              <w:jc w:val="right"/>
              <w:rPr>
                <w:rFonts w:ascii="Times New Roman" w:hAnsi="Times New Roman"/>
                <w:sz w:val="24"/>
                <w:szCs w:val="24"/>
              </w:rPr>
            </w:pPr>
            <w:r>
              <w:rPr>
                <w:rFonts w:ascii="Times New Roman" w:hAnsi="Times New Roman"/>
                <w:sz w:val="24"/>
                <w:szCs w:val="24"/>
              </w:rPr>
              <w:t>10</w:t>
            </w:r>
            <w:r w:rsidR="0086002E">
              <w:rPr>
                <w:rFonts w:ascii="Times New Roman" w:hAnsi="Times New Roman"/>
                <w:sz w:val="24"/>
                <w:szCs w:val="24"/>
              </w:rPr>
              <w:t>8</w:t>
            </w:r>
            <w:r w:rsidR="00A271E6">
              <w:rPr>
                <w:rFonts w:ascii="Times New Roman" w:hAnsi="Times New Roman"/>
                <w:sz w:val="24"/>
                <w:szCs w:val="24"/>
              </w:rPr>
              <w:t>.</w:t>
            </w:r>
          </w:p>
          <w:p w:rsidR="003B05A0" w:rsidRPr="006F5A01" w:rsidRDefault="003B05A0" w:rsidP="00A559A1">
            <w:pPr>
              <w:jc w:val="right"/>
              <w:rPr>
                <w:rFonts w:ascii="Times New Roman" w:hAnsi="Times New Roman"/>
                <w:sz w:val="24"/>
                <w:szCs w:val="24"/>
              </w:rPr>
            </w:pPr>
          </w:p>
        </w:tc>
      </w:tr>
      <w:tr w:rsidR="00262AE4" w:rsidRPr="008419E1" w:rsidTr="00923355">
        <w:tc>
          <w:tcPr>
            <w:tcW w:w="773" w:type="dxa"/>
          </w:tcPr>
          <w:p w:rsidR="00262AE4" w:rsidRPr="00113089" w:rsidRDefault="0086002E" w:rsidP="00A559A1">
            <w:pPr>
              <w:jc w:val="right"/>
            </w:pPr>
            <w:r>
              <w:t xml:space="preserve">22. </w:t>
            </w:r>
          </w:p>
        </w:tc>
        <w:tc>
          <w:tcPr>
            <w:tcW w:w="6740" w:type="dxa"/>
          </w:tcPr>
          <w:p w:rsidR="00923355" w:rsidRPr="006F3151" w:rsidRDefault="00923355" w:rsidP="00923355">
            <w:pPr>
              <w:rPr>
                <w:rFonts w:ascii="Times New Roman" w:hAnsi="Times New Roman"/>
                <w:sz w:val="24"/>
                <w:szCs w:val="24"/>
              </w:rPr>
            </w:pPr>
            <w:r>
              <w:rPr>
                <w:rFonts w:ascii="Times New Roman" w:hAnsi="Times New Roman"/>
                <w:sz w:val="24"/>
                <w:szCs w:val="24"/>
              </w:rPr>
              <w:t xml:space="preserve">Odluka </w:t>
            </w:r>
            <w:r w:rsidRPr="006F3151">
              <w:rPr>
                <w:rFonts w:ascii="Times New Roman" w:hAnsi="Times New Roman"/>
                <w:sz w:val="24"/>
                <w:szCs w:val="24"/>
              </w:rPr>
              <w:t>o donošenju Strategije razvoja turizma Općine Kaštelir-Labinci-Castelliere-S.Domenica za razdoblje 2017. – 2022. godine</w:t>
            </w:r>
          </w:p>
          <w:p w:rsidR="00347CD7" w:rsidRPr="00941729" w:rsidRDefault="00347CD7" w:rsidP="00941729">
            <w:pPr>
              <w:pStyle w:val="Bezproreda"/>
              <w:rPr>
                <w:rFonts w:ascii="Times New Roman" w:eastAsia="Palatino Linotype" w:hAnsi="Times New Roman" w:cs="Times New Roman"/>
                <w:i w:val="0"/>
                <w:sz w:val="24"/>
              </w:rPr>
            </w:pPr>
          </w:p>
        </w:tc>
        <w:tc>
          <w:tcPr>
            <w:tcW w:w="580" w:type="dxa"/>
          </w:tcPr>
          <w:p w:rsidR="00262AE4" w:rsidRDefault="00262AE4" w:rsidP="00A559A1">
            <w:pPr>
              <w:jc w:val="right"/>
              <w:rPr>
                <w:rFonts w:ascii="Times New Roman" w:hAnsi="Times New Roman"/>
                <w:sz w:val="24"/>
                <w:szCs w:val="24"/>
              </w:rPr>
            </w:pPr>
          </w:p>
          <w:p w:rsidR="00923355" w:rsidRPr="006F5A01" w:rsidRDefault="00923355" w:rsidP="00A559A1">
            <w:pPr>
              <w:jc w:val="right"/>
              <w:rPr>
                <w:rFonts w:ascii="Times New Roman" w:hAnsi="Times New Roman"/>
                <w:sz w:val="24"/>
                <w:szCs w:val="24"/>
              </w:rPr>
            </w:pPr>
            <w:r>
              <w:rPr>
                <w:rFonts w:ascii="Times New Roman" w:hAnsi="Times New Roman"/>
                <w:sz w:val="24"/>
                <w:szCs w:val="24"/>
              </w:rPr>
              <w:t>112.</w:t>
            </w:r>
            <w:bookmarkStart w:id="1" w:name="_GoBack"/>
            <w:bookmarkEnd w:id="1"/>
          </w:p>
        </w:tc>
      </w:tr>
      <w:tr w:rsidR="00FD539D" w:rsidRPr="008419E1" w:rsidTr="00923355">
        <w:tc>
          <w:tcPr>
            <w:tcW w:w="773" w:type="dxa"/>
          </w:tcPr>
          <w:p w:rsidR="00FD539D" w:rsidRDefault="00FD539D" w:rsidP="00A559A1">
            <w:pPr>
              <w:jc w:val="right"/>
            </w:pPr>
          </w:p>
        </w:tc>
        <w:tc>
          <w:tcPr>
            <w:tcW w:w="6740" w:type="dxa"/>
          </w:tcPr>
          <w:p w:rsidR="00FD539D" w:rsidRPr="00941729" w:rsidRDefault="00FD539D" w:rsidP="00A559A1">
            <w:pPr>
              <w:pStyle w:val="Bezproreda"/>
              <w:rPr>
                <w:rFonts w:ascii="Times New Roman" w:eastAsia="Palatino Linotype" w:hAnsi="Times New Roman" w:cs="Times New Roman"/>
                <w:i w:val="0"/>
                <w:sz w:val="24"/>
              </w:rPr>
            </w:pPr>
          </w:p>
        </w:tc>
        <w:tc>
          <w:tcPr>
            <w:tcW w:w="580" w:type="dxa"/>
          </w:tcPr>
          <w:p w:rsidR="00A559A1" w:rsidRDefault="00A559A1" w:rsidP="00A559A1">
            <w:pPr>
              <w:jc w:val="right"/>
              <w:rPr>
                <w:rFonts w:ascii="Times New Roman" w:hAnsi="Times New Roman"/>
                <w:sz w:val="24"/>
                <w:szCs w:val="24"/>
              </w:rPr>
            </w:pPr>
          </w:p>
        </w:tc>
      </w:tr>
      <w:tr w:rsidR="00FD539D" w:rsidRPr="008419E1" w:rsidTr="00923355">
        <w:tc>
          <w:tcPr>
            <w:tcW w:w="773" w:type="dxa"/>
          </w:tcPr>
          <w:p w:rsidR="00FD539D" w:rsidRDefault="00FD539D" w:rsidP="00A559A1">
            <w:pPr>
              <w:jc w:val="right"/>
            </w:pPr>
          </w:p>
        </w:tc>
        <w:tc>
          <w:tcPr>
            <w:tcW w:w="6740" w:type="dxa"/>
          </w:tcPr>
          <w:p w:rsidR="00FD539D" w:rsidRPr="00941729" w:rsidRDefault="00FD539D" w:rsidP="00A559A1">
            <w:pPr>
              <w:pStyle w:val="Bezproreda"/>
              <w:rPr>
                <w:rFonts w:ascii="Times New Roman" w:eastAsia="Palatino Linotype" w:hAnsi="Times New Roman" w:cs="Times New Roman"/>
                <w:i w:val="0"/>
                <w:sz w:val="24"/>
              </w:rPr>
            </w:pPr>
          </w:p>
        </w:tc>
        <w:tc>
          <w:tcPr>
            <w:tcW w:w="580" w:type="dxa"/>
          </w:tcPr>
          <w:p w:rsidR="003B05A0" w:rsidRDefault="003B05A0" w:rsidP="00A559A1">
            <w:pPr>
              <w:jc w:val="right"/>
              <w:rPr>
                <w:rFonts w:ascii="Times New Roman" w:hAnsi="Times New Roman"/>
                <w:sz w:val="24"/>
                <w:szCs w:val="24"/>
              </w:rPr>
            </w:pPr>
          </w:p>
        </w:tc>
      </w:tr>
      <w:tr w:rsidR="00262AE4" w:rsidRPr="008419E1" w:rsidTr="00923355">
        <w:tc>
          <w:tcPr>
            <w:tcW w:w="773" w:type="dxa"/>
          </w:tcPr>
          <w:p w:rsidR="00262AE4" w:rsidRPr="00113089" w:rsidRDefault="00262AE4" w:rsidP="00A559A1">
            <w:pPr>
              <w:jc w:val="right"/>
            </w:pPr>
          </w:p>
        </w:tc>
        <w:tc>
          <w:tcPr>
            <w:tcW w:w="6740" w:type="dxa"/>
          </w:tcPr>
          <w:p w:rsidR="00262AE4" w:rsidRPr="00941729" w:rsidRDefault="00262AE4" w:rsidP="00A559A1">
            <w:pPr>
              <w:rPr>
                <w:rFonts w:ascii="Times New Roman" w:hAnsi="Times New Roman"/>
                <w:bCs/>
                <w:sz w:val="24"/>
                <w:szCs w:val="24"/>
              </w:rPr>
            </w:pPr>
          </w:p>
        </w:tc>
        <w:tc>
          <w:tcPr>
            <w:tcW w:w="580" w:type="dxa"/>
          </w:tcPr>
          <w:p w:rsidR="00262AE4" w:rsidRPr="006F5A01" w:rsidRDefault="00262AE4" w:rsidP="00A559A1">
            <w:pPr>
              <w:jc w:val="right"/>
              <w:rPr>
                <w:rFonts w:ascii="Times New Roman" w:hAnsi="Times New Roman"/>
                <w:sz w:val="24"/>
                <w:szCs w:val="24"/>
              </w:rPr>
            </w:pPr>
          </w:p>
        </w:tc>
      </w:tr>
      <w:tr w:rsidR="00A271E6" w:rsidRPr="008419E1" w:rsidTr="00923355">
        <w:tc>
          <w:tcPr>
            <w:tcW w:w="773" w:type="dxa"/>
          </w:tcPr>
          <w:p w:rsidR="00A271E6" w:rsidRDefault="00A271E6" w:rsidP="00A559A1">
            <w:pPr>
              <w:jc w:val="right"/>
            </w:pPr>
          </w:p>
        </w:tc>
        <w:tc>
          <w:tcPr>
            <w:tcW w:w="6740" w:type="dxa"/>
          </w:tcPr>
          <w:p w:rsidR="00A271E6" w:rsidRPr="00A559A1" w:rsidRDefault="00A271E6" w:rsidP="00A559A1">
            <w:pPr>
              <w:rPr>
                <w:rFonts w:ascii="Times New Roman" w:hAnsi="Times New Roman"/>
                <w:sz w:val="24"/>
                <w:szCs w:val="24"/>
              </w:rPr>
            </w:pPr>
          </w:p>
        </w:tc>
        <w:tc>
          <w:tcPr>
            <w:tcW w:w="580" w:type="dxa"/>
          </w:tcPr>
          <w:p w:rsidR="00151339" w:rsidRDefault="00151339" w:rsidP="00A559A1">
            <w:pPr>
              <w:jc w:val="right"/>
              <w:rPr>
                <w:rFonts w:ascii="Times New Roman" w:hAnsi="Times New Roman"/>
                <w:sz w:val="24"/>
                <w:szCs w:val="24"/>
              </w:rPr>
            </w:pPr>
          </w:p>
        </w:tc>
      </w:tr>
      <w:tr w:rsidR="00A271E6" w:rsidRPr="008419E1" w:rsidTr="00923355">
        <w:tc>
          <w:tcPr>
            <w:tcW w:w="773" w:type="dxa"/>
          </w:tcPr>
          <w:p w:rsidR="00A271E6" w:rsidRDefault="00A271E6" w:rsidP="00A559A1">
            <w:pPr>
              <w:jc w:val="right"/>
            </w:pPr>
          </w:p>
        </w:tc>
        <w:tc>
          <w:tcPr>
            <w:tcW w:w="6740" w:type="dxa"/>
          </w:tcPr>
          <w:p w:rsidR="00A271E6" w:rsidRPr="00A559A1" w:rsidRDefault="00A271E6" w:rsidP="00A559A1">
            <w:pPr>
              <w:rPr>
                <w:rFonts w:ascii="Times New Roman" w:hAnsi="Times New Roman"/>
                <w:sz w:val="24"/>
                <w:szCs w:val="24"/>
              </w:rPr>
            </w:pPr>
          </w:p>
        </w:tc>
        <w:tc>
          <w:tcPr>
            <w:tcW w:w="580" w:type="dxa"/>
          </w:tcPr>
          <w:p w:rsidR="00151339" w:rsidRDefault="00151339" w:rsidP="00A559A1">
            <w:pPr>
              <w:jc w:val="right"/>
              <w:rPr>
                <w:rFonts w:ascii="Times New Roman" w:hAnsi="Times New Roman"/>
                <w:sz w:val="24"/>
                <w:szCs w:val="24"/>
              </w:rPr>
            </w:pPr>
          </w:p>
        </w:tc>
      </w:tr>
      <w:tr w:rsidR="00A271E6" w:rsidRPr="008419E1" w:rsidTr="00923355">
        <w:tc>
          <w:tcPr>
            <w:tcW w:w="773" w:type="dxa"/>
          </w:tcPr>
          <w:p w:rsidR="00A271E6" w:rsidRDefault="00A271E6" w:rsidP="00A559A1">
            <w:pPr>
              <w:jc w:val="right"/>
            </w:pPr>
          </w:p>
        </w:tc>
        <w:tc>
          <w:tcPr>
            <w:tcW w:w="6740" w:type="dxa"/>
          </w:tcPr>
          <w:p w:rsidR="00A271E6" w:rsidRPr="00A559A1" w:rsidRDefault="00A271E6" w:rsidP="00A559A1">
            <w:pPr>
              <w:rPr>
                <w:rFonts w:ascii="Times New Roman" w:hAnsi="Times New Roman"/>
                <w:sz w:val="24"/>
                <w:szCs w:val="24"/>
              </w:rPr>
            </w:pPr>
          </w:p>
        </w:tc>
        <w:tc>
          <w:tcPr>
            <w:tcW w:w="580" w:type="dxa"/>
          </w:tcPr>
          <w:p w:rsidR="00A271E6" w:rsidRDefault="00A271E6" w:rsidP="00A559A1">
            <w:pPr>
              <w:jc w:val="right"/>
              <w:rPr>
                <w:rFonts w:ascii="Times New Roman" w:hAnsi="Times New Roman"/>
                <w:sz w:val="24"/>
                <w:szCs w:val="24"/>
              </w:rPr>
            </w:pPr>
          </w:p>
        </w:tc>
      </w:tr>
      <w:tr w:rsidR="00A271E6" w:rsidRPr="008419E1" w:rsidTr="00923355">
        <w:tc>
          <w:tcPr>
            <w:tcW w:w="773" w:type="dxa"/>
          </w:tcPr>
          <w:p w:rsidR="00A271E6" w:rsidRDefault="00A271E6" w:rsidP="00A559A1">
            <w:pPr>
              <w:jc w:val="right"/>
            </w:pPr>
          </w:p>
        </w:tc>
        <w:tc>
          <w:tcPr>
            <w:tcW w:w="6740" w:type="dxa"/>
          </w:tcPr>
          <w:p w:rsidR="00A271E6" w:rsidRPr="00A559A1" w:rsidRDefault="00A271E6" w:rsidP="00A559A1">
            <w:pPr>
              <w:rPr>
                <w:rFonts w:ascii="Times New Roman" w:hAnsi="Times New Roman"/>
                <w:sz w:val="24"/>
                <w:szCs w:val="24"/>
              </w:rPr>
            </w:pPr>
          </w:p>
        </w:tc>
        <w:tc>
          <w:tcPr>
            <w:tcW w:w="580" w:type="dxa"/>
          </w:tcPr>
          <w:p w:rsidR="00A271E6" w:rsidRDefault="00A271E6" w:rsidP="00A559A1">
            <w:pPr>
              <w:jc w:val="right"/>
              <w:rPr>
                <w:rFonts w:ascii="Times New Roman" w:hAnsi="Times New Roman"/>
                <w:sz w:val="24"/>
                <w:szCs w:val="24"/>
              </w:rPr>
            </w:pPr>
          </w:p>
        </w:tc>
      </w:tr>
      <w:tr w:rsidR="00262AE4" w:rsidRPr="008419E1" w:rsidTr="00923355">
        <w:tc>
          <w:tcPr>
            <w:tcW w:w="773" w:type="dxa"/>
          </w:tcPr>
          <w:p w:rsidR="00262AE4" w:rsidRPr="00113089" w:rsidRDefault="00262AE4" w:rsidP="00A559A1">
            <w:pPr>
              <w:jc w:val="right"/>
            </w:pPr>
          </w:p>
        </w:tc>
        <w:tc>
          <w:tcPr>
            <w:tcW w:w="6740" w:type="dxa"/>
          </w:tcPr>
          <w:p w:rsidR="00262AE4" w:rsidRPr="00113089" w:rsidRDefault="00262AE4" w:rsidP="00A559A1"/>
        </w:tc>
        <w:tc>
          <w:tcPr>
            <w:tcW w:w="580" w:type="dxa"/>
          </w:tcPr>
          <w:p w:rsidR="00262AE4" w:rsidRPr="00113089" w:rsidRDefault="00262AE4" w:rsidP="00A559A1">
            <w:pPr>
              <w:jc w:val="right"/>
            </w:pPr>
          </w:p>
        </w:tc>
      </w:tr>
    </w:tbl>
    <w:p w:rsidR="00005B24" w:rsidRDefault="00005B24" w:rsidP="00A559A1">
      <w:pPr>
        <w:spacing w:after="160" w:line="259" w:lineRule="auto"/>
        <w:rPr>
          <w:rFonts w:ascii="Arial Narrow" w:hAnsi="Arial Narrow" w:cs="Arial"/>
          <w:sz w:val="24"/>
          <w:szCs w:val="24"/>
          <w:lang w:val="en-GB" w:eastAsia="hr-HR"/>
        </w:rPr>
        <w:sectPr w:rsidR="00005B24" w:rsidSect="0086002E">
          <w:headerReference w:type="default" r:id="rId9"/>
          <w:footerReference w:type="default" r:id="rId10"/>
          <w:pgSz w:w="11906" w:h="16838"/>
          <w:pgMar w:top="1247" w:right="1247" w:bottom="1247" w:left="1247" w:header="709" w:footer="255" w:gutter="0"/>
          <w:pgNumType w:start="106"/>
          <w:cols w:space="708"/>
          <w:docGrid w:linePitch="360"/>
        </w:sectPr>
      </w:pPr>
    </w:p>
    <w:bookmarkEnd w:id="0"/>
    <w:p w:rsidR="004325E9" w:rsidRDefault="003C2EFB" w:rsidP="00005B24">
      <w:pPr>
        <w:spacing w:after="160" w:line="259" w:lineRule="auto"/>
        <w:jc w:val="center"/>
        <w:rPr>
          <w:rFonts w:ascii="Times New Roman" w:hAnsi="Times New Roman"/>
          <w:b/>
          <w:sz w:val="24"/>
          <w:szCs w:val="24"/>
          <w:lang w:val="en-GB" w:eastAsia="hr-HR"/>
        </w:rPr>
      </w:pPr>
      <w:r w:rsidRPr="003C2EFB">
        <w:rPr>
          <w:rFonts w:ascii="Times New Roman" w:hAnsi="Times New Roman"/>
          <w:b/>
          <w:sz w:val="24"/>
          <w:szCs w:val="24"/>
          <w:lang w:val="en-GB" w:eastAsia="hr-HR"/>
        </w:rPr>
        <w:lastRenderedPageBreak/>
        <w:t>2</w:t>
      </w:r>
      <w:r w:rsidR="0086002E">
        <w:rPr>
          <w:rFonts w:ascii="Times New Roman" w:hAnsi="Times New Roman"/>
          <w:b/>
          <w:sz w:val="24"/>
          <w:szCs w:val="24"/>
          <w:lang w:val="en-GB" w:eastAsia="hr-HR"/>
        </w:rPr>
        <w:t>1</w:t>
      </w:r>
      <w:r w:rsidR="004F1BCD" w:rsidRPr="003C2EFB">
        <w:rPr>
          <w:rFonts w:ascii="Times New Roman" w:hAnsi="Times New Roman"/>
          <w:b/>
          <w:sz w:val="24"/>
          <w:szCs w:val="24"/>
          <w:lang w:val="en-GB" w:eastAsia="hr-HR"/>
        </w:rPr>
        <w:t>.</w:t>
      </w:r>
    </w:p>
    <w:p w:rsidR="0086002E" w:rsidRPr="004258DE" w:rsidRDefault="0086002E" w:rsidP="0086002E">
      <w:pPr>
        <w:jc w:val="both"/>
        <w:rPr>
          <w:rFonts w:cs="Arial"/>
        </w:rPr>
      </w:pPr>
      <w:r w:rsidRPr="004258DE">
        <w:rPr>
          <w:rFonts w:cs="Arial"/>
        </w:rPr>
        <w:t xml:space="preserve">Na temelju čl. 86. Zakona o prostornom uređenju </w:t>
      </w:r>
      <w:r>
        <w:rPr>
          <w:rFonts w:cs="Arial"/>
          <w:i/>
        </w:rPr>
        <w:t>("Narodne novine", br.</w:t>
      </w:r>
      <w:r w:rsidRPr="004258DE">
        <w:rPr>
          <w:rFonts w:cs="Arial"/>
          <w:i/>
        </w:rPr>
        <w:t xml:space="preserve"> 153/13, 65/17, 114/18 i 39/19</w:t>
      </w:r>
      <w:r>
        <w:rPr>
          <w:rFonts w:cs="Arial"/>
        </w:rPr>
        <w:t xml:space="preserve">) i članka 32. </w:t>
      </w:r>
      <w:r w:rsidRPr="004258DE">
        <w:rPr>
          <w:rFonts w:cs="Arial"/>
        </w:rPr>
        <w:t xml:space="preserve">Statuta Općine </w:t>
      </w:r>
      <w:r>
        <w:rPr>
          <w:rFonts w:cs="Arial"/>
        </w:rPr>
        <w:t xml:space="preserve">Kaštelir - </w:t>
      </w:r>
      <w:r w:rsidRPr="004258DE">
        <w:rPr>
          <w:rFonts w:cs="Arial"/>
        </w:rPr>
        <w:t xml:space="preserve">Labinci </w:t>
      </w:r>
      <w:r w:rsidRPr="004258DE">
        <w:rPr>
          <w:rFonts w:cs="Arial"/>
          <w:i/>
        </w:rPr>
        <w:t xml:space="preserve">("Službene novine Općine </w:t>
      </w:r>
      <w:r>
        <w:rPr>
          <w:rFonts w:cs="Arial"/>
          <w:i/>
        </w:rPr>
        <w:t xml:space="preserve">Kaštelir - </w:t>
      </w:r>
      <w:r w:rsidRPr="004258DE">
        <w:rPr>
          <w:rFonts w:cs="Arial"/>
          <w:i/>
        </w:rPr>
        <w:t xml:space="preserve">Labinci" </w:t>
      </w:r>
      <w:r w:rsidRPr="004258DE">
        <w:rPr>
          <w:rFonts w:cs="Arial"/>
        </w:rPr>
        <w:t xml:space="preserve">br. </w:t>
      </w:r>
      <w:r>
        <w:rPr>
          <w:rFonts w:cs="Arial"/>
        </w:rPr>
        <w:t>02/09 i 2/13</w:t>
      </w:r>
      <w:r w:rsidRPr="004258DE">
        <w:rPr>
          <w:rFonts w:cs="Arial"/>
        </w:rPr>
        <w:t xml:space="preserve">), Općinsko vijeće Općine Kaštelir - Labinci - Castelliere - S. Domenica na </w:t>
      </w:r>
      <w:r>
        <w:rPr>
          <w:rFonts w:cs="Arial"/>
        </w:rPr>
        <w:t>23.</w:t>
      </w:r>
      <w:r w:rsidRPr="004258DE">
        <w:rPr>
          <w:rFonts w:cs="Arial"/>
        </w:rPr>
        <w:t xml:space="preserve"> sjednici održanoj </w:t>
      </w:r>
      <w:r>
        <w:rPr>
          <w:rFonts w:cs="Arial"/>
        </w:rPr>
        <w:t xml:space="preserve">dana 20. studenog 2019. </w:t>
      </w:r>
      <w:r w:rsidRPr="004258DE">
        <w:rPr>
          <w:rFonts w:cs="Arial"/>
        </w:rPr>
        <w:t>godine, donijelo je:</w:t>
      </w:r>
    </w:p>
    <w:p w:rsidR="0086002E" w:rsidRPr="004258DE" w:rsidRDefault="0086002E" w:rsidP="0086002E">
      <w:pPr>
        <w:jc w:val="center"/>
        <w:rPr>
          <w:rFonts w:cs="Arial"/>
          <w:b/>
          <w:sz w:val="24"/>
          <w:szCs w:val="28"/>
        </w:rPr>
      </w:pPr>
      <w:r w:rsidRPr="004258DE">
        <w:rPr>
          <w:rFonts w:cs="Arial"/>
          <w:b/>
          <w:sz w:val="24"/>
          <w:szCs w:val="28"/>
        </w:rPr>
        <w:t>ODLUKU</w:t>
      </w:r>
    </w:p>
    <w:p w:rsidR="0086002E" w:rsidRDefault="0086002E" w:rsidP="0086002E">
      <w:pPr>
        <w:jc w:val="center"/>
        <w:rPr>
          <w:rFonts w:cs="Arial"/>
          <w:b/>
          <w:sz w:val="24"/>
          <w:szCs w:val="28"/>
        </w:rPr>
      </w:pPr>
      <w:r w:rsidRPr="004258DE">
        <w:rPr>
          <w:rFonts w:cs="Arial"/>
          <w:b/>
          <w:sz w:val="24"/>
          <w:szCs w:val="28"/>
        </w:rPr>
        <w:t>o Izmjenama i dopunama Odluke o izradi</w:t>
      </w:r>
    </w:p>
    <w:p w:rsidR="0086002E" w:rsidRPr="004258DE" w:rsidRDefault="0086002E" w:rsidP="0086002E">
      <w:pPr>
        <w:jc w:val="center"/>
        <w:rPr>
          <w:rFonts w:cs="Arial"/>
          <w:b/>
          <w:sz w:val="24"/>
          <w:szCs w:val="28"/>
        </w:rPr>
      </w:pPr>
      <w:r w:rsidRPr="004258DE">
        <w:rPr>
          <w:rFonts w:cs="Arial"/>
          <w:b/>
          <w:sz w:val="24"/>
          <w:szCs w:val="28"/>
        </w:rPr>
        <w:t>Urbanističkog plana uređenja dijela naselja Kaštelir</w:t>
      </w:r>
    </w:p>
    <w:p w:rsidR="0086002E" w:rsidRPr="004258DE" w:rsidRDefault="0086002E" w:rsidP="0086002E">
      <w:pPr>
        <w:jc w:val="center"/>
        <w:rPr>
          <w:rFonts w:cs="Arial"/>
          <w:b/>
          <w:sz w:val="24"/>
          <w:szCs w:val="28"/>
        </w:rPr>
      </w:pPr>
    </w:p>
    <w:p w:rsidR="0086002E" w:rsidRPr="004258DE" w:rsidRDefault="0086002E" w:rsidP="0086002E">
      <w:pPr>
        <w:jc w:val="center"/>
        <w:rPr>
          <w:rFonts w:cs="Arial"/>
          <w:b/>
        </w:rPr>
      </w:pPr>
      <w:r w:rsidRPr="004258DE">
        <w:rPr>
          <w:rFonts w:cs="Arial"/>
          <w:b/>
        </w:rPr>
        <w:t>Članak 1.</w:t>
      </w:r>
    </w:p>
    <w:p w:rsidR="0086002E" w:rsidRDefault="0086002E" w:rsidP="0086002E">
      <w:pPr>
        <w:ind w:firstLine="708"/>
        <w:jc w:val="both"/>
        <w:rPr>
          <w:rFonts w:cs="Arial"/>
          <w:i/>
        </w:rPr>
      </w:pPr>
      <w:r w:rsidRPr="004258DE">
        <w:rPr>
          <w:rFonts w:cs="Arial"/>
        </w:rPr>
        <w:t xml:space="preserve">Donosi se Odluka o Izmjenama i dopunama Odluke o izradi Urbanističkog plana uređenja dijela naselja Kaštelir </w:t>
      </w:r>
      <w:r w:rsidRPr="004258DE">
        <w:rPr>
          <w:rFonts w:cs="Arial"/>
          <w:i/>
        </w:rPr>
        <w:t xml:space="preserve">(„Službene novine Općine Kaštelir - Labinci" </w:t>
      </w:r>
      <w:r w:rsidRPr="004258DE">
        <w:rPr>
          <w:rFonts w:cs="Arial"/>
        </w:rPr>
        <w:t>br. 4/19</w:t>
      </w:r>
      <w:r w:rsidRPr="004258DE">
        <w:rPr>
          <w:rFonts w:cs="Arial"/>
          <w:i/>
        </w:rPr>
        <w:t>).</w:t>
      </w:r>
    </w:p>
    <w:p w:rsidR="0086002E" w:rsidRPr="004258DE" w:rsidRDefault="0086002E" w:rsidP="0086002E">
      <w:pPr>
        <w:jc w:val="center"/>
        <w:rPr>
          <w:rFonts w:cs="Arial"/>
          <w:b/>
        </w:rPr>
      </w:pPr>
      <w:r w:rsidRPr="004258DE">
        <w:rPr>
          <w:rFonts w:cs="Arial"/>
          <w:b/>
        </w:rPr>
        <w:t>Članak 2.</w:t>
      </w:r>
    </w:p>
    <w:p w:rsidR="0086002E" w:rsidRDefault="0086002E" w:rsidP="0086002E">
      <w:pPr>
        <w:ind w:firstLine="705"/>
        <w:jc w:val="both"/>
        <w:rPr>
          <w:rFonts w:cs="Arial"/>
        </w:rPr>
      </w:pPr>
      <w:r w:rsidRPr="004258DE">
        <w:rPr>
          <w:rFonts w:cs="Arial"/>
        </w:rPr>
        <w:t>Članak 5</w:t>
      </w:r>
      <w:r>
        <w:rPr>
          <w:rFonts w:cs="Arial"/>
        </w:rPr>
        <w:t>.</w:t>
      </w:r>
      <w:r w:rsidRPr="004258DE">
        <w:rPr>
          <w:rFonts w:cs="Arial"/>
        </w:rPr>
        <w:t xml:space="preserve"> Odluke o izradi Urbanističkog plana uređenja dijela naselja Kaštelir mijenja se i novi glasi:</w:t>
      </w:r>
    </w:p>
    <w:p w:rsidR="0086002E" w:rsidRPr="004258DE" w:rsidRDefault="0086002E" w:rsidP="0086002E">
      <w:pPr>
        <w:ind w:firstLine="705"/>
        <w:jc w:val="both"/>
        <w:rPr>
          <w:rFonts w:cs="Arial"/>
          <w:i/>
        </w:rPr>
      </w:pPr>
      <w:r>
        <w:rPr>
          <w:rFonts w:cs="Arial"/>
        </w:rPr>
        <w:t>"</w:t>
      </w:r>
      <w:r w:rsidRPr="004258DE">
        <w:rPr>
          <w:rFonts w:cs="Arial"/>
        </w:rPr>
        <w:t xml:space="preserve">Temeljem </w:t>
      </w:r>
      <w:r>
        <w:rPr>
          <w:rFonts w:cs="Arial"/>
        </w:rPr>
        <w:t xml:space="preserve">odredbe </w:t>
      </w:r>
      <w:r w:rsidRPr="004258DE">
        <w:rPr>
          <w:rFonts w:cs="Arial"/>
        </w:rPr>
        <w:t xml:space="preserve">članka 89. </w:t>
      </w:r>
      <w:r>
        <w:rPr>
          <w:rFonts w:cs="Arial"/>
        </w:rPr>
        <w:t xml:space="preserve">st. 2. </w:t>
      </w:r>
      <w:r w:rsidRPr="004258DE">
        <w:rPr>
          <w:rFonts w:cs="Arial"/>
        </w:rPr>
        <w:t xml:space="preserve">Zakona o prostornom uređenju </w:t>
      </w:r>
      <w:r w:rsidRPr="004258DE">
        <w:rPr>
          <w:rFonts w:cs="Arial"/>
          <w:i/>
        </w:rPr>
        <w:t>(„Narodne novine“ br. 153/13, 65/17, 114/18 i 39/19)</w:t>
      </w:r>
      <w:r w:rsidRPr="004258DE">
        <w:rPr>
          <w:rFonts w:cs="Arial"/>
        </w:rPr>
        <w:t xml:space="preserve"> kojim je omogućeno da se Odlukom o izradi urbanističkog plana uređenja može odrediti uži i širi obuhvat tog plana od obuhvata određenog prostornim planom lokalne razine šireg područja, ovom Odlukom o izradi obuhvat Plana utvrđen je </w:t>
      </w:r>
      <w:r>
        <w:rPr>
          <w:rFonts w:cs="Arial"/>
        </w:rPr>
        <w:t xml:space="preserve">širi </w:t>
      </w:r>
      <w:r w:rsidRPr="004258DE">
        <w:rPr>
          <w:rFonts w:cs="Arial"/>
        </w:rPr>
        <w:t xml:space="preserve">od obuhvata određenog Prostornim planom uređenja Općine </w:t>
      </w:r>
      <w:r>
        <w:rPr>
          <w:rFonts w:cs="Arial"/>
        </w:rPr>
        <w:t xml:space="preserve">Kaštelir - Labinci </w:t>
      </w:r>
      <w:r w:rsidRPr="004258DE">
        <w:rPr>
          <w:rFonts w:cs="Arial"/>
          <w:i/>
        </w:rPr>
        <w:t>(„Službeni glasnik Grada Poreča" br. 07/02 i 08/02-ispravak, "Službene novine Općine Kaštelir-Labinci" br.01/11, 02/16 i 08/17).</w:t>
      </w:r>
    </w:p>
    <w:p w:rsidR="0086002E" w:rsidRDefault="0086002E" w:rsidP="0086002E">
      <w:pPr>
        <w:ind w:firstLine="705"/>
        <w:jc w:val="both"/>
        <w:rPr>
          <w:rFonts w:cs="Arial"/>
        </w:rPr>
      </w:pPr>
      <w:r w:rsidRPr="004258DE">
        <w:rPr>
          <w:rFonts w:cs="Arial"/>
        </w:rPr>
        <w:t xml:space="preserve">Ukupna površina obuhvata Plana iznosi približno </w:t>
      </w:r>
      <w:r>
        <w:rPr>
          <w:rFonts w:cs="Arial"/>
        </w:rPr>
        <w:t>3,3</w:t>
      </w:r>
      <w:r w:rsidRPr="004258DE">
        <w:rPr>
          <w:rFonts w:cs="Arial"/>
        </w:rPr>
        <w:t xml:space="preserve"> ha. Obuhvat Plana prikazan je u prilogu ove Odluke."</w:t>
      </w:r>
    </w:p>
    <w:p w:rsidR="0086002E" w:rsidRPr="004258DE" w:rsidRDefault="0086002E" w:rsidP="0086002E">
      <w:pPr>
        <w:jc w:val="center"/>
        <w:rPr>
          <w:rFonts w:cs="Arial"/>
          <w:b/>
        </w:rPr>
      </w:pPr>
      <w:r w:rsidRPr="004258DE">
        <w:rPr>
          <w:rFonts w:cs="Arial"/>
          <w:b/>
        </w:rPr>
        <w:t>Članak 3.</w:t>
      </w:r>
    </w:p>
    <w:p w:rsidR="0086002E" w:rsidRPr="004258DE" w:rsidRDefault="0086002E" w:rsidP="0086002E">
      <w:pPr>
        <w:ind w:firstLine="705"/>
        <w:jc w:val="both"/>
        <w:rPr>
          <w:rFonts w:cs="Arial"/>
        </w:rPr>
      </w:pPr>
      <w:r w:rsidRPr="004258DE">
        <w:rPr>
          <w:rFonts w:cs="Arial"/>
        </w:rPr>
        <w:t>U članku 6, stavak (1), mijenja se i novi glasi:</w:t>
      </w:r>
    </w:p>
    <w:p w:rsidR="0086002E" w:rsidRDefault="0086002E" w:rsidP="0086002E">
      <w:pPr>
        <w:ind w:firstLine="705"/>
        <w:jc w:val="both"/>
        <w:rPr>
          <w:rFonts w:cs="Arial"/>
        </w:rPr>
      </w:pPr>
      <w:r w:rsidRPr="004258DE">
        <w:rPr>
          <w:rFonts w:cs="Arial"/>
        </w:rPr>
        <w:t>"Područje obuhvata Plana pretežito predstavlja neizgrađen i neuređen dio građevinskog područja naselja Kaštelir. Osim neizgrađenih i neuređenih građevnih čestica, u obuhvat su ovom Odlukom uvrštene i susjedne neizgrađene uređene i izgrađene građevne čestice radi planiranja potrebne javne prometne površine."</w:t>
      </w:r>
    </w:p>
    <w:p w:rsidR="0086002E" w:rsidRPr="004258DE" w:rsidRDefault="0086002E" w:rsidP="0086002E">
      <w:pPr>
        <w:jc w:val="center"/>
        <w:rPr>
          <w:rFonts w:cs="Arial"/>
          <w:b/>
        </w:rPr>
      </w:pPr>
      <w:r w:rsidRPr="004258DE">
        <w:rPr>
          <w:rFonts w:cs="Arial"/>
          <w:b/>
        </w:rPr>
        <w:t>Članak 4.</w:t>
      </w:r>
    </w:p>
    <w:p w:rsidR="0086002E" w:rsidRPr="004258DE" w:rsidRDefault="0086002E" w:rsidP="0086002E">
      <w:pPr>
        <w:ind w:firstLine="705"/>
        <w:jc w:val="both"/>
        <w:rPr>
          <w:rFonts w:cs="Arial"/>
        </w:rPr>
      </w:pPr>
      <w:r w:rsidRPr="004258DE">
        <w:rPr>
          <w:rFonts w:cs="Arial"/>
        </w:rPr>
        <w:t>Članak 15, mijenja se i novi glasi:</w:t>
      </w:r>
    </w:p>
    <w:p w:rsidR="0086002E" w:rsidRPr="004258DE" w:rsidRDefault="0086002E" w:rsidP="0086002E">
      <w:pPr>
        <w:ind w:firstLine="705"/>
        <w:jc w:val="both"/>
        <w:rPr>
          <w:rFonts w:cs="Arial"/>
        </w:rPr>
      </w:pPr>
      <w:r w:rsidRPr="004258DE">
        <w:rPr>
          <w:rFonts w:cs="Arial"/>
        </w:rPr>
        <w:t>"Sredstva za izradu Plana djelomično će se osigurati iz sredstava proračuna Općine Kaštelir - Labinci, a temeljem odredbi čl. 168. Zakona o prostornom uređenju, djelomično će se osigurati iz drugih izvora – financiranje izrade od strane vlasnika zemljišta unutar obuhvata Plana."</w:t>
      </w:r>
    </w:p>
    <w:p w:rsidR="0086002E" w:rsidRPr="004258DE" w:rsidRDefault="0086002E" w:rsidP="0086002E">
      <w:pPr>
        <w:jc w:val="center"/>
        <w:rPr>
          <w:rFonts w:cs="Arial"/>
          <w:b/>
        </w:rPr>
      </w:pPr>
      <w:r w:rsidRPr="004258DE">
        <w:rPr>
          <w:rFonts w:cs="Arial"/>
          <w:b/>
        </w:rPr>
        <w:t>Članak 5.</w:t>
      </w:r>
    </w:p>
    <w:p w:rsidR="0086002E" w:rsidRPr="004258DE" w:rsidRDefault="0086002E" w:rsidP="0086002E">
      <w:pPr>
        <w:ind w:firstLine="708"/>
        <w:jc w:val="both"/>
        <w:rPr>
          <w:rFonts w:cs="Arial"/>
        </w:rPr>
      </w:pPr>
      <w:r w:rsidRPr="004258DE">
        <w:rPr>
          <w:rFonts w:cs="Arial"/>
        </w:rPr>
        <w:t>Prilog "</w:t>
      </w:r>
      <w:r w:rsidRPr="004258DE">
        <w:rPr>
          <w:rFonts w:cs="Arial"/>
          <w:i/>
        </w:rPr>
        <w:t>Obuhvat Plana prikazan na izvatku iz karte 4. "Građevinska područja" važećeg PPU Općine Kaštelir - Labinci</w:t>
      </w:r>
      <w:r w:rsidRPr="004258DE">
        <w:rPr>
          <w:rFonts w:cs="Arial"/>
        </w:rPr>
        <w:t>" zamjenjuje se novim: "</w:t>
      </w:r>
      <w:r w:rsidRPr="004258DE">
        <w:rPr>
          <w:rFonts w:cs="Arial"/>
          <w:i/>
        </w:rPr>
        <w:t>Obuhvat Plana prikazan na geodetskoj podlozi</w:t>
      </w:r>
      <w:r w:rsidRPr="004258DE">
        <w:rPr>
          <w:rFonts w:cs="Arial"/>
        </w:rPr>
        <w:t>" koji je prikazan u nastavku ove Odluke.</w:t>
      </w:r>
    </w:p>
    <w:p w:rsidR="0086002E" w:rsidRDefault="0086002E" w:rsidP="0086002E">
      <w:pPr>
        <w:ind w:firstLine="708"/>
        <w:jc w:val="both"/>
        <w:rPr>
          <w:rFonts w:cs="Arial"/>
        </w:rPr>
      </w:pPr>
      <w:r w:rsidRPr="004258DE">
        <w:rPr>
          <w:rFonts w:cs="Arial"/>
        </w:rPr>
        <w:t>Prilog "</w:t>
      </w:r>
      <w:r w:rsidRPr="004258DE">
        <w:rPr>
          <w:rFonts w:cs="Arial"/>
          <w:i/>
        </w:rPr>
        <w:t>Obuhvat Plana prikazan orto-foto snimku</w:t>
      </w:r>
      <w:r w:rsidRPr="004258DE">
        <w:rPr>
          <w:rFonts w:cs="Arial"/>
        </w:rPr>
        <w:t>" zamjenjuje se novim: "</w:t>
      </w:r>
      <w:r w:rsidRPr="004258DE">
        <w:rPr>
          <w:rFonts w:cs="Arial"/>
          <w:i/>
        </w:rPr>
        <w:t>Obuhvat Plana prikazan geodetskoj podlozi i ortofoto snimku (2019.)</w:t>
      </w:r>
      <w:r w:rsidRPr="004258DE">
        <w:rPr>
          <w:rFonts w:cs="Arial"/>
        </w:rPr>
        <w:t>" koji je prikazan u nastavku ove Odluke.</w:t>
      </w:r>
    </w:p>
    <w:p w:rsidR="0086002E" w:rsidRPr="004258DE" w:rsidRDefault="0086002E" w:rsidP="0086002E">
      <w:pPr>
        <w:jc w:val="center"/>
        <w:rPr>
          <w:rFonts w:cs="Arial"/>
          <w:b/>
        </w:rPr>
      </w:pPr>
      <w:r w:rsidRPr="004258DE">
        <w:rPr>
          <w:rFonts w:cs="Arial"/>
          <w:b/>
        </w:rPr>
        <w:t>Članak 6.</w:t>
      </w:r>
    </w:p>
    <w:p w:rsidR="0086002E" w:rsidRPr="004258DE" w:rsidRDefault="0086002E" w:rsidP="0086002E">
      <w:pPr>
        <w:ind w:firstLine="708"/>
        <w:jc w:val="both"/>
        <w:rPr>
          <w:rFonts w:cs="Arial"/>
        </w:rPr>
      </w:pPr>
      <w:r w:rsidRPr="004258DE">
        <w:rPr>
          <w:rFonts w:cs="Arial"/>
        </w:rPr>
        <w:t>Ova Odluka dostavlja se javnopravnim tijelima i osobama određenim posebnim propisima, navedenim u članku 10. Odluke o izradi Urbanističkog plana u</w:t>
      </w:r>
      <w:r>
        <w:rPr>
          <w:rFonts w:cs="Arial"/>
        </w:rPr>
        <w:t xml:space="preserve">ređenja dijela naselja Kaštelir </w:t>
      </w:r>
      <w:r w:rsidRPr="004258DE">
        <w:rPr>
          <w:rFonts w:cs="Arial"/>
          <w:i/>
        </w:rPr>
        <w:t xml:space="preserve">(„Službene novine Općine Kaštelir - Labinci" </w:t>
      </w:r>
      <w:r w:rsidRPr="004258DE">
        <w:rPr>
          <w:rFonts w:cs="Arial"/>
        </w:rPr>
        <w:t>br. 4/19</w:t>
      </w:r>
      <w:r w:rsidRPr="004258DE">
        <w:rPr>
          <w:rFonts w:cs="Arial"/>
          <w:i/>
        </w:rPr>
        <w:t>).</w:t>
      </w:r>
    </w:p>
    <w:p w:rsidR="0086002E" w:rsidRDefault="0086002E" w:rsidP="0086002E">
      <w:pPr>
        <w:ind w:firstLine="708"/>
        <w:jc w:val="both"/>
        <w:rPr>
          <w:rFonts w:cs="Arial"/>
        </w:rPr>
      </w:pPr>
      <w:r w:rsidRPr="004258DE">
        <w:rPr>
          <w:rFonts w:cs="Arial"/>
        </w:rPr>
        <w:t>Javnopravna tijela trebaju se očitovati u roku i pod uvjetima navedenim u članku 11. Odluke o izradi Urbanističkog plana u</w:t>
      </w:r>
      <w:r>
        <w:rPr>
          <w:rFonts w:cs="Arial"/>
        </w:rPr>
        <w:t xml:space="preserve">ređenja dijela naselja Kaštelir </w:t>
      </w:r>
      <w:r w:rsidRPr="004258DE">
        <w:rPr>
          <w:rFonts w:cs="Arial"/>
          <w:i/>
        </w:rPr>
        <w:t xml:space="preserve">(„Službene novine Općine Kaštelir - Labinci" </w:t>
      </w:r>
      <w:r w:rsidRPr="004258DE">
        <w:rPr>
          <w:rFonts w:cs="Arial"/>
        </w:rPr>
        <w:t>br. 4/19</w:t>
      </w:r>
      <w:r w:rsidRPr="004258DE">
        <w:rPr>
          <w:rFonts w:cs="Arial"/>
          <w:i/>
        </w:rPr>
        <w:t>).</w:t>
      </w:r>
    </w:p>
    <w:p w:rsidR="0086002E" w:rsidRPr="004258DE" w:rsidRDefault="0086002E" w:rsidP="0086002E">
      <w:pPr>
        <w:jc w:val="center"/>
        <w:rPr>
          <w:rFonts w:cs="Arial"/>
          <w:b/>
        </w:rPr>
      </w:pPr>
      <w:r w:rsidRPr="004258DE">
        <w:rPr>
          <w:rFonts w:cs="Arial"/>
          <w:b/>
        </w:rPr>
        <w:t>Članak 7.</w:t>
      </w:r>
    </w:p>
    <w:p w:rsidR="0086002E" w:rsidRPr="007D1302" w:rsidRDefault="0086002E" w:rsidP="0086002E">
      <w:pPr>
        <w:ind w:firstLine="708"/>
        <w:jc w:val="both"/>
        <w:rPr>
          <w:rFonts w:cs="Arial"/>
        </w:rPr>
      </w:pPr>
      <w:r w:rsidRPr="004258DE">
        <w:rPr>
          <w:rFonts w:cs="Arial"/>
        </w:rPr>
        <w:t xml:space="preserve">Ova Odluka stupa na snagu osam </w:t>
      </w:r>
      <w:r w:rsidRPr="007D1302">
        <w:rPr>
          <w:rFonts w:cs="Arial"/>
        </w:rPr>
        <w:t>dana od dana objave u Službenim novinama Općine Kaštelir - Labinci.</w:t>
      </w:r>
    </w:p>
    <w:p w:rsidR="0086002E" w:rsidRPr="00D1241B" w:rsidRDefault="0086002E" w:rsidP="0086002E">
      <w:pPr>
        <w:rPr>
          <w:sz w:val="24"/>
        </w:rPr>
      </w:pPr>
      <w:r w:rsidRPr="00D1241B">
        <w:rPr>
          <w:sz w:val="24"/>
        </w:rPr>
        <w:t>Klasa: 011-01/</w:t>
      </w:r>
      <w:r>
        <w:rPr>
          <w:sz w:val="24"/>
        </w:rPr>
        <w:t>19</w:t>
      </w:r>
      <w:r w:rsidRPr="00D1241B">
        <w:rPr>
          <w:sz w:val="24"/>
        </w:rPr>
        <w:t>-01/</w:t>
      </w:r>
      <w:r>
        <w:rPr>
          <w:sz w:val="24"/>
        </w:rPr>
        <w:t>23</w:t>
      </w:r>
      <w:r w:rsidRPr="00D1241B">
        <w:rPr>
          <w:sz w:val="24"/>
        </w:rPr>
        <w:br/>
        <w:t>Ur.broj: 2167/06-01-</w:t>
      </w:r>
      <w:r>
        <w:rPr>
          <w:sz w:val="24"/>
        </w:rPr>
        <w:t>19</w:t>
      </w:r>
      <w:r w:rsidRPr="00D1241B">
        <w:rPr>
          <w:sz w:val="24"/>
        </w:rPr>
        <w:t>-</w:t>
      </w:r>
      <w:r>
        <w:rPr>
          <w:sz w:val="24"/>
        </w:rPr>
        <w:t>06</w:t>
      </w:r>
      <w:r w:rsidRPr="00D1241B">
        <w:rPr>
          <w:sz w:val="24"/>
        </w:rPr>
        <w:br/>
        <w:t xml:space="preserve">Kaštelir-Castelliere, </w:t>
      </w:r>
      <w:r>
        <w:rPr>
          <w:sz w:val="24"/>
        </w:rPr>
        <w:t xml:space="preserve">20. studenog </w:t>
      </w:r>
      <w:r w:rsidRPr="00D1241B">
        <w:rPr>
          <w:sz w:val="24"/>
        </w:rPr>
        <w:t xml:space="preserve"> 201</w:t>
      </w:r>
      <w:r>
        <w:rPr>
          <w:sz w:val="24"/>
        </w:rPr>
        <w:t>9</w:t>
      </w:r>
      <w:r w:rsidRPr="00D1241B">
        <w:rPr>
          <w:sz w:val="24"/>
        </w:rPr>
        <w:t xml:space="preserve">. </w:t>
      </w:r>
    </w:p>
    <w:p w:rsidR="0086002E" w:rsidRPr="004258DE" w:rsidRDefault="0086002E" w:rsidP="0086002E">
      <w:pPr>
        <w:pStyle w:val="StandardWeb"/>
        <w:jc w:val="center"/>
        <w:rPr>
          <w:rFonts w:ascii="Arial" w:hAnsi="Arial" w:cs="Arial"/>
          <w:b/>
        </w:rPr>
      </w:pPr>
    </w:p>
    <w:p w:rsidR="0086002E" w:rsidRPr="004258DE" w:rsidRDefault="0086002E" w:rsidP="0086002E">
      <w:pPr>
        <w:pStyle w:val="StandardWeb"/>
        <w:jc w:val="center"/>
        <w:rPr>
          <w:rFonts w:ascii="Arial" w:hAnsi="Arial" w:cs="Arial"/>
          <w:b/>
        </w:rPr>
      </w:pPr>
      <w:r w:rsidRPr="004258DE">
        <w:rPr>
          <w:rFonts w:ascii="Arial" w:hAnsi="Arial" w:cs="Arial"/>
          <w:b/>
        </w:rPr>
        <w:t>OPĆINSKO VIJEĆE OPĆINE KAŠTELIR - LABINCI - CASTELLIERE - S. DOMENICA</w:t>
      </w:r>
    </w:p>
    <w:p w:rsidR="0086002E" w:rsidRDefault="0086002E" w:rsidP="0086002E">
      <w:pPr>
        <w:pStyle w:val="StandardWeb"/>
        <w:ind w:left="2124" w:firstLine="708"/>
        <w:rPr>
          <w:rFonts w:ascii="Arial" w:hAnsi="Arial" w:cs="Arial"/>
          <w:b/>
        </w:rPr>
      </w:pPr>
    </w:p>
    <w:p w:rsidR="0086002E" w:rsidRDefault="0086002E" w:rsidP="0086002E">
      <w:pPr>
        <w:pStyle w:val="StandardWeb"/>
        <w:ind w:left="2124" w:firstLine="708"/>
        <w:rPr>
          <w:rFonts w:ascii="Arial" w:hAnsi="Arial" w:cs="Arial"/>
          <w:b/>
        </w:rPr>
      </w:pPr>
    </w:p>
    <w:p w:rsidR="0086002E" w:rsidRPr="004258DE" w:rsidRDefault="0086002E" w:rsidP="0086002E">
      <w:pPr>
        <w:pStyle w:val="StandardWeb"/>
        <w:ind w:left="2124" w:firstLine="708"/>
        <w:jc w:val="right"/>
        <w:rPr>
          <w:rFonts w:ascii="Arial" w:hAnsi="Arial" w:cs="Arial"/>
          <w:b/>
        </w:rPr>
      </w:pPr>
      <w:r>
        <w:rPr>
          <w:rFonts w:ascii="Arial" w:hAnsi="Arial" w:cs="Arial"/>
          <w:b/>
        </w:rPr>
        <w:t>P</w:t>
      </w:r>
      <w:r w:rsidRPr="004258DE">
        <w:rPr>
          <w:rFonts w:ascii="Arial" w:hAnsi="Arial" w:cs="Arial"/>
          <w:b/>
        </w:rPr>
        <w:t>redsjednica Općinskog vijeća:</w:t>
      </w:r>
    </w:p>
    <w:p w:rsidR="0086002E" w:rsidRPr="004258DE" w:rsidRDefault="0086002E" w:rsidP="0086002E">
      <w:pPr>
        <w:pStyle w:val="StandardWeb"/>
        <w:jc w:val="center"/>
        <w:rPr>
          <w:rFonts w:ascii="Arial" w:hAnsi="Arial" w:cs="Arial"/>
        </w:rPr>
      </w:pPr>
      <w:r>
        <w:rPr>
          <w:rFonts w:ascii="Arial" w:hAnsi="Arial" w:cs="Arial"/>
        </w:rPr>
        <w:t xml:space="preserve">                                                                                               </w:t>
      </w:r>
      <w:r w:rsidRPr="004258DE">
        <w:rPr>
          <w:rFonts w:ascii="Arial" w:hAnsi="Arial" w:cs="Arial"/>
        </w:rPr>
        <w:t>Rozana Petrović</w:t>
      </w:r>
    </w:p>
    <w:p w:rsidR="0086002E" w:rsidRDefault="0086002E" w:rsidP="0086002E">
      <w:pPr>
        <w:suppressAutoHyphens/>
        <w:autoSpaceDE w:val="0"/>
        <w:autoSpaceDN w:val="0"/>
        <w:jc w:val="right"/>
        <w:rPr>
          <w:rFonts w:eastAsia="Calibri" w:cs="Arial"/>
          <w:b/>
          <w:bCs/>
          <w:color w:val="000000"/>
        </w:rPr>
      </w:pPr>
    </w:p>
    <w:p w:rsidR="0086002E" w:rsidRDefault="0086002E" w:rsidP="0086002E">
      <w:pPr>
        <w:suppressAutoHyphens/>
        <w:autoSpaceDE w:val="0"/>
        <w:autoSpaceDN w:val="0"/>
        <w:jc w:val="right"/>
        <w:rPr>
          <w:rFonts w:eastAsia="Calibri" w:cs="Arial"/>
          <w:b/>
          <w:bCs/>
          <w:color w:val="000000"/>
        </w:rPr>
      </w:pPr>
    </w:p>
    <w:p w:rsidR="0086002E" w:rsidRPr="004258DE" w:rsidRDefault="0086002E" w:rsidP="0086002E">
      <w:pPr>
        <w:suppressAutoHyphens/>
        <w:autoSpaceDE w:val="0"/>
        <w:autoSpaceDN w:val="0"/>
        <w:jc w:val="right"/>
        <w:rPr>
          <w:rFonts w:eastAsia="Calibri" w:cs="Arial"/>
          <w:b/>
          <w:bCs/>
          <w:color w:val="000000"/>
        </w:rPr>
      </w:pPr>
    </w:p>
    <w:p w:rsidR="0086002E" w:rsidRPr="004258DE" w:rsidRDefault="0086002E" w:rsidP="0086002E">
      <w:pPr>
        <w:suppressAutoHyphens/>
        <w:autoSpaceDE w:val="0"/>
        <w:autoSpaceDN w:val="0"/>
        <w:rPr>
          <w:rFonts w:eastAsia="Calibri" w:cs="Arial"/>
          <w:b/>
          <w:bCs/>
          <w:color w:val="000000"/>
        </w:rPr>
      </w:pPr>
      <w:r w:rsidRPr="004258DE">
        <w:rPr>
          <w:rFonts w:eastAsia="Calibri" w:cs="Arial"/>
          <w:b/>
          <w:bCs/>
          <w:color w:val="000000"/>
        </w:rPr>
        <w:t>DOSTAVITI:</w:t>
      </w:r>
    </w:p>
    <w:p w:rsidR="0086002E" w:rsidRPr="004258DE" w:rsidRDefault="0086002E" w:rsidP="00C46EAB">
      <w:pPr>
        <w:numPr>
          <w:ilvl w:val="0"/>
          <w:numId w:val="5"/>
        </w:numPr>
        <w:suppressAutoHyphens/>
        <w:autoSpaceDE w:val="0"/>
        <w:autoSpaceDN w:val="0"/>
        <w:spacing w:after="120" w:line="276" w:lineRule="auto"/>
        <w:jc w:val="both"/>
        <w:rPr>
          <w:rFonts w:eastAsia="Calibri" w:cs="Arial"/>
          <w:szCs w:val="22"/>
        </w:rPr>
      </w:pPr>
      <w:r w:rsidRPr="004258DE">
        <w:rPr>
          <w:rFonts w:eastAsia="Calibri" w:cs="Arial"/>
          <w:i/>
          <w:iCs/>
          <w:color w:val="000000"/>
          <w:szCs w:val="22"/>
        </w:rPr>
        <w:t>Ministarstvo graditeljstva i prostornog uređenja - Informacijski sustav</w:t>
      </w:r>
    </w:p>
    <w:p w:rsidR="0086002E" w:rsidRPr="004258DE" w:rsidRDefault="0086002E" w:rsidP="00C46EAB">
      <w:pPr>
        <w:numPr>
          <w:ilvl w:val="0"/>
          <w:numId w:val="5"/>
        </w:numPr>
        <w:suppressAutoHyphens/>
        <w:autoSpaceDE w:val="0"/>
        <w:autoSpaceDN w:val="0"/>
        <w:spacing w:after="120" w:line="276" w:lineRule="auto"/>
        <w:rPr>
          <w:rFonts w:eastAsia="Calibri" w:cs="Arial"/>
          <w:szCs w:val="22"/>
        </w:rPr>
      </w:pPr>
      <w:r w:rsidRPr="004258DE">
        <w:rPr>
          <w:rFonts w:eastAsia="Calibri" w:cs="Arial"/>
          <w:i/>
          <w:iCs/>
          <w:color w:val="000000"/>
          <w:szCs w:val="22"/>
        </w:rPr>
        <w:t>Javna ustanova Zavod za prostorno uređenje Istarske županije</w:t>
      </w:r>
    </w:p>
    <w:p w:rsidR="0086002E" w:rsidRPr="004258DE" w:rsidRDefault="0086002E" w:rsidP="00C46EAB">
      <w:pPr>
        <w:numPr>
          <w:ilvl w:val="0"/>
          <w:numId w:val="5"/>
        </w:numPr>
        <w:suppressAutoHyphens/>
        <w:autoSpaceDE w:val="0"/>
        <w:autoSpaceDN w:val="0"/>
        <w:spacing w:after="120" w:line="276" w:lineRule="auto"/>
        <w:rPr>
          <w:rFonts w:eastAsia="Calibri" w:cs="Arial"/>
          <w:szCs w:val="22"/>
        </w:rPr>
      </w:pPr>
      <w:r w:rsidRPr="004258DE">
        <w:rPr>
          <w:rFonts w:eastAsia="Calibri" w:cs="Arial"/>
          <w:i/>
          <w:iCs/>
          <w:color w:val="000000"/>
          <w:szCs w:val="22"/>
        </w:rPr>
        <w:t>Upravni odjel za decentralizaciju, lokalnu i područnu (regionalnu) samoupravu, prostorno uređenje i gradnju - Odsjek za prostorno uređenje i gradnju Istarske županije</w:t>
      </w:r>
    </w:p>
    <w:p w:rsidR="0086002E" w:rsidRPr="004258DE" w:rsidRDefault="0086002E" w:rsidP="00C46EAB">
      <w:pPr>
        <w:numPr>
          <w:ilvl w:val="0"/>
          <w:numId w:val="5"/>
        </w:numPr>
        <w:suppressAutoHyphens/>
        <w:autoSpaceDE w:val="0"/>
        <w:autoSpaceDN w:val="0"/>
        <w:spacing w:after="120" w:line="276" w:lineRule="auto"/>
        <w:rPr>
          <w:rFonts w:eastAsia="Calibri" w:cs="Arial"/>
          <w:szCs w:val="22"/>
        </w:rPr>
      </w:pPr>
      <w:r w:rsidRPr="004258DE">
        <w:rPr>
          <w:rFonts w:eastAsia="Calibri" w:cs="Arial"/>
          <w:i/>
          <w:szCs w:val="22"/>
        </w:rPr>
        <w:t>Javnopravna tijela iz članka 10. Odluke o izradi UPU dijela naselja Kaštelir</w:t>
      </w:r>
    </w:p>
    <w:p w:rsidR="0086002E" w:rsidRPr="004258DE" w:rsidRDefault="0086002E" w:rsidP="00C46EAB">
      <w:pPr>
        <w:numPr>
          <w:ilvl w:val="0"/>
          <w:numId w:val="5"/>
        </w:numPr>
        <w:suppressAutoHyphens/>
        <w:autoSpaceDE w:val="0"/>
        <w:autoSpaceDN w:val="0"/>
        <w:spacing w:after="120" w:line="276" w:lineRule="auto"/>
        <w:rPr>
          <w:rFonts w:eastAsia="Calibri" w:cs="Arial"/>
          <w:i/>
          <w:iCs/>
          <w:color w:val="000000"/>
          <w:szCs w:val="22"/>
        </w:rPr>
      </w:pPr>
      <w:r w:rsidRPr="004258DE">
        <w:rPr>
          <w:rFonts w:eastAsia="Calibri" w:cs="Arial"/>
          <w:i/>
          <w:iCs/>
          <w:color w:val="000000"/>
          <w:szCs w:val="22"/>
        </w:rPr>
        <w:t>Pismohrana</w:t>
      </w:r>
    </w:p>
    <w:p w:rsidR="0086002E" w:rsidRPr="004258DE" w:rsidRDefault="0086002E" w:rsidP="00C46EAB">
      <w:pPr>
        <w:numPr>
          <w:ilvl w:val="0"/>
          <w:numId w:val="5"/>
        </w:numPr>
        <w:suppressAutoHyphens/>
        <w:autoSpaceDE w:val="0"/>
        <w:autoSpaceDN w:val="0"/>
        <w:spacing w:after="120" w:line="276" w:lineRule="auto"/>
        <w:jc w:val="both"/>
        <w:rPr>
          <w:rFonts w:eastAsia="Calibri" w:cs="Arial"/>
          <w:i/>
          <w:iCs/>
          <w:color w:val="000000"/>
          <w:szCs w:val="22"/>
        </w:rPr>
      </w:pPr>
      <w:r w:rsidRPr="004258DE">
        <w:rPr>
          <w:rFonts w:eastAsia="Calibri" w:cs="Arial"/>
          <w:i/>
          <w:iCs/>
          <w:color w:val="000000"/>
          <w:szCs w:val="22"/>
        </w:rPr>
        <w:t>Objava "</w:t>
      </w:r>
      <w:r w:rsidRPr="004258DE">
        <w:rPr>
          <w:rFonts w:cs="Arial"/>
        </w:rPr>
        <w:t xml:space="preserve"> </w:t>
      </w:r>
      <w:r w:rsidRPr="004258DE">
        <w:rPr>
          <w:rFonts w:eastAsia="Calibri" w:cs="Arial"/>
          <w:i/>
          <w:iCs/>
          <w:color w:val="000000"/>
          <w:szCs w:val="22"/>
        </w:rPr>
        <w:t>Službene novine Općine Kaštelir - Labinci "</w:t>
      </w:r>
    </w:p>
    <w:p w:rsidR="0086002E" w:rsidRPr="004258DE" w:rsidRDefault="0086002E" w:rsidP="00C46EAB">
      <w:pPr>
        <w:numPr>
          <w:ilvl w:val="0"/>
          <w:numId w:val="5"/>
        </w:numPr>
        <w:suppressAutoHyphens/>
        <w:autoSpaceDN w:val="0"/>
        <w:spacing w:after="200" w:line="276" w:lineRule="auto"/>
        <w:rPr>
          <w:rFonts w:eastAsia="Calibri" w:cs="Arial"/>
          <w:i/>
          <w:iCs/>
          <w:color w:val="000000"/>
          <w:szCs w:val="22"/>
        </w:rPr>
      </w:pPr>
      <w:r w:rsidRPr="004258DE">
        <w:rPr>
          <w:rFonts w:eastAsia="Calibri" w:cs="Arial"/>
          <w:i/>
          <w:iCs/>
          <w:color w:val="000000"/>
          <w:szCs w:val="22"/>
        </w:rPr>
        <w:t>Internet stranica Općine Kaštelir - Labinci</w:t>
      </w:r>
    </w:p>
    <w:p w:rsidR="0086002E" w:rsidRPr="004258DE" w:rsidRDefault="0086002E" w:rsidP="0086002E">
      <w:pPr>
        <w:pStyle w:val="StandardWeb"/>
        <w:jc w:val="center"/>
        <w:rPr>
          <w:rFonts w:ascii="Arial" w:hAnsi="Arial" w:cs="Arial"/>
        </w:rPr>
      </w:pPr>
    </w:p>
    <w:p w:rsidR="0086002E" w:rsidRPr="004258DE" w:rsidRDefault="0086002E" w:rsidP="0086002E">
      <w:pPr>
        <w:pStyle w:val="StandardWeb"/>
        <w:rPr>
          <w:rFonts w:ascii="Arial" w:hAnsi="Arial" w:cs="Arial"/>
          <w:b/>
        </w:rPr>
      </w:pPr>
      <w:r w:rsidRPr="004258DE">
        <w:rPr>
          <w:rFonts w:ascii="Arial" w:hAnsi="Arial" w:cs="Arial"/>
        </w:rPr>
        <w:br w:type="page"/>
      </w:r>
      <w:r w:rsidRPr="004258DE">
        <w:rPr>
          <w:rFonts w:ascii="Arial" w:hAnsi="Arial" w:cs="Arial"/>
          <w:b/>
        </w:rPr>
        <w:lastRenderedPageBreak/>
        <w:t>Prilog 1:</w:t>
      </w:r>
    </w:p>
    <w:p w:rsidR="0086002E" w:rsidRPr="004258DE" w:rsidRDefault="0086002E" w:rsidP="0086002E">
      <w:pPr>
        <w:pStyle w:val="StandardWeb"/>
        <w:jc w:val="center"/>
        <w:rPr>
          <w:rFonts w:ascii="Arial" w:hAnsi="Arial" w:cs="Arial"/>
        </w:rPr>
      </w:pPr>
      <w:r w:rsidRPr="004258DE">
        <w:rPr>
          <w:rFonts w:ascii="Arial" w:hAnsi="Arial" w:cs="Arial"/>
          <w:noProof/>
        </w:rPr>
        <w:drawing>
          <wp:inline distT="0" distB="0" distL="0" distR="0">
            <wp:extent cx="5490210" cy="75317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9471" r="2570"/>
                    <a:stretch>
                      <a:fillRect/>
                    </a:stretch>
                  </pic:blipFill>
                  <pic:spPr bwMode="auto">
                    <a:xfrm>
                      <a:off x="0" y="0"/>
                      <a:ext cx="5490210" cy="7531735"/>
                    </a:xfrm>
                    <a:prstGeom prst="rect">
                      <a:avLst/>
                    </a:prstGeom>
                    <a:noFill/>
                    <a:ln>
                      <a:noFill/>
                    </a:ln>
                  </pic:spPr>
                </pic:pic>
              </a:graphicData>
            </a:graphic>
          </wp:inline>
        </w:drawing>
      </w:r>
    </w:p>
    <w:p w:rsidR="0086002E" w:rsidRPr="004258DE" w:rsidRDefault="0086002E" w:rsidP="0086002E">
      <w:pPr>
        <w:pStyle w:val="StandardWeb"/>
        <w:jc w:val="center"/>
        <w:rPr>
          <w:rFonts w:ascii="Arial" w:hAnsi="Arial" w:cs="Arial"/>
          <w:i/>
        </w:rPr>
      </w:pPr>
      <w:r w:rsidRPr="004258DE">
        <w:rPr>
          <w:rFonts w:ascii="Arial" w:hAnsi="Arial" w:cs="Arial"/>
          <w:i/>
        </w:rPr>
        <w:t>Obuhvat Plana prikazan na geodetskoj podlozi</w:t>
      </w:r>
    </w:p>
    <w:p w:rsidR="0086002E" w:rsidRPr="004258DE" w:rsidRDefault="0086002E" w:rsidP="0086002E">
      <w:pPr>
        <w:pStyle w:val="StandardWeb"/>
        <w:rPr>
          <w:rFonts w:ascii="Arial" w:hAnsi="Arial" w:cs="Arial"/>
          <w:b/>
        </w:rPr>
      </w:pPr>
      <w:r w:rsidRPr="004258DE">
        <w:rPr>
          <w:rFonts w:ascii="Arial" w:hAnsi="Arial" w:cs="Arial"/>
          <w:i/>
        </w:rPr>
        <w:br w:type="page"/>
      </w:r>
      <w:r w:rsidRPr="004258DE">
        <w:rPr>
          <w:rFonts w:ascii="Arial" w:hAnsi="Arial" w:cs="Arial"/>
          <w:b/>
        </w:rPr>
        <w:lastRenderedPageBreak/>
        <w:t>Prilog 2:</w:t>
      </w:r>
    </w:p>
    <w:p w:rsidR="0086002E" w:rsidRPr="004258DE" w:rsidRDefault="0086002E" w:rsidP="0086002E">
      <w:pPr>
        <w:suppressAutoHyphens/>
        <w:autoSpaceDE w:val="0"/>
        <w:autoSpaceDN w:val="0"/>
        <w:rPr>
          <w:rFonts w:eastAsia="Calibri" w:cs="Arial"/>
          <w:b/>
          <w:bCs/>
          <w:color w:val="000000"/>
        </w:rPr>
      </w:pPr>
      <w:r w:rsidRPr="004258DE">
        <w:rPr>
          <w:rFonts w:eastAsia="Calibri" w:cs="Arial"/>
          <w:b/>
          <w:noProof/>
          <w:color w:val="000000"/>
        </w:rPr>
        <w:drawing>
          <wp:inline distT="0" distB="0" distL="0" distR="0">
            <wp:extent cx="5490210" cy="705993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0785" r="7155" b="366"/>
                    <a:stretch>
                      <a:fillRect/>
                    </a:stretch>
                  </pic:blipFill>
                  <pic:spPr bwMode="auto">
                    <a:xfrm>
                      <a:off x="0" y="0"/>
                      <a:ext cx="5490210" cy="7059930"/>
                    </a:xfrm>
                    <a:prstGeom prst="rect">
                      <a:avLst/>
                    </a:prstGeom>
                    <a:noFill/>
                    <a:ln>
                      <a:noFill/>
                    </a:ln>
                  </pic:spPr>
                </pic:pic>
              </a:graphicData>
            </a:graphic>
          </wp:inline>
        </w:drawing>
      </w:r>
    </w:p>
    <w:p w:rsidR="0086002E" w:rsidRPr="004258DE" w:rsidRDefault="0086002E" w:rsidP="0086002E">
      <w:pPr>
        <w:pStyle w:val="StandardWeb"/>
        <w:jc w:val="center"/>
        <w:rPr>
          <w:rFonts w:ascii="Arial" w:hAnsi="Arial" w:cs="Arial"/>
          <w:i/>
        </w:rPr>
      </w:pPr>
    </w:p>
    <w:p w:rsidR="0086002E" w:rsidRPr="004258DE" w:rsidRDefault="0086002E" w:rsidP="0086002E">
      <w:pPr>
        <w:pStyle w:val="StandardWeb"/>
        <w:jc w:val="center"/>
        <w:rPr>
          <w:rFonts w:ascii="Arial" w:hAnsi="Arial" w:cs="Arial"/>
          <w:i/>
        </w:rPr>
      </w:pPr>
    </w:p>
    <w:p w:rsidR="0086002E" w:rsidRPr="004258DE" w:rsidRDefault="0086002E" w:rsidP="0086002E">
      <w:pPr>
        <w:pStyle w:val="StandardWeb"/>
        <w:jc w:val="center"/>
        <w:rPr>
          <w:rFonts w:ascii="Arial" w:eastAsia="Calibri" w:hAnsi="Arial" w:cs="Arial"/>
          <w:b/>
          <w:bCs/>
          <w:sz w:val="20"/>
          <w:szCs w:val="20"/>
          <w:lang w:eastAsia="en-US"/>
        </w:rPr>
      </w:pPr>
      <w:r w:rsidRPr="004258DE">
        <w:rPr>
          <w:rFonts w:ascii="Arial" w:hAnsi="Arial" w:cs="Arial"/>
          <w:i/>
        </w:rPr>
        <w:t>Obuhvat Plana prikazan na geodetskoj podlozi i ortofoto snimku (2019.)</w:t>
      </w:r>
    </w:p>
    <w:p w:rsidR="00005B24" w:rsidRDefault="00005B24" w:rsidP="0086002E">
      <w:pPr>
        <w:pStyle w:val="Naslov1"/>
        <w:ind w:firstLine="708"/>
        <w:rPr>
          <w:b w:val="0"/>
          <w:sz w:val="24"/>
          <w:szCs w:val="24"/>
          <w:lang w:val="en-GB" w:eastAsia="hr-HR"/>
        </w:rPr>
      </w:pPr>
    </w:p>
    <w:p w:rsidR="006F3151" w:rsidRDefault="006F3151" w:rsidP="006F3151">
      <w:pPr>
        <w:rPr>
          <w:lang w:val="en-GB" w:eastAsia="hr-HR"/>
        </w:rPr>
      </w:pPr>
    </w:p>
    <w:p w:rsidR="006F3151" w:rsidRPr="006F3151" w:rsidRDefault="006F3151" w:rsidP="006F3151">
      <w:pPr>
        <w:jc w:val="center"/>
        <w:rPr>
          <w:rFonts w:ascii="Times New Roman" w:hAnsi="Times New Roman"/>
          <w:b/>
          <w:bCs/>
          <w:sz w:val="24"/>
          <w:szCs w:val="24"/>
          <w:lang w:val="en-GB" w:eastAsia="hr-HR"/>
        </w:rPr>
      </w:pPr>
      <w:r w:rsidRPr="006F3151">
        <w:rPr>
          <w:rFonts w:ascii="Times New Roman" w:hAnsi="Times New Roman"/>
          <w:b/>
          <w:bCs/>
          <w:sz w:val="24"/>
          <w:szCs w:val="24"/>
          <w:lang w:val="en-GB" w:eastAsia="hr-HR"/>
        </w:rPr>
        <w:lastRenderedPageBreak/>
        <w:t>22.</w:t>
      </w:r>
    </w:p>
    <w:p w:rsidR="006F3151" w:rsidRPr="006F3151" w:rsidRDefault="006F3151" w:rsidP="006F3151">
      <w:pPr>
        <w:jc w:val="center"/>
        <w:rPr>
          <w:lang w:val="en-GB" w:eastAsia="hr-HR"/>
        </w:rPr>
      </w:pPr>
    </w:p>
    <w:p w:rsidR="006F3151" w:rsidRPr="006F3151" w:rsidRDefault="006F3151" w:rsidP="006F3151">
      <w:pPr>
        <w:ind w:firstLine="708"/>
        <w:rPr>
          <w:rFonts w:ascii="Times New Roman" w:hAnsi="Times New Roman"/>
          <w:sz w:val="24"/>
          <w:szCs w:val="24"/>
        </w:rPr>
      </w:pPr>
      <w:bookmarkStart w:id="2" w:name="_Hlk502314095"/>
      <w:r w:rsidRPr="006F3151">
        <w:rPr>
          <w:rFonts w:ascii="Times New Roman" w:hAnsi="Times New Roman"/>
          <w:sz w:val="24"/>
          <w:szCs w:val="24"/>
        </w:rPr>
        <w:t xml:space="preserve">No temelju, članka 32. Statuta Općine Kaštelir-Labinci-Castelliere-S.Domenica („Službene novine </w:t>
      </w:r>
      <w:r w:rsidRPr="006F3151">
        <w:rPr>
          <w:rFonts w:ascii="Times New Roman" w:hAnsi="Times New Roman"/>
          <w:spacing w:val="6"/>
          <w:sz w:val="24"/>
          <w:szCs w:val="24"/>
        </w:rPr>
        <w:t xml:space="preserve">Općine Kaštelir - Labinci </w:t>
      </w:r>
      <w:r w:rsidRPr="006F3151">
        <w:rPr>
          <w:rFonts w:ascii="Times New Roman" w:hAnsi="Times New Roman"/>
          <w:sz w:val="24"/>
          <w:szCs w:val="24"/>
        </w:rPr>
        <w:t>broj 02/09 i 02/13), Općinsko vijeće Općine  Kaštelir-Labinci-Castelliere-S.Domenica, na sjednici održanoj 20. studenog  2019. godine, donijelo je</w:t>
      </w:r>
    </w:p>
    <w:p w:rsidR="006F3151" w:rsidRPr="006F3151" w:rsidRDefault="006F3151" w:rsidP="006F3151">
      <w:pPr>
        <w:pStyle w:val="Bezproreda"/>
        <w:ind w:firstLine="708"/>
        <w:rPr>
          <w:rFonts w:ascii="Times New Roman" w:hAnsi="Times New Roman" w:cs="Times New Roman"/>
          <w:i w:val="0"/>
          <w:sz w:val="24"/>
        </w:rPr>
      </w:pPr>
    </w:p>
    <w:p w:rsidR="006F3151" w:rsidRPr="006F3151" w:rsidRDefault="006F3151" w:rsidP="006F3151">
      <w:pPr>
        <w:pStyle w:val="Bezproreda"/>
        <w:jc w:val="center"/>
        <w:rPr>
          <w:rFonts w:ascii="Times New Roman" w:hAnsi="Times New Roman" w:cs="Times New Roman"/>
          <w:i w:val="0"/>
          <w:sz w:val="24"/>
        </w:rPr>
      </w:pPr>
      <w:r w:rsidRPr="006F3151">
        <w:rPr>
          <w:rFonts w:ascii="Times New Roman" w:hAnsi="Times New Roman" w:cs="Times New Roman"/>
          <w:i w:val="0"/>
          <w:sz w:val="24"/>
        </w:rPr>
        <w:t xml:space="preserve">O D L U K U </w:t>
      </w:r>
    </w:p>
    <w:p w:rsidR="006F3151" w:rsidRPr="006F3151" w:rsidRDefault="006F3151" w:rsidP="006F3151">
      <w:pPr>
        <w:jc w:val="center"/>
        <w:rPr>
          <w:rFonts w:ascii="Times New Roman" w:hAnsi="Times New Roman"/>
          <w:sz w:val="24"/>
          <w:szCs w:val="24"/>
        </w:rPr>
      </w:pPr>
      <w:r w:rsidRPr="006F3151">
        <w:rPr>
          <w:rFonts w:ascii="Times New Roman" w:hAnsi="Times New Roman"/>
          <w:sz w:val="24"/>
          <w:szCs w:val="24"/>
        </w:rPr>
        <w:t>o donošenju Strategije razvoja turizma Općine Kaštelir-Labinci-Castelliere-S.Domenica za razdoblje 2017. – 2022. godine</w:t>
      </w:r>
    </w:p>
    <w:p w:rsidR="006F3151" w:rsidRPr="006F3151" w:rsidRDefault="006F3151" w:rsidP="006F3151">
      <w:pPr>
        <w:rPr>
          <w:rFonts w:ascii="Times New Roman" w:hAnsi="Times New Roman"/>
          <w:sz w:val="24"/>
          <w:szCs w:val="24"/>
        </w:rPr>
      </w:pPr>
    </w:p>
    <w:p w:rsidR="006F3151" w:rsidRPr="006F3151" w:rsidRDefault="006F3151" w:rsidP="006F3151">
      <w:pPr>
        <w:pStyle w:val="Bezproreda"/>
        <w:jc w:val="center"/>
        <w:rPr>
          <w:rFonts w:ascii="Times New Roman" w:hAnsi="Times New Roman" w:cs="Times New Roman"/>
          <w:i w:val="0"/>
          <w:sz w:val="24"/>
        </w:rPr>
      </w:pPr>
    </w:p>
    <w:p w:rsidR="006F3151" w:rsidRPr="006F3151" w:rsidRDefault="006F3151" w:rsidP="006F3151">
      <w:pPr>
        <w:pStyle w:val="Bezproreda"/>
        <w:jc w:val="center"/>
        <w:rPr>
          <w:rFonts w:ascii="Times New Roman" w:hAnsi="Times New Roman" w:cs="Times New Roman"/>
          <w:i w:val="0"/>
          <w:sz w:val="24"/>
        </w:rPr>
      </w:pPr>
      <w:r w:rsidRPr="006F3151">
        <w:rPr>
          <w:rFonts w:ascii="Times New Roman" w:hAnsi="Times New Roman" w:cs="Times New Roman"/>
          <w:i w:val="0"/>
          <w:sz w:val="24"/>
        </w:rPr>
        <w:t>Članak 1.</w:t>
      </w:r>
    </w:p>
    <w:p w:rsidR="006F3151" w:rsidRPr="006F3151" w:rsidRDefault="006F3151" w:rsidP="006F3151">
      <w:pPr>
        <w:pStyle w:val="Bezproreda"/>
        <w:rPr>
          <w:rFonts w:ascii="Times New Roman" w:hAnsi="Times New Roman" w:cs="Times New Roman"/>
          <w:i w:val="0"/>
          <w:sz w:val="24"/>
        </w:rPr>
      </w:pPr>
    </w:p>
    <w:p w:rsidR="006F3151" w:rsidRPr="006F3151" w:rsidRDefault="006F3151" w:rsidP="006F3151">
      <w:pPr>
        <w:pStyle w:val="Bezproreda"/>
        <w:rPr>
          <w:rFonts w:ascii="Times New Roman" w:hAnsi="Times New Roman" w:cs="Times New Roman"/>
          <w:i w:val="0"/>
          <w:sz w:val="24"/>
        </w:rPr>
      </w:pPr>
      <w:r w:rsidRPr="006F3151">
        <w:rPr>
          <w:rFonts w:ascii="Times New Roman" w:hAnsi="Times New Roman" w:cs="Times New Roman"/>
          <w:i w:val="0"/>
          <w:sz w:val="24"/>
        </w:rPr>
        <w:tab/>
        <w:t>Donosi se Strategija razvoja turizma Općine Kaštelir-Labinci-Castelliere-S.Domenica za razdoblje 2017. – 2022. godine.</w:t>
      </w:r>
    </w:p>
    <w:p w:rsidR="006F3151" w:rsidRPr="006F3151" w:rsidRDefault="006F3151" w:rsidP="006F3151">
      <w:pPr>
        <w:pStyle w:val="Bezproreda"/>
        <w:rPr>
          <w:rFonts w:ascii="Times New Roman" w:hAnsi="Times New Roman" w:cs="Times New Roman"/>
          <w:i w:val="0"/>
          <w:sz w:val="24"/>
        </w:rPr>
      </w:pPr>
    </w:p>
    <w:p w:rsidR="006F3151" w:rsidRPr="006F3151" w:rsidRDefault="006F3151" w:rsidP="006F3151">
      <w:pPr>
        <w:pStyle w:val="Bezproreda"/>
        <w:jc w:val="center"/>
        <w:rPr>
          <w:rFonts w:ascii="Times New Roman" w:hAnsi="Times New Roman" w:cs="Times New Roman"/>
          <w:i w:val="0"/>
          <w:sz w:val="24"/>
        </w:rPr>
      </w:pPr>
      <w:r w:rsidRPr="006F3151">
        <w:rPr>
          <w:rFonts w:ascii="Times New Roman" w:hAnsi="Times New Roman" w:cs="Times New Roman"/>
          <w:i w:val="0"/>
          <w:sz w:val="24"/>
        </w:rPr>
        <w:t>Članak 2.</w:t>
      </w:r>
    </w:p>
    <w:p w:rsidR="006F3151" w:rsidRPr="006F3151" w:rsidRDefault="006F3151" w:rsidP="006F3151">
      <w:pPr>
        <w:pStyle w:val="Bezproreda"/>
        <w:rPr>
          <w:rFonts w:ascii="Times New Roman" w:hAnsi="Times New Roman" w:cs="Times New Roman"/>
          <w:i w:val="0"/>
          <w:sz w:val="24"/>
        </w:rPr>
      </w:pPr>
    </w:p>
    <w:p w:rsidR="006F3151" w:rsidRPr="006F3151" w:rsidRDefault="006F3151" w:rsidP="006F3151">
      <w:pPr>
        <w:pStyle w:val="Bezproreda"/>
        <w:ind w:firstLine="708"/>
        <w:rPr>
          <w:rFonts w:ascii="Times New Roman" w:hAnsi="Times New Roman" w:cs="Times New Roman"/>
          <w:i w:val="0"/>
          <w:sz w:val="24"/>
        </w:rPr>
      </w:pPr>
      <w:r w:rsidRPr="006F3151">
        <w:rPr>
          <w:rFonts w:ascii="Times New Roman" w:hAnsi="Times New Roman" w:cs="Times New Roman"/>
          <w:i w:val="0"/>
          <w:sz w:val="24"/>
        </w:rPr>
        <w:t>Strategija razvoja turizma Općine Kaštelir-Labinci-Castelliere-S.Domenica za razdoblje 2017. – 2022. godine, ovjerena pečatom Općinskog vijeća i potpisom predsjednika Općinskog vijeća, sastavni je dio ove Odluke.</w:t>
      </w:r>
    </w:p>
    <w:p w:rsidR="006F3151" w:rsidRPr="006F3151" w:rsidRDefault="006F3151" w:rsidP="006F3151">
      <w:pPr>
        <w:pStyle w:val="Bezproreda"/>
        <w:rPr>
          <w:rFonts w:ascii="Times New Roman" w:hAnsi="Times New Roman" w:cs="Times New Roman"/>
          <w:i w:val="0"/>
          <w:sz w:val="24"/>
        </w:rPr>
      </w:pPr>
    </w:p>
    <w:p w:rsidR="006F3151" w:rsidRPr="006F3151" w:rsidRDefault="006F3151" w:rsidP="006F3151">
      <w:pPr>
        <w:pStyle w:val="Bezproreda"/>
        <w:jc w:val="center"/>
        <w:rPr>
          <w:rFonts w:ascii="Times New Roman" w:hAnsi="Times New Roman" w:cs="Times New Roman"/>
          <w:i w:val="0"/>
          <w:sz w:val="24"/>
        </w:rPr>
      </w:pPr>
      <w:r w:rsidRPr="006F3151">
        <w:rPr>
          <w:rFonts w:ascii="Times New Roman" w:hAnsi="Times New Roman" w:cs="Times New Roman"/>
          <w:i w:val="0"/>
          <w:sz w:val="24"/>
        </w:rPr>
        <w:t>Članak 3.</w:t>
      </w:r>
    </w:p>
    <w:p w:rsidR="006F3151" w:rsidRPr="006F3151" w:rsidRDefault="006F3151" w:rsidP="006F3151">
      <w:pPr>
        <w:pStyle w:val="Bezproreda"/>
        <w:rPr>
          <w:rFonts w:ascii="Times New Roman" w:hAnsi="Times New Roman" w:cs="Times New Roman"/>
          <w:i w:val="0"/>
          <w:sz w:val="24"/>
        </w:rPr>
      </w:pPr>
    </w:p>
    <w:p w:rsidR="006F3151" w:rsidRPr="006F3151" w:rsidRDefault="006F3151" w:rsidP="006F3151">
      <w:pPr>
        <w:pStyle w:val="Bezproreda"/>
        <w:ind w:firstLine="708"/>
        <w:rPr>
          <w:rFonts w:ascii="Times New Roman" w:hAnsi="Times New Roman" w:cs="Times New Roman"/>
          <w:i w:val="0"/>
          <w:sz w:val="24"/>
        </w:rPr>
      </w:pPr>
      <w:r w:rsidRPr="006F3151">
        <w:rPr>
          <w:rFonts w:ascii="Times New Roman" w:hAnsi="Times New Roman" w:cs="Times New Roman"/>
          <w:i w:val="0"/>
          <w:sz w:val="24"/>
        </w:rPr>
        <w:t>Ova Odluka stupa na snagu osmog dana od dana objave u „Službenim novinama Općine Kaštelir-Labinci“.</w:t>
      </w:r>
    </w:p>
    <w:p w:rsidR="006F3151" w:rsidRPr="006F3151" w:rsidRDefault="006F3151" w:rsidP="006F3151">
      <w:pPr>
        <w:pStyle w:val="Bezproreda"/>
        <w:rPr>
          <w:rFonts w:ascii="Times New Roman" w:hAnsi="Times New Roman" w:cs="Times New Roman"/>
          <w:i w:val="0"/>
          <w:sz w:val="24"/>
        </w:rPr>
      </w:pPr>
    </w:p>
    <w:p w:rsidR="006F3151" w:rsidRPr="006F3151" w:rsidRDefault="006F3151" w:rsidP="006F3151">
      <w:pPr>
        <w:rPr>
          <w:rFonts w:ascii="Times New Roman" w:hAnsi="Times New Roman"/>
          <w:sz w:val="24"/>
          <w:szCs w:val="24"/>
        </w:rPr>
      </w:pPr>
    </w:p>
    <w:p w:rsidR="006F3151" w:rsidRPr="006F3151" w:rsidRDefault="006F3151" w:rsidP="006F3151">
      <w:pPr>
        <w:rPr>
          <w:rFonts w:ascii="Times New Roman" w:hAnsi="Times New Roman"/>
          <w:sz w:val="24"/>
          <w:szCs w:val="24"/>
        </w:rPr>
      </w:pPr>
      <w:r w:rsidRPr="006F3151">
        <w:rPr>
          <w:rFonts w:ascii="Times New Roman" w:hAnsi="Times New Roman"/>
          <w:sz w:val="24"/>
          <w:szCs w:val="24"/>
        </w:rPr>
        <w:t>Klasa: 011-01/19-01/23</w:t>
      </w:r>
      <w:r w:rsidRPr="006F3151">
        <w:rPr>
          <w:rFonts w:ascii="Times New Roman" w:hAnsi="Times New Roman"/>
          <w:sz w:val="24"/>
          <w:szCs w:val="24"/>
        </w:rPr>
        <w:br/>
        <w:t>Ur.broj: 2167/06-01-19-06</w:t>
      </w:r>
      <w:r w:rsidRPr="006F3151">
        <w:rPr>
          <w:rFonts w:ascii="Times New Roman" w:hAnsi="Times New Roman"/>
          <w:sz w:val="24"/>
          <w:szCs w:val="24"/>
        </w:rPr>
        <w:br/>
        <w:t xml:space="preserve">Kaštelir-Castelliere, 20. studenog  2019. </w:t>
      </w:r>
    </w:p>
    <w:p w:rsidR="006F3151" w:rsidRPr="006F3151" w:rsidRDefault="006F3151" w:rsidP="006F3151">
      <w:pPr>
        <w:rPr>
          <w:rFonts w:ascii="Times New Roman" w:hAnsi="Times New Roman"/>
          <w:sz w:val="24"/>
          <w:szCs w:val="24"/>
        </w:rPr>
      </w:pPr>
      <w:r w:rsidRPr="006F3151">
        <w:rPr>
          <w:rFonts w:ascii="Times New Roman" w:hAnsi="Times New Roman"/>
          <w:sz w:val="24"/>
          <w:szCs w:val="24"/>
        </w:rPr>
        <w:t xml:space="preserve">  </w:t>
      </w:r>
    </w:p>
    <w:p w:rsidR="006F3151" w:rsidRPr="006F3151" w:rsidRDefault="006F3151" w:rsidP="006F3151">
      <w:pPr>
        <w:pStyle w:val="Tijeloteksta"/>
        <w:rPr>
          <w:rFonts w:ascii="Times New Roman" w:hAnsi="Times New Roman"/>
          <w:sz w:val="24"/>
          <w:szCs w:val="24"/>
        </w:rPr>
      </w:pPr>
      <w:r w:rsidRPr="006F3151">
        <w:rPr>
          <w:rFonts w:ascii="Times New Roman" w:hAnsi="Times New Roman"/>
          <w:sz w:val="24"/>
          <w:szCs w:val="24"/>
        </w:rPr>
        <w:t>OPĆINSKO VIJEĆE OPĆINE KAŠTELIR-LABINCI-CASTELLIERE-S.DOMENICA</w:t>
      </w:r>
      <w:r w:rsidRPr="006F3151">
        <w:rPr>
          <w:rFonts w:ascii="Times New Roman" w:hAnsi="Times New Roman"/>
          <w:sz w:val="24"/>
          <w:szCs w:val="24"/>
        </w:rPr>
        <w:br/>
      </w:r>
    </w:p>
    <w:tbl>
      <w:tblPr>
        <w:tblW w:w="0" w:type="auto"/>
        <w:tblLook w:val="0000" w:firstRow="0" w:lastRow="0" w:firstColumn="0" w:lastColumn="0" w:noHBand="0" w:noVBand="0"/>
      </w:tblPr>
      <w:tblGrid>
        <w:gridCol w:w="4264"/>
        <w:gridCol w:w="4264"/>
      </w:tblGrid>
      <w:tr w:rsidR="006F3151" w:rsidRPr="006F3151" w:rsidTr="00B07011">
        <w:tc>
          <w:tcPr>
            <w:tcW w:w="4264" w:type="dxa"/>
          </w:tcPr>
          <w:p w:rsidR="006F3151" w:rsidRPr="006F3151" w:rsidRDefault="006F3151" w:rsidP="00B07011">
            <w:pPr>
              <w:rPr>
                <w:rFonts w:ascii="Times New Roman" w:hAnsi="Times New Roman"/>
                <w:sz w:val="24"/>
                <w:szCs w:val="24"/>
              </w:rPr>
            </w:pPr>
          </w:p>
        </w:tc>
        <w:tc>
          <w:tcPr>
            <w:tcW w:w="4264" w:type="dxa"/>
          </w:tcPr>
          <w:p w:rsidR="006F3151" w:rsidRPr="006F3151" w:rsidRDefault="006F3151" w:rsidP="00B07011">
            <w:pPr>
              <w:jc w:val="center"/>
              <w:rPr>
                <w:rFonts w:ascii="Times New Roman" w:hAnsi="Times New Roman"/>
                <w:sz w:val="24"/>
                <w:szCs w:val="24"/>
              </w:rPr>
            </w:pPr>
            <w:r w:rsidRPr="006F3151">
              <w:rPr>
                <w:rFonts w:ascii="Times New Roman" w:hAnsi="Times New Roman"/>
                <w:sz w:val="24"/>
                <w:szCs w:val="24"/>
              </w:rPr>
              <w:t>Predsjednica</w:t>
            </w:r>
          </w:p>
          <w:p w:rsidR="006F3151" w:rsidRPr="006F3151" w:rsidRDefault="006F3151" w:rsidP="00B07011">
            <w:pPr>
              <w:jc w:val="center"/>
              <w:rPr>
                <w:rFonts w:ascii="Times New Roman" w:hAnsi="Times New Roman"/>
                <w:sz w:val="24"/>
                <w:szCs w:val="24"/>
              </w:rPr>
            </w:pPr>
            <w:r w:rsidRPr="006F3151">
              <w:rPr>
                <w:rFonts w:ascii="Times New Roman" w:hAnsi="Times New Roman"/>
                <w:sz w:val="24"/>
                <w:szCs w:val="24"/>
              </w:rPr>
              <w:t xml:space="preserve">Rozana Petrović  </w:t>
            </w:r>
          </w:p>
        </w:tc>
      </w:tr>
    </w:tbl>
    <w:p w:rsidR="006F3151" w:rsidRDefault="006F3151" w:rsidP="006F3151">
      <w:pPr>
        <w:pStyle w:val="Bezproreda"/>
        <w:rPr>
          <w:rFonts w:ascii="Times New Roman" w:hAnsi="Times New Roman" w:cs="Times New Roman"/>
          <w:sz w:val="24"/>
        </w:rPr>
      </w:pPr>
    </w:p>
    <w:bookmarkEnd w:id="2"/>
    <w:p w:rsidR="006F3151" w:rsidRDefault="006F3151">
      <w:pPr>
        <w:spacing w:after="160" w:line="259" w:lineRule="auto"/>
        <w:rPr>
          <w:lang w:val="en-GB" w:eastAsia="hr-HR"/>
        </w:rPr>
      </w:pPr>
      <w:r>
        <w:rPr>
          <w:lang w:val="en-GB" w:eastAsia="hr-HR"/>
        </w:rPr>
        <w:br w:type="page"/>
      </w:r>
    </w:p>
    <w:p w:rsidR="00B07011" w:rsidRPr="00985411" w:rsidRDefault="00B07011" w:rsidP="00B07011">
      <w:pPr>
        <w:spacing w:line="360" w:lineRule="auto"/>
        <w:jc w:val="center"/>
        <w:rPr>
          <w:b/>
          <w:sz w:val="16"/>
          <w:szCs w:val="16"/>
        </w:rPr>
      </w:pPr>
    </w:p>
    <w:p w:rsidR="00B07011" w:rsidRPr="006C3DFE" w:rsidRDefault="00B07011" w:rsidP="00B07011">
      <w:pPr>
        <w:spacing w:line="360" w:lineRule="auto"/>
        <w:jc w:val="center"/>
        <w:rPr>
          <w:b/>
          <w:sz w:val="56"/>
          <w:szCs w:val="56"/>
        </w:rPr>
      </w:pPr>
      <w:r w:rsidRPr="006C3DFE">
        <w:rPr>
          <w:b/>
          <w:sz w:val="56"/>
          <w:szCs w:val="56"/>
        </w:rPr>
        <w:t>ISTARSKA ŽUPANIJA</w:t>
      </w:r>
    </w:p>
    <w:p w:rsidR="00B07011" w:rsidRPr="00E26279" w:rsidRDefault="00B07011" w:rsidP="00B07011">
      <w:pPr>
        <w:tabs>
          <w:tab w:val="left" w:pos="5891"/>
        </w:tabs>
        <w:rPr>
          <w:b/>
          <w:sz w:val="32"/>
          <w:szCs w:val="32"/>
        </w:rPr>
      </w:pPr>
      <w:r>
        <w:rPr>
          <w:b/>
          <w:sz w:val="32"/>
          <w:szCs w:val="32"/>
        </w:rPr>
        <w:tab/>
      </w:r>
    </w:p>
    <w:p w:rsidR="00B07011" w:rsidRDefault="00B07011" w:rsidP="00B07011">
      <w:pPr>
        <w:spacing w:line="360" w:lineRule="auto"/>
        <w:jc w:val="center"/>
        <w:rPr>
          <w:b/>
          <w:sz w:val="52"/>
          <w:szCs w:val="52"/>
        </w:rPr>
      </w:pPr>
      <w:r>
        <w:rPr>
          <w:b/>
          <w:noProof/>
          <w:sz w:val="48"/>
          <w:szCs w:val="48"/>
        </w:rPr>
        <mc:AlternateContent>
          <mc:Choice Requires="wps">
            <w:drawing>
              <wp:inline distT="0" distB="0" distL="0" distR="0">
                <wp:extent cx="4781550" cy="590550"/>
                <wp:effectExtent l="9525" t="19050" r="15240" b="15240"/>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81550" cy="590550"/>
                        </a:xfrm>
                        <a:prstGeom prst="rect">
                          <a:avLst/>
                        </a:prstGeom>
                        <a:extLst>
                          <a:ext uri="{AF507438-7753-43E0-B8FC-AC1667EBCBE1}">
                            <a14:hiddenEffects xmlns:a14="http://schemas.microsoft.com/office/drawing/2010/main">
                              <a:effectLst/>
                            </a14:hiddenEffects>
                          </a:ext>
                        </a:extLst>
                      </wps:spPr>
                      <wps:txbx>
                        <w:txbxContent>
                          <w:p w:rsidR="00B07011" w:rsidRDefault="00B07011" w:rsidP="00B07011">
                            <w:pPr>
                              <w:jc w:val="center"/>
                              <w:rPr>
                                <w:sz w:val="24"/>
                                <w:szCs w:val="24"/>
                              </w:rPr>
                            </w:pPr>
                            <w:r>
                              <w:rPr>
                                <w:rFonts w:ascii="Arabic Typesetting" w:hAnsi="Arabic Typesetting" w:cs="Arabic Typesetting" w:hint="cs"/>
                                <w:b/>
                                <w:bCs/>
                                <w:color w:val="3399FF"/>
                                <w:sz w:val="80"/>
                                <w:szCs w:val="80"/>
                                <w14:textOutline w14:w="9525" w14:cap="flat" w14:cmpd="sng" w14:algn="ctr">
                                  <w14:solidFill>
                                    <w14:srgbClr w14:val="000000"/>
                                  </w14:solidFill>
                                  <w14:prstDash w14:val="solid"/>
                                  <w14:round/>
                                </w14:textOutline>
                              </w:rPr>
                              <w:t>O P Ć I N A   K A Š T E L I R  -  L A B I N C I</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kstni okvir 5" o:spid="_x0000_s1026" type="#_x0000_t202" style="width:37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" filled="f" stroked="f">
                <o:lock v:ext="edit" shapetype="t"/>
                <v:textbox style="mso-fit-shape-to-text:t">
                  <w:txbxContent>
                    <w:p w:rsidR="00B07011" w:rsidRDefault="00B07011" w:rsidP="00B07011">
                      <w:pPr>
                        <w:jc w:val="center"/>
                        <w:rPr>
                          <w:sz w:val="24"/>
                          <w:szCs w:val="24"/>
                        </w:rPr>
                      </w:pPr>
                      <w:r>
                        <w:rPr>
                          <w:rFonts w:ascii="Arabic Typesetting" w:hAnsi="Arabic Typesetting" w:cs="Arabic Typesetting" w:hint="cs"/>
                          <w:b/>
                          <w:bCs/>
                          <w:color w:val="3399FF"/>
                          <w:sz w:val="80"/>
                          <w:szCs w:val="80"/>
                          <w14:textOutline w14:w="9525" w14:cap="flat" w14:cmpd="sng" w14:algn="ctr">
                            <w14:solidFill>
                              <w14:srgbClr w14:val="000000"/>
                            </w14:solidFill>
                            <w14:prstDash w14:val="solid"/>
                            <w14:round/>
                          </w14:textOutline>
                        </w:rPr>
                        <w:t>O P Ć I N A   K A Š T E L I R  -  L A B I N C I</w:t>
                      </w:r>
                    </w:p>
                  </w:txbxContent>
                </v:textbox>
                <w10:anchorlock/>
              </v:shape>
            </w:pict>
          </mc:Fallback>
        </mc:AlternateContent>
      </w:r>
    </w:p>
    <w:p w:rsidR="00B07011" w:rsidRDefault="00B07011" w:rsidP="00B07011">
      <w:pPr>
        <w:spacing w:line="360" w:lineRule="auto"/>
        <w:rPr>
          <w:b/>
          <w:sz w:val="52"/>
          <w:szCs w:val="52"/>
        </w:rPr>
      </w:pPr>
    </w:p>
    <w:tbl>
      <w:tblPr>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firstRow="0" w:lastRow="0" w:firstColumn="0" w:lastColumn="0" w:noHBand="0" w:noVBand="0"/>
      </w:tblPr>
      <w:tblGrid>
        <w:gridCol w:w="8526"/>
      </w:tblGrid>
      <w:tr w:rsidR="00B07011" w:rsidTr="00B07011">
        <w:trPr>
          <w:trHeight w:val="7742"/>
          <w:jc w:val="center"/>
        </w:trPr>
        <w:tc>
          <w:tcPr>
            <w:tcW w:w="8640" w:type="dxa"/>
            <w:shd w:val="clear" w:color="auto" w:fill="FFCC99"/>
          </w:tcPr>
          <w:p w:rsidR="00B07011" w:rsidRPr="006C3DFE" w:rsidRDefault="00B07011" w:rsidP="00B07011">
            <w:pPr>
              <w:spacing w:line="360" w:lineRule="auto"/>
              <w:rPr>
                <w:b/>
                <w:sz w:val="72"/>
                <w:szCs w:val="72"/>
              </w:rPr>
            </w:pPr>
          </w:p>
          <w:p w:rsidR="00B07011" w:rsidRPr="006C3DFE" w:rsidRDefault="00B07011" w:rsidP="00B07011">
            <w:pPr>
              <w:spacing w:line="360" w:lineRule="auto"/>
              <w:jc w:val="center"/>
              <w:rPr>
                <w:b/>
                <w:sz w:val="40"/>
                <w:szCs w:val="40"/>
              </w:rPr>
            </w:pPr>
            <w:r>
              <w:rPr>
                <w:noProof/>
              </w:rPr>
              <w:lastRenderedPageBreak/>
              <w:drawing>
                <wp:inline distT="0" distB="0" distL="0" distR="0" wp14:anchorId="09DBAE29" wp14:editId="4BB50DEC">
                  <wp:extent cx="3611880" cy="4221480"/>
                  <wp:effectExtent l="19050" t="0" r="7620" b="0"/>
                  <wp:docPr id="15" name="Slika 1" descr="[Kaštelir - Labinci – &lt;I&gt;Castelliere - Santa Domenica&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aštelir - Labinci – &lt;I&gt;Castelliere - Santa Domenica&lt;/I&gt;]"/>
                          <pic:cNvPicPr>
                            <a:picLocks noChangeAspect="1" noChangeArrowheads="1"/>
                          </pic:cNvPicPr>
                        </pic:nvPicPr>
                        <pic:blipFill>
                          <a:blip r:embed="rId13" cstate="print"/>
                          <a:srcRect b="-3499"/>
                          <a:stretch>
                            <a:fillRect/>
                          </a:stretch>
                        </pic:blipFill>
                        <pic:spPr bwMode="auto">
                          <a:xfrm>
                            <a:off x="0" y="0"/>
                            <a:ext cx="3611880" cy="4221480"/>
                          </a:xfrm>
                          <a:prstGeom prst="rect">
                            <a:avLst/>
                          </a:prstGeom>
                          <a:noFill/>
                          <a:ln w="9525">
                            <a:noFill/>
                            <a:miter lim="800000"/>
                            <a:headEnd/>
                            <a:tailEnd/>
                          </a:ln>
                        </pic:spPr>
                      </pic:pic>
                    </a:graphicData>
                  </a:graphic>
                </wp:inline>
              </w:drawing>
            </w:r>
          </w:p>
          <w:p w:rsidR="00B07011" w:rsidRDefault="00B07011" w:rsidP="00B07011">
            <w:pPr>
              <w:spacing w:line="360" w:lineRule="auto"/>
              <w:jc w:val="center"/>
              <w:rPr>
                <w:b/>
                <w:sz w:val="52"/>
                <w:szCs w:val="52"/>
              </w:rPr>
            </w:pPr>
          </w:p>
        </w:tc>
      </w:tr>
    </w:tbl>
    <w:p w:rsidR="00B07011" w:rsidRDefault="00B07011" w:rsidP="00B07011">
      <w:pPr>
        <w:spacing w:line="360" w:lineRule="auto"/>
        <w:jc w:val="center"/>
        <w:rPr>
          <w:b/>
          <w:sz w:val="52"/>
          <w:szCs w:val="52"/>
        </w:rPr>
      </w:pPr>
    </w:p>
    <w:p w:rsidR="00B07011" w:rsidRDefault="00B07011" w:rsidP="00B07011">
      <w:pPr>
        <w:spacing w:line="360" w:lineRule="auto"/>
        <w:jc w:val="center"/>
        <w:rPr>
          <w:b/>
          <w:sz w:val="52"/>
          <w:szCs w:val="52"/>
        </w:rPr>
      </w:pPr>
      <w:r>
        <w:rPr>
          <w:b/>
          <w:sz w:val="52"/>
          <w:szCs w:val="52"/>
        </w:rPr>
        <w:t>ISTARSKA ŽUPANIJA</w:t>
      </w:r>
    </w:p>
    <w:p w:rsidR="00B07011" w:rsidRDefault="00B07011" w:rsidP="00B07011">
      <w:pPr>
        <w:spacing w:line="360" w:lineRule="auto"/>
        <w:jc w:val="center"/>
        <w:rPr>
          <w:b/>
          <w:sz w:val="52"/>
          <w:szCs w:val="52"/>
        </w:rPr>
      </w:pPr>
      <w:r>
        <w:rPr>
          <w:b/>
          <w:sz w:val="52"/>
          <w:szCs w:val="52"/>
        </w:rPr>
        <w:t>OPĆINA KAŠTELIR - LABINCI</w:t>
      </w:r>
    </w:p>
    <w:p w:rsidR="00B07011" w:rsidRDefault="00B07011" w:rsidP="00B07011">
      <w:pPr>
        <w:spacing w:line="360" w:lineRule="auto"/>
        <w:jc w:val="center"/>
        <w:rPr>
          <w:b/>
          <w:sz w:val="52"/>
          <w:szCs w:val="52"/>
        </w:rPr>
      </w:pPr>
    </w:p>
    <w:p w:rsidR="00B07011" w:rsidRPr="00EF6104" w:rsidRDefault="00B07011" w:rsidP="00B07011">
      <w:pPr>
        <w:shd w:val="clear" w:color="auto" w:fill="99CCFF"/>
        <w:jc w:val="center"/>
        <w:rPr>
          <w:b/>
          <w:sz w:val="52"/>
          <w:szCs w:val="52"/>
        </w:rPr>
      </w:pPr>
    </w:p>
    <w:p w:rsidR="00B07011" w:rsidRPr="00EF6104" w:rsidRDefault="00B07011" w:rsidP="00B07011">
      <w:pPr>
        <w:shd w:val="clear" w:color="auto" w:fill="FFCC99"/>
        <w:jc w:val="center"/>
        <w:rPr>
          <w:b/>
          <w:sz w:val="56"/>
          <w:szCs w:val="56"/>
        </w:rPr>
      </w:pPr>
    </w:p>
    <w:p w:rsidR="00B07011" w:rsidRDefault="00B07011" w:rsidP="00B07011">
      <w:pPr>
        <w:shd w:val="clear" w:color="auto" w:fill="FFCC99"/>
        <w:jc w:val="center"/>
        <w:rPr>
          <w:b/>
          <w:sz w:val="72"/>
          <w:szCs w:val="72"/>
        </w:rPr>
      </w:pPr>
      <w:r w:rsidRPr="0083585D">
        <w:rPr>
          <w:b/>
          <w:sz w:val="72"/>
          <w:szCs w:val="72"/>
        </w:rPr>
        <w:lastRenderedPageBreak/>
        <w:t xml:space="preserve">STRATEGIJA RAZVOJA TURIZMA 2019. </w:t>
      </w:r>
      <w:r>
        <w:rPr>
          <w:b/>
          <w:sz w:val="72"/>
          <w:szCs w:val="72"/>
        </w:rPr>
        <w:t>–</w:t>
      </w:r>
      <w:r w:rsidRPr="0083585D">
        <w:rPr>
          <w:b/>
          <w:sz w:val="72"/>
          <w:szCs w:val="72"/>
        </w:rPr>
        <w:t xml:space="preserve"> 2025. </w:t>
      </w:r>
    </w:p>
    <w:p w:rsidR="00B07011" w:rsidRPr="00EF6104" w:rsidRDefault="00B07011" w:rsidP="00B07011">
      <w:pPr>
        <w:shd w:val="clear" w:color="auto" w:fill="FFCC99"/>
        <w:jc w:val="center"/>
        <w:rPr>
          <w:b/>
          <w:sz w:val="56"/>
          <w:szCs w:val="56"/>
        </w:rPr>
      </w:pPr>
    </w:p>
    <w:p w:rsidR="00B07011" w:rsidRDefault="00B07011" w:rsidP="00B07011">
      <w:pPr>
        <w:spacing w:line="360" w:lineRule="auto"/>
        <w:jc w:val="center"/>
        <w:rPr>
          <w:b/>
          <w:sz w:val="28"/>
          <w:szCs w:val="28"/>
        </w:rPr>
      </w:pPr>
      <w:r>
        <w:rPr>
          <w:noProof/>
        </w:rPr>
        <w:drawing>
          <wp:inline distT="0" distB="0" distL="0" distR="0" wp14:anchorId="7BE3E4F5" wp14:editId="70D37D1E">
            <wp:extent cx="5760720" cy="3939540"/>
            <wp:effectExtent l="19050" t="0" r="0" b="0"/>
            <wp:docPr id="8" name="Slika 8" descr="Slikovni rezultat za KaÅ¡telir - lab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KaÅ¡telir - labinci"/>
                    <pic:cNvPicPr>
                      <a:picLocks noChangeAspect="1" noChangeArrowheads="1"/>
                    </pic:cNvPicPr>
                  </pic:nvPicPr>
                  <pic:blipFill>
                    <a:blip r:embed="rId14" cstate="print"/>
                    <a:srcRect r="1889"/>
                    <a:stretch>
                      <a:fillRect/>
                    </a:stretch>
                  </pic:blipFill>
                  <pic:spPr bwMode="auto">
                    <a:xfrm>
                      <a:off x="0" y="0"/>
                      <a:ext cx="5760720" cy="3939540"/>
                    </a:xfrm>
                    <a:prstGeom prst="rect">
                      <a:avLst/>
                    </a:prstGeom>
                    <a:noFill/>
                    <a:ln w="9525">
                      <a:noFill/>
                      <a:miter lim="800000"/>
                      <a:headEnd/>
                      <a:tailEnd/>
                    </a:ln>
                  </pic:spPr>
                </pic:pic>
              </a:graphicData>
            </a:graphic>
          </wp:inline>
        </w:drawing>
      </w:r>
    </w:p>
    <w:p w:rsidR="00B07011" w:rsidRDefault="00B07011" w:rsidP="00B07011">
      <w:pPr>
        <w:spacing w:line="360" w:lineRule="auto"/>
        <w:jc w:val="center"/>
        <w:rPr>
          <w:b/>
          <w:sz w:val="28"/>
          <w:szCs w:val="28"/>
        </w:rPr>
      </w:pPr>
    </w:p>
    <w:p w:rsidR="00B07011" w:rsidRDefault="00B07011" w:rsidP="00B07011">
      <w:pPr>
        <w:spacing w:line="360" w:lineRule="auto"/>
        <w:jc w:val="center"/>
        <w:rPr>
          <w:b/>
          <w:sz w:val="28"/>
          <w:szCs w:val="28"/>
        </w:rPr>
      </w:pPr>
    </w:p>
    <w:p w:rsidR="00B07011" w:rsidRDefault="00B07011" w:rsidP="00B07011">
      <w:pPr>
        <w:spacing w:line="360" w:lineRule="auto"/>
        <w:jc w:val="center"/>
        <w:rPr>
          <w:b/>
          <w:sz w:val="28"/>
          <w:szCs w:val="28"/>
        </w:rPr>
      </w:pPr>
      <w:r>
        <w:rPr>
          <w:b/>
          <w:sz w:val="28"/>
          <w:szCs w:val="28"/>
        </w:rPr>
        <w:t>Kaštelir – Labinci, 2019.</w:t>
      </w:r>
    </w:p>
    <w:p w:rsidR="00B07011" w:rsidRDefault="00B07011" w:rsidP="00B07011">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3F3F3"/>
        <w:spacing w:line="360" w:lineRule="auto"/>
        <w:jc w:val="center"/>
        <w:rPr>
          <w:b/>
          <w:bCs/>
          <w:sz w:val="28"/>
          <w:szCs w:val="28"/>
        </w:rPr>
      </w:pPr>
    </w:p>
    <w:p w:rsidR="00B07011" w:rsidRPr="004A3A08" w:rsidRDefault="00B07011" w:rsidP="00B07011">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3F3F3"/>
        <w:spacing w:line="360" w:lineRule="auto"/>
        <w:jc w:val="center"/>
        <w:rPr>
          <w:b/>
          <w:bCs/>
          <w:i/>
          <w:iCs/>
          <w:sz w:val="28"/>
          <w:szCs w:val="28"/>
        </w:rPr>
      </w:pPr>
      <w:r w:rsidRPr="004A3A08">
        <w:rPr>
          <w:b/>
          <w:bCs/>
          <w:i/>
          <w:iCs/>
          <w:sz w:val="28"/>
          <w:szCs w:val="28"/>
        </w:rPr>
        <w:t>NAZIV PROJEKTA</w:t>
      </w:r>
    </w:p>
    <w:p w:rsidR="00B07011" w:rsidRDefault="00B07011" w:rsidP="00B07011">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3F3F3"/>
        <w:spacing w:line="360" w:lineRule="auto"/>
        <w:jc w:val="center"/>
        <w:rPr>
          <w:b/>
          <w:bCs/>
          <w:sz w:val="28"/>
          <w:szCs w:val="28"/>
        </w:rPr>
      </w:pPr>
      <w:r w:rsidRPr="004A3A08">
        <w:rPr>
          <w:b/>
          <w:bCs/>
          <w:sz w:val="28"/>
          <w:szCs w:val="28"/>
        </w:rPr>
        <w:t>STRATEGIJA RAZVOJA TURIZMA OPĆINE KAŠTELIR – LABINCI</w:t>
      </w:r>
    </w:p>
    <w:p w:rsidR="00B07011" w:rsidRPr="004A3A08" w:rsidRDefault="00B07011" w:rsidP="00B07011">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3F3F3"/>
        <w:spacing w:line="360" w:lineRule="auto"/>
        <w:jc w:val="center"/>
        <w:rPr>
          <w:b/>
          <w:bCs/>
          <w:sz w:val="28"/>
          <w:szCs w:val="28"/>
        </w:rPr>
      </w:pPr>
    </w:p>
    <w:p w:rsidR="00B07011" w:rsidRDefault="00B07011" w:rsidP="00B07011">
      <w:pPr>
        <w:spacing w:line="360" w:lineRule="auto"/>
        <w:rPr>
          <w:b/>
          <w:bCs/>
        </w:rPr>
      </w:pPr>
    </w:p>
    <w:p w:rsidR="00B07011" w:rsidRDefault="00B07011" w:rsidP="00B07011">
      <w:pPr>
        <w:spacing w:line="360" w:lineRule="auto"/>
        <w:rPr>
          <w:b/>
          <w:bCs/>
        </w:rPr>
      </w:pPr>
    </w:p>
    <w:p w:rsidR="00B07011" w:rsidRPr="00694384" w:rsidRDefault="00B07011" w:rsidP="00B07011">
      <w:pPr>
        <w:spacing w:line="360" w:lineRule="auto"/>
      </w:pPr>
      <w:r>
        <w:lastRenderedPageBreak/>
        <w:t xml:space="preserve">DATUM: Ožujak, 2019. </w:t>
      </w:r>
    </w:p>
    <w:p w:rsidR="00B07011" w:rsidRPr="00694384" w:rsidRDefault="00B07011" w:rsidP="00B07011">
      <w:pPr>
        <w:spacing w:line="360" w:lineRule="auto"/>
      </w:pPr>
      <w:r w:rsidRPr="00694384">
        <w:t xml:space="preserve">NARUČITELJ: </w:t>
      </w:r>
      <w:r>
        <w:t>Općina Kaštelir – Labinci</w:t>
      </w:r>
    </w:p>
    <w:p w:rsidR="00B07011" w:rsidRPr="00694384" w:rsidRDefault="00B07011" w:rsidP="00B07011">
      <w:pPr>
        <w:spacing w:line="360" w:lineRule="auto"/>
      </w:pPr>
      <w:r>
        <w:t>IZVOĐAČ</w:t>
      </w:r>
      <w:r w:rsidRPr="00694384">
        <w:t>: Adria Bonus d.</w:t>
      </w:r>
      <w:r>
        <w:t xml:space="preserve"> </w:t>
      </w:r>
      <w:r w:rsidRPr="00694384">
        <w:t>o.</w:t>
      </w:r>
      <w:r>
        <w:t xml:space="preserve"> </w:t>
      </w:r>
      <w:r w:rsidRPr="00694384">
        <w:t>o. Poreč</w:t>
      </w:r>
    </w:p>
    <w:p w:rsidR="00B07011" w:rsidRPr="00694384" w:rsidRDefault="00B07011" w:rsidP="00B07011">
      <w:pPr>
        <w:spacing w:line="360" w:lineRule="auto"/>
      </w:pPr>
      <w:r>
        <w:t xml:space="preserve">SURADNJA: </w:t>
      </w:r>
      <w:r w:rsidRPr="00694384">
        <w:t>Sveučilište Josip Juraj Strossmayer iz Osijeka</w:t>
      </w:r>
    </w:p>
    <w:p w:rsidR="00B07011" w:rsidRPr="00694384" w:rsidRDefault="00B07011" w:rsidP="00B07011">
      <w:pPr>
        <w:spacing w:line="360" w:lineRule="auto"/>
        <w:ind w:left="1320"/>
      </w:pPr>
    </w:p>
    <w:p w:rsidR="00B07011" w:rsidRPr="00694384" w:rsidRDefault="00B07011" w:rsidP="00B07011">
      <w:pPr>
        <w:spacing w:line="360" w:lineRule="auto"/>
      </w:pPr>
      <w:r w:rsidRPr="00694384">
        <w:t>VODITELJI PROJEKTA:</w:t>
      </w:r>
      <w:r>
        <w:t xml:space="preserve"> </w:t>
      </w:r>
      <w:r w:rsidRPr="00694384">
        <w:t>prof. dr. sc. Zdenko Tomčić</w:t>
      </w:r>
    </w:p>
    <w:p w:rsidR="00B07011" w:rsidRPr="00694384" w:rsidRDefault="00B07011" w:rsidP="00B07011">
      <w:pPr>
        <w:spacing w:line="360" w:lineRule="auto"/>
      </w:pPr>
      <w:r w:rsidRPr="00694384">
        <w:t xml:space="preserve">                                           </w:t>
      </w:r>
    </w:p>
    <w:p w:rsidR="00B07011" w:rsidRDefault="00B07011" w:rsidP="00B07011">
      <w:pPr>
        <w:spacing w:line="360" w:lineRule="auto"/>
      </w:pPr>
      <w:r>
        <w:rPr>
          <w:noProof/>
        </w:rPr>
        <w:drawing>
          <wp:anchor distT="0" distB="0" distL="114300" distR="114300" simplePos="0" relativeHeight="251659264" behindDoc="1" locked="0" layoutInCell="1" allowOverlap="1" wp14:anchorId="7C73DA50" wp14:editId="038B16FE">
            <wp:simplePos x="0" y="0"/>
            <wp:positionH relativeFrom="column">
              <wp:posOffset>1714500</wp:posOffset>
            </wp:positionH>
            <wp:positionV relativeFrom="paragraph">
              <wp:posOffset>81915</wp:posOffset>
            </wp:positionV>
            <wp:extent cx="4114800" cy="4254500"/>
            <wp:effectExtent l="19050" t="0" r="0" b="0"/>
            <wp:wrapNone/>
            <wp:docPr id="27" name="Slika 6" descr="Slikovni rezultat za istarska Å¾upa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istarska Å¾upanija"/>
                    <pic:cNvPicPr>
                      <a:picLocks noChangeAspect="1" noChangeArrowheads="1"/>
                    </pic:cNvPicPr>
                  </pic:nvPicPr>
                  <pic:blipFill>
                    <a:blip r:embed="rId15" r:link="rId16" cstate="print"/>
                    <a:srcRect/>
                    <a:stretch>
                      <a:fillRect/>
                    </a:stretch>
                  </pic:blipFill>
                  <pic:spPr bwMode="auto">
                    <a:xfrm>
                      <a:off x="0" y="0"/>
                      <a:ext cx="4114800" cy="4254500"/>
                    </a:xfrm>
                    <a:prstGeom prst="rect">
                      <a:avLst/>
                    </a:prstGeom>
                    <a:noFill/>
                    <a:ln w="9525">
                      <a:noFill/>
                      <a:miter lim="800000"/>
                      <a:headEnd/>
                      <a:tailEnd/>
                    </a:ln>
                  </pic:spPr>
                </pic:pic>
              </a:graphicData>
            </a:graphic>
          </wp:anchor>
        </w:drawing>
      </w:r>
      <w:r w:rsidRPr="00694384">
        <w:t xml:space="preserve">SURADNICI NA PROJEKTU: </w:t>
      </w:r>
      <w:r>
        <w:t>prof. dr. sc. Željko Turkalj</w:t>
      </w:r>
    </w:p>
    <w:p w:rsidR="00B07011" w:rsidRPr="00694384" w:rsidRDefault="00B07011" w:rsidP="00B07011">
      <w:pPr>
        <w:spacing w:line="360" w:lineRule="auto"/>
      </w:pPr>
      <w:r>
        <w:t xml:space="preserve">                                                   doc. </w:t>
      </w:r>
      <w:r w:rsidRPr="00694384">
        <w:t>dr. sc. Berislav Bolfek</w:t>
      </w:r>
    </w:p>
    <w:p w:rsidR="00B07011" w:rsidRPr="00694384" w:rsidRDefault="00B07011" w:rsidP="00B07011">
      <w:pPr>
        <w:tabs>
          <w:tab w:val="left" w:pos="3060"/>
        </w:tabs>
        <w:spacing w:line="360" w:lineRule="auto"/>
      </w:pPr>
      <w:r w:rsidRPr="00694384">
        <w:t xml:space="preserve">                                              </w:t>
      </w:r>
      <w:r>
        <w:t xml:space="preserve">    </w:t>
      </w:r>
      <w:r w:rsidRPr="00694384">
        <w:t xml:space="preserve"> doc.</w:t>
      </w:r>
      <w:r>
        <w:t xml:space="preserve"> </w:t>
      </w:r>
      <w:r w:rsidRPr="00694384">
        <w:t>dr. sc. Linda Juraković</w:t>
      </w:r>
    </w:p>
    <w:p w:rsidR="00B07011" w:rsidRPr="00694384" w:rsidRDefault="00B07011" w:rsidP="00B07011">
      <w:pPr>
        <w:tabs>
          <w:tab w:val="left" w:pos="3060"/>
        </w:tabs>
        <w:spacing w:line="360" w:lineRule="auto"/>
      </w:pPr>
      <w:r w:rsidRPr="00694384">
        <w:t xml:space="preserve">                                                   Stevo Žufić</w:t>
      </w:r>
      <w:r>
        <w:t>,</w:t>
      </w:r>
      <w:r w:rsidRPr="00C86446">
        <w:t xml:space="preserve"> </w:t>
      </w:r>
      <w:r>
        <w:t>dipl.oec</w:t>
      </w:r>
    </w:p>
    <w:p w:rsidR="00B07011" w:rsidRDefault="00B07011" w:rsidP="00B07011">
      <w:pPr>
        <w:tabs>
          <w:tab w:val="left" w:pos="3060"/>
        </w:tabs>
        <w:spacing w:line="360" w:lineRule="auto"/>
      </w:pPr>
      <w:r w:rsidRPr="00694384">
        <w:t xml:space="preserve">                                                   dr. sc. Zoran Jeremić</w:t>
      </w:r>
    </w:p>
    <w:p w:rsidR="00B07011" w:rsidRPr="00694384" w:rsidRDefault="00B07011" w:rsidP="00B07011">
      <w:pPr>
        <w:tabs>
          <w:tab w:val="left" w:pos="3060"/>
        </w:tabs>
        <w:spacing w:line="360" w:lineRule="auto"/>
      </w:pPr>
      <w:r>
        <w:t xml:space="preserve">                                                   mr. sc. Veljko Mirković</w:t>
      </w:r>
    </w:p>
    <w:p w:rsidR="00B07011" w:rsidRPr="00694384" w:rsidRDefault="00B07011" w:rsidP="00B07011">
      <w:pPr>
        <w:tabs>
          <w:tab w:val="left" w:pos="3060"/>
        </w:tabs>
        <w:spacing w:line="360" w:lineRule="auto"/>
      </w:pPr>
      <w:r w:rsidRPr="00694384">
        <w:t xml:space="preserve">                                                   Krešo Alihodžić</w:t>
      </w:r>
      <w:r>
        <w:t>,</w:t>
      </w:r>
      <w:r w:rsidRPr="00694384">
        <w:t xml:space="preserve"> oec</w:t>
      </w:r>
      <w:r>
        <w:t>.</w:t>
      </w:r>
    </w:p>
    <w:p w:rsidR="00B07011" w:rsidRDefault="00B07011" w:rsidP="00B07011">
      <w:pPr>
        <w:tabs>
          <w:tab w:val="left" w:pos="3060"/>
        </w:tabs>
        <w:rPr>
          <w:i/>
          <w:iCs/>
          <w:color w:val="800000"/>
          <w:sz w:val="22"/>
          <w:szCs w:val="22"/>
        </w:rPr>
      </w:pPr>
    </w:p>
    <w:p w:rsidR="00B07011" w:rsidRDefault="00B07011" w:rsidP="00B07011">
      <w:pPr>
        <w:tabs>
          <w:tab w:val="left" w:pos="3060"/>
        </w:tabs>
        <w:rPr>
          <w:i/>
          <w:iCs/>
          <w:color w:val="800000"/>
          <w:sz w:val="22"/>
          <w:szCs w:val="22"/>
        </w:rPr>
      </w:pPr>
    </w:p>
    <w:p w:rsidR="00B07011" w:rsidRPr="00B542EE" w:rsidRDefault="00B07011" w:rsidP="00B07011">
      <w:pPr>
        <w:tabs>
          <w:tab w:val="left" w:pos="3060"/>
        </w:tabs>
        <w:rPr>
          <w:i/>
          <w:iCs/>
          <w:color w:val="800000"/>
          <w:sz w:val="22"/>
          <w:szCs w:val="22"/>
        </w:rPr>
      </w:pPr>
      <w:r>
        <w:rPr>
          <w:i/>
          <w:iCs/>
          <w:color w:val="800000"/>
          <w:sz w:val="22"/>
          <w:szCs w:val="22"/>
        </w:rPr>
        <w:t xml:space="preserve">Tekst je tehnički obrađen </w:t>
      </w:r>
      <w:r w:rsidRPr="00B542EE">
        <w:rPr>
          <w:i/>
          <w:iCs/>
          <w:color w:val="800000"/>
          <w:sz w:val="22"/>
          <w:szCs w:val="22"/>
        </w:rPr>
        <w:t>i lektoriran</w:t>
      </w: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pPr>
    </w:p>
    <w:p w:rsidR="00B07011" w:rsidRDefault="00B07011" w:rsidP="00B07011">
      <w:pPr>
        <w:spacing w:line="360" w:lineRule="auto"/>
        <w:rPr>
          <w:b/>
          <w:bCs/>
        </w:rPr>
      </w:pPr>
      <w:r w:rsidRPr="00526C6D">
        <w:rPr>
          <w:b/>
          <w:bCs/>
        </w:rPr>
        <w:t>Sadržaj:</w:t>
      </w:r>
    </w:p>
    <w:p w:rsidR="00B07011" w:rsidRPr="00526C6D" w:rsidRDefault="00B07011" w:rsidP="00B07011">
      <w:pPr>
        <w:spacing w:line="360" w:lineRule="auto"/>
        <w:rPr>
          <w:b/>
          <w:bCs/>
        </w:rPr>
      </w:pPr>
    </w:p>
    <w:p w:rsidR="00B07011" w:rsidRPr="00784113" w:rsidRDefault="00B07011" w:rsidP="00B07011">
      <w:pPr>
        <w:pStyle w:val="Sadraj1"/>
        <w:tabs>
          <w:tab w:val="left" w:pos="480"/>
          <w:tab w:val="right" w:leader="dot" w:pos="9062"/>
        </w:tabs>
        <w:rPr>
          <w:rFonts w:ascii="Calibri" w:hAnsi="Calibri"/>
          <w:noProof/>
          <w:color w:val="auto"/>
        </w:rPr>
      </w:pPr>
      <w:r>
        <w:rPr>
          <w:sz w:val="28"/>
          <w:szCs w:val="28"/>
        </w:rPr>
        <w:fldChar w:fldCharType="begin"/>
      </w:r>
      <w:r>
        <w:rPr>
          <w:sz w:val="28"/>
          <w:szCs w:val="28"/>
        </w:rPr>
        <w:instrText xml:space="preserve"> TOC \o "1-3" \h \z \u </w:instrText>
      </w:r>
      <w:r>
        <w:rPr>
          <w:sz w:val="28"/>
          <w:szCs w:val="28"/>
        </w:rPr>
        <w:fldChar w:fldCharType="separate"/>
      </w:r>
      <w:hyperlink w:anchor="_Toc4160628" w:history="1">
        <w:r w:rsidRPr="007D45E7">
          <w:rPr>
            <w:rStyle w:val="Hiperveza"/>
            <w:noProof/>
          </w:rPr>
          <w:t>1.</w:t>
        </w:r>
        <w:r w:rsidRPr="00784113">
          <w:rPr>
            <w:rFonts w:ascii="Calibri" w:hAnsi="Calibri"/>
            <w:noProof/>
            <w:color w:val="auto"/>
          </w:rPr>
          <w:tab/>
        </w:r>
        <w:r w:rsidRPr="007D45E7">
          <w:rPr>
            <w:rStyle w:val="Hiperveza"/>
            <w:noProof/>
          </w:rPr>
          <w:t>UVOD</w:t>
        </w:r>
        <w:r>
          <w:rPr>
            <w:noProof/>
            <w:webHidden/>
          </w:rPr>
          <w:tab/>
        </w:r>
        <w:r>
          <w:rPr>
            <w:noProof/>
            <w:webHidden/>
          </w:rPr>
          <w:fldChar w:fldCharType="begin"/>
        </w:r>
        <w:r>
          <w:rPr>
            <w:noProof/>
            <w:webHidden/>
          </w:rPr>
          <w:instrText xml:space="preserve"> PAGEREF _Toc4160628 \h </w:instrText>
        </w:r>
        <w:r>
          <w:rPr>
            <w:noProof/>
            <w:webHidden/>
          </w:rPr>
        </w:r>
        <w:r>
          <w:rPr>
            <w:noProof/>
            <w:webHidden/>
          </w:rPr>
          <w:fldChar w:fldCharType="separate"/>
        </w:r>
        <w:r>
          <w:rPr>
            <w:noProof/>
            <w:webHidden/>
          </w:rPr>
          <w:t>6</w:t>
        </w:r>
        <w:r>
          <w:rPr>
            <w:noProof/>
            <w:webHidden/>
          </w:rPr>
          <w:fldChar w:fldCharType="end"/>
        </w:r>
      </w:hyperlink>
    </w:p>
    <w:p w:rsidR="00B07011" w:rsidRPr="00784113" w:rsidRDefault="00923355" w:rsidP="00B07011">
      <w:pPr>
        <w:pStyle w:val="Sadraj2"/>
        <w:rPr>
          <w:rFonts w:ascii="Calibri" w:hAnsi="Calibri"/>
          <w:sz w:val="22"/>
          <w:szCs w:val="22"/>
        </w:rPr>
      </w:pPr>
      <w:hyperlink w:anchor="_Toc4160629" w:history="1">
        <w:r w:rsidR="00B07011" w:rsidRPr="007D45E7">
          <w:rPr>
            <w:rStyle w:val="Hiperveza"/>
          </w:rPr>
          <w:t>1.1. Cilj</w:t>
        </w:r>
        <w:r w:rsidR="00B07011">
          <w:rPr>
            <w:webHidden/>
          </w:rPr>
          <w:tab/>
        </w:r>
        <w:r w:rsidR="00B07011">
          <w:rPr>
            <w:webHidden/>
          </w:rPr>
          <w:fldChar w:fldCharType="begin"/>
        </w:r>
        <w:r w:rsidR="00B07011">
          <w:rPr>
            <w:webHidden/>
          </w:rPr>
          <w:instrText xml:space="preserve"> PAGEREF _Toc4160629 \h </w:instrText>
        </w:r>
        <w:r w:rsidR="00B07011">
          <w:rPr>
            <w:webHidden/>
          </w:rPr>
        </w:r>
        <w:r w:rsidR="00B07011">
          <w:rPr>
            <w:webHidden/>
          </w:rPr>
          <w:fldChar w:fldCharType="separate"/>
        </w:r>
        <w:r w:rsidR="00B07011">
          <w:rPr>
            <w:webHidden/>
          </w:rPr>
          <w:t>6</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30" w:history="1">
        <w:r w:rsidR="00B07011" w:rsidRPr="007D45E7">
          <w:rPr>
            <w:rStyle w:val="Hiperveza"/>
          </w:rPr>
          <w:t>1.2</w:t>
        </w:r>
        <w:r w:rsidR="00B07011">
          <w:rPr>
            <w:rStyle w:val="Hiperveza"/>
          </w:rPr>
          <w:t>.</w:t>
        </w:r>
        <w:r w:rsidR="00B07011" w:rsidRPr="007D45E7">
          <w:rPr>
            <w:rStyle w:val="Hiperveza"/>
          </w:rPr>
          <w:t xml:space="preserve"> Metodologija</w:t>
        </w:r>
        <w:r w:rsidR="00B07011">
          <w:rPr>
            <w:webHidden/>
          </w:rPr>
          <w:tab/>
        </w:r>
        <w:r w:rsidR="00B07011">
          <w:rPr>
            <w:webHidden/>
          </w:rPr>
          <w:fldChar w:fldCharType="begin"/>
        </w:r>
        <w:r w:rsidR="00B07011">
          <w:rPr>
            <w:webHidden/>
          </w:rPr>
          <w:instrText xml:space="preserve"> PAGEREF _Toc4160630 \h </w:instrText>
        </w:r>
        <w:r w:rsidR="00B07011">
          <w:rPr>
            <w:webHidden/>
          </w:rPr>
        </w:r>
        <w:r w:rsidR="00B07011">
          <w:rPr>
            <w:webHidden/>
          </w:rPr>
          <w:fldChar w:fldCharType="separate"/>
        </w:r>
        <w:r w:rsidR="00B07011">
          <w:rPr>
            <w:webHidden/>
          </w:rPr>
          <w:t>7</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31" w:history="1">
        <w:r w:rsidR="00B07011" w:rsidRPr="007D45E7">
          <w:rPr>
            <w:rStyle w:val="Hiperveza"/>
          </w:rPr>
          <w:t>1.3. Integralni pristup (koncept) izradi Strategije razvoja turizma Općine Kaštelir-Labinci</w:t>
        </w:r>
        <w:r w:rsidR="00B07011">
          <w:rPr>
            <w:rStyle w:val="Hiperveza"/>
          </w:rPr>
          <w:t>..</w:t>
        </w:r>
        <w:r w:rsidR="00B07011">
          <w:rPr>
            <w:webHidden/>
          </w:rPr>
          <w:fldChar w:fldCharType="begin"/>
        </w:r>
        <w:r w:rsidR="00B07011">
          <w:rPr>
            <w:webHidden/>
          </w:rPr>
          <w:instrText xml:space="preserve"> PAGEREF _Toc4160631 \h </w:instrText>
        </w:r>
        <w:r w:rsidR="00B07011">
          <w:rPr>
            <w:webHidden/>
          </w:rPr>
        </w:r>
        <w:r w:rsidR="00B07011">
          <w:rPr>
            <w:webHidden/>
          </w:rPr>
          <w:fldChar w:fldCharType="separate"/>
        </w:r>
        <w:r w:rsidR="00B07011">
          <w:rPr>
            <w:webHidden/>
          </w:rPr>
          <w:t>7</w:t>
        </w:r>
        <w:r w:rsidR="00B07011">
          <w:rPr>
            <w:webHidden/>
          </w:rPr>
          <w:fldChar w:fldCharType="end"/>
        </w:r>
      </w:hyperlink>
    </w:p>
    <w:p w:rsidR="00B07011" w:rsidRPr="00784113" w:rsidRDefault="00923355" w:rsidP="00B07011">
      <w:pPr>
        <w:pStyle w:val="Sadraj1"/>
        <w:tabs>
          <w:tab w:val="left" w:pos="480"/>
          <w:tab w:val="right" w:leader="dot" w:pos="9062"/>
        </w:tabs>
        <w:rPr>
          <w:rFonts w:ascii="Calibri" w:hAnsi="Calibri"/>
          <w:noProof/>
          <w:color w:val="auto"/>
        </w:rPr>
      </w:pPr>
      <w:hyperlink w:anchor="_Toc4160632" w:history="1">
        <w:r w:rsidR="00B07011" w:rsidRPr="007D45E7">
          <w:rPr>
            <w:rStyle w:val="Hiperveza"/>
            <w:noProof/>
          </w:rPr>
          <w:t>2.</w:t>
        </w:r>
        <w:r w:rsidR="00B07011" w:rsidRPr="00784113">
          <w:rPr>
            <w:rFonts w:ascii="Calibri" w:hAnsi="Calibri"/>
            <w:noProof/>
            <w:color w:val="auto"/>
          </w:rPr>
          <w:tab/>
        </w:r>
        <w:r w:rsidR="00B07011" w:rsidRPr="007D45E7">
          <w:rPr>
            <w:rStyle w:val="Hiperveza"/>
            <w:noProof/>
          </w:rPr>
          <w:t>RESURSI I DJELATNOSTI</w:t>
        </w:r>
        <w:r w:rsidR="00B07011">
          <w:rPr>
            <w:noProof/>
            <w:webHidden/>
          </w:rPr>
          <w:tab/>
        </w:r>
        <w:r w:rsidR="00B07011">
          <w:rPr>
            <w:noProof/>
            <w:webHidden/>
          </w:rPr>
          <w:fldChar w:fldCharType="begin"/>
        </w:r>
        <w:r w:rsidR="00B07011">
          <w:rPr>
            <w:noProof/>
            <w:webHidden/>
          </w:rPr>
          <w:instrText xml:space="preserve"> PAGEREF _Toc4160632 \h </w:instrText>
        </w:r>
        <w:r w:rsidR="00B07011">
          <w:rPr>
            <w:noProof/>
            <w:webHidden/>
          </w:rPr>
        </w:r>
        <w:r w:rsidR="00B07011">
          <w:rPr>
            <w:noProof/>
            <w:webHidden/>
          </w:rPr>
          <w:fldChar w:fldCharType="separate"/>
        </w:r>
        <w:r w:rsidR="00B07011">
          <w:rPr>
            <w:noProof/>
            <w:webHidden/>
          </w:rPr>
          <w:t>10</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33" w:history="1">
        <w:r w:rsidR="00B07011" w:rsidRPr="007D45E7">
          <w:rPr>
            <w:rStyle w:val="Hiperveza"/>
          </w:rPr>
          <w:t>2.1</w:t>
        </w:r>
        <w:r w:rsidR="00B07011">
          <w:rPr>
            <w:rStyle w:val="Hiperveza"/>
          </w:rPr>
          <w:t>.</w:t>
        </w:r>
        <w:r w:rsidR="00B07011" w:rsidRPr="007D45E7">
          <w:rPr>
            <w:rStyle w:val="Hiperveza"/>
          </w:rPr>
          <w:t xml:space="preserve"> Lokacija i površina Istarske županije i Općine Kaštelir - Labinci</w:t>
        </w:r>
        <w:r w:rsidR="00B07011">
          <w:rPr>
            <w:webHidden/>
          </w:rPr>
          <w:tab/>
        </w:r>
        <w:r w:rsidR="00B07011">
          <w:rPr>
            <w:webHidden/>
          </w:rPr>
          <w:fldChar w:fldCharType="begin"/>
        </w:r>
        <w:r w:rsidR="00B07011">
          <w:rPr>
            <w:webHidden/>
          </w:rPr>
          <w:instrText xml:space="preserve"> PAGEREF _Toc4160633 \h </w:instrText>
        </w:r>
        <w:r w:rsidR="00B07011">
          <w:rPr>
            <w:webHidden/>
          </w:rPr>
        </w:r>
        <w:r w:rsidR="00B07011">
          <w:rPr>
            <w:webHidden/>
          </w:rPr>
          <w:fldChar w:fldCharType="separate"/>
        </w:r>
        <w:r w:rsidR="00B07011">
          <w:rPr>
            <w:webHidden/>
          </w:rPr>
          <w:t>10</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34" w:history="1">
        <w:r w:rsidR="00B07011" w:rsidRPr="007D45E7">
          <w:rPr>
            <w:rStyle w:val="Hiperveza"/>
          </w:rPr>
          <w:t xml:space="preserve">2.2. Demografska slika Općine Kaštelir </w:t>
        </w:r>
        <w:r w:rsidR="00B07011">
          <w:rPr>
            <w:rStyle w:val="Hiperveza"/>
          </w:rPr>
          <w:t xml:space="preserve">- </w:t>
        </w:r>
        <w:r w:rsidR="00B07011" w:rsidRPr="007D45E7">
          <w:rPr>
            <w:rStyle w:val="Hiperveza"/>
          </w:rPr>
          <w:t>Labinci</w:t>
        </w:r>
        <w:r w:rsidR="00B07011">
          <w:rPr>
            <w:webHidden/>
          </w:rPr>
          <w:tab/>
        </w:r>
        <w:r w:rsidR="00B07011">
          <w:rPr>
            <w:webHidden/>
          </w:rPr>
          <w:fldChar w:fldCharType="begin"/>
        </w:r>
        <w:r w:rsidR="00B07011">
          <w:rPr>
            <w:webHidden/>
          </w:rPr>
          <w:instrText xml:space="preserve"> PAGEREF _Toc4160634 \h </w:instrText>
        </w:r>
        <w:r w:rsidR="00B07011">
          <w:rPr>
            <w:webHidden/>
          </w:rPr>
        </w:r>
        <w:r w:rsidR="00B07011">
          <w:rPr>
            <w:webHidden/>
          </w:rPr>
          <w:fldChar w:fldCharType="separate"/>
        </w:r>
        <w:r w:rsidR="00B07011">
          <w:rPr>
            <w:webHidden/>
          </w:rPr>
          <w:t>12</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35" w:history="1">
        <w:r w:rsidR="00B07011" w:rsidRPr="007D45E7">
          <w:rPr>
            <w:rStyle w:val="Hiperveza"/>
          </w:rPr>
          <w:t>2.3. Prirodni resursi</w:t>
        </w:r>
        <w:r w:rsidR="00B07011">
          <w:rPr>
            <w:webHidden/>
          </w:rPr>
          <w:tab/>
        </w:r>
        <w:r w:rsidR="00B07011">
          <w:rPr>
            <w:webHidden/>
          </w:rPr>
          <w:fldChar w:fldCharType="begin"/>
        </w:r>
        <w:r w:rsidR="00B07011">
          <w:rPr>
            <w:webHidden/>
          </w:rPr>
          <w:instrText xml:space="preserve"> PAGEREF _Toc4160635 \h </w:instrText>
        </w:r>
        <w:r w:rsidR="00B07011">
          <w:rPr>
            <w:webHidden/>
          </w:rPr>
        </w:r>
        <w:r w:rsidR="00B07011">
          <w:rPr>
            <w:webHidden/>
          </w:rPr>
          <w:fldChar w:fldCharType="separate"/>
        </w:r>
        <w:r w:rsidR="00B07011">
          <w:rPr>
            <w:webHidden/>
          </w:rPr>
          <w:t>16</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36" w:history="1">
        <w:r w:rsidR="00B07011" w:rsidRPr="007D45E7">
          <w:rPr>
            <w:rStyle w:val="Hiperveza"/>
          </w:rPr>
          <w:t>2.3.1 Reljef i klima</w:t>
        </w:r>
        <w:r w:rsidR="00B07011">
          <w:rPr>
            <w:webHidden/>
          </w:rPr>
          <w:tab/>
        </w:r>
        <w:r w:rsidR="00B07011">
          <w:rPr>
            <w:webHidden/>
          </w:rPr>
          <w:fldChar w:fldCharType="begin"/>
        </w:r>
        <w:r w:rsidR="00B07011">
          <w:rPr>
            <w:webHidden/>
          </w:rPr>
          <w:instrText xml:space="preserve"> PAGEREF _Toc4160636 \h </w:instrText>
        </w:r>
        <w:r w:rsidR="00B07011">
          <w:rPr>
            <w:webHidden/>
          </w:rPr>
        </w:r>
        <w:r w:rsidR="00B07011">
          <w:rPr>
            <w:webHidden/>
          </w:rPr>
          <w:fldChar w:fldCharType="separate"/>
        </w:r>
        <w:r w:rsidR="00B07011">
          <w:rPr>
            <w:webHidden/>
          </w:rPr>
          <w:t>16</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37" w:history="1">
        <w:r w:rsidR="00B07011" w:rsidRPr="007D45E7">
          <w:rPr>
            <w:rStyle w:val="Hiperveza"/>
          </w:rPr>
          <w:t>2.3.2. Biljni i životinjski svijet</w:t>
        </w:r>
        <w:r w:rsidR="00B07011">
          <w:rPr>
            <w:webHidden/>
          </w:rPr>
          <w:tab/>
        </w:r>
        <w:r w:rsidR="00B07011">
          <w:rPr>
            <w:webHidden/>
          </w:rPr>
          <w:fldChar w:fldCharType="begin"/>
        </w:r>
        <w:r w:rsidR="00B07011">
          <w:rPr>
            <w:webHidden/>
          </w:rPr>
          <w:instrText xml:space="preserve"> PAGEREF _Toc4160637 \h </w:instrText>
        </w:r>
        <w:r w:rsidR="00B07011">
          <w:rPr>
            <w:webHidden/>
          </w:rPr>
        </w:r>
        <w:r w:rsidR="00B07011">
          <w:rPr>
            <w:webHidden/>
          </w:rPr>
          <w:fldChar w:fldCharType="separate"/>
        </w:r>
        <w:r w:rsidR="00B07011">
          <w:rPr>
            <w:webHidden/>
          </w:rPr>
          <w:t>17</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38" w:history="1">
        <w:r w:rsidR="00B07011" w:rsidRPr="007D45E7">
          <w:rPr>
            <w:rStyle w:val="Hiperveza"/>
          </w:rPr>
          <w:t>2.3.3 Poljoprivredne površine</w:t>
        </w:r>
        <w:r w:rsidR="00B07011">
          <w:rPr>
            <w:webHidden/>
          </w:rPr>
          <w:tab/>
        </w:r>
        <w:r w:rsidR="00B07011">
          <w:rPr>
            <w:webHidden/>
          </w:rPr>
          <w:fldChar w:fldCharType="begin"/>
        </w:r>
        <w:r w:rsidR="00B07011">
          <w:rPr>
            <w:webHidden/>
          </w:rPr>
          <w:instrText xml:space="preserve"> PAGEREF _Toc4160638 \h </w:instrText>
        </w:r>
        <w:r w:rsidR="00B07011">
          <w:rPr>
            <w:webHidden/>
          </w:rPr>
        </w:r>
        <w:r w:rsidR="00B07011">
          <w:rPr>
            <w:webHidden/>
          </w:rPr>
          <w:fldChar w:fldCharType="separate"/>
        </w:r>
        <w:r w:rsidR="00B07011">
          <w:rPr>
            <w:webHidden/>
          </w:rPr>
          <w:t>18</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39" w:history="1">
        <w:r w:rsidR="00B07011" w:rsidRPr="007D45E7">
          <w:rPr>
            <w:rStyle w:val="Hiperveza"/>
          </w:rPr>
          <w:t>2.4. Vodno bogatstvo</w:t>
        </w:r>
        <w:r w:rsidR="00B07011">
          <w:rPr>
            <w:webHidden/>
          </w:rPr>
          <w:tab/>
        </w:r>
        <w:r w:rsidR="00B07011">
          <w:rPr>
            <w:webHidden/>
          </w:rPr>
          <w:fldChar w:fldCharType="begin"/>
        </w:r>
        <w:r w:rsidR="00B07011">
          <w:rPr>
            <w:webHidden/>
          </w:rPr>
          <w:instrText xml:space="preserve"> PAGEREF _Toc4160639 \h </w:instrText>
        </w:r>
        <w:r w:rsidR="00B07011">
          <w:rPr>
            <w:webHidden/>
          </w:rPr>
        </w:r>
        <w:r w:rsidR="00B07011">
          <w:rPr>
            <w:webHidden/>
          </w:rPr>
          <w:fldChar w:fldCharType="separate"/>
        </w:r>
        <w:r w:rsidR="00B07011">
          <w:rPr>
            <w:webHidden/>
          </w:rPr>
          <w:t>18</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40" w:history="1">
        <w:r w:rsidR="00B07011" w:rsidRPr="007D45E7">
          <w:rPr>
            <w:rStyle w:val="Hiperveza"/>
          </w:rPr>
          <w:t>2.5. Povijesni i kulturni resursi</w:t>
        </w:r>
        <w:r w:rsidR="00B07011">
          <w:rPr>
            <w:webHidden/>
          </w:rPr>
          <w:tab/>
        </w:r>
        <w:r w:rsidR="00B07011">
          <w:rPr>
            <w:webHidden/>
          </w:rPr>
          <w:fldChar w:fldCharType="begin"/>
        </w:r>
        <w:r w:rsidR="00B07011">
          <w:rPr>
            <w:webHidden/>
          </w:rPr>
          <w:instrText xml:space="preserve"> PAGEREF _Toc4160640 \h </w:instrText>
        </w:r>
        <w:r w:rsidR="00B07011">
          <w:rPr>
            <w:webHidden/>
          </w:rPr>
        </w:r>
        <w:r w:rsidR="00B07011">
          <w:rPr>
            <w:webHidden/>
          </w:rPr>
          <w:fldChar w:fldCharType="separate"/>
        </w:r>
        <w:r w:rsidR="00B07011">
          <w:rPr>
            <w:webHidden/>
          </w:rPr>
          <w:t>18</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41" w:history="1">
        <w:r w:rsidR="00B07011" w:rsidRPr="007D45E7">
          <w:rPr>
            <w:rStyle w:val="Hiperveza"/>
          </w:rPr>
          <w:t>2.6. Infrastruktura</w:t>
        </w:r>
        <w:r w:rsidR="00B07011">
          <w:rPr>
            <w:webHidden/>
          </w:rPr>
          <w:tab/>
        </w:r>
        <w:r w:rsidR="00B07011">
          <w:rPr>
            <w:webHidden/>
          </w:rPr>
          <w:fldChar w:fldCharType="begin"/>
        </w:r>
        <w:r w:rsidR="00B07011">
          <w:rPr>
            <w:webHidden/>
          </w:rPr>
          <w:instrText xml:space="preserve"> PAGEREF _Toc4160641 \h </w:instrText>
        </w:r>
        <w:r w:rsidR="00B07011">
          <w:rPr>
            <w:webHidden/>
          </w:rPr>
        </w:r>
        <w:r w:rsidR="00B07011">
          <w:rPr>
            <w:webHidden/>
          </w:rPr>
          <w:fldChar w:fldCharType="separate"/>
        </w:r>
        <w:r w:rsidR="00B07011">
          <w:rPr>
            <w:webHidden/>
          </w:rPr>
          <w:t>20</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2" w:history="1">
        <w:r w:rsidR="00B07011" w:rsidRPr="007D45E7">
          <w:rPr>
            <w:rStyle w:val="Hiperveza"/>
            <w:iCs/>
          </w:rPr>
          <w:t>2.6.1. Prometnice</w:t>
        </w:r>
        <w:r w:rsidR="00B07011">
          <w:rPr>
            <w:webHidden/>
          </w:rPr>
          <w:tab/>
        </w:r>
        <w:r w:rsidR="00B07011">
          <w:rPr>
            <w:webHidden/>
          </w:rPr>
          <w:fldChar w:fldCharType="begin"/>
        </w:r>
        <w:r w:rsidR="00B07011">
          <w:rPr>
            <w:webHidden/>
          </w:rPr>
          <w:instrText xml:space="preserve"> PAGEREF _Toc4160642 \h </w:instrText>
        </w:r>
        <w:r w:rsidR="00B07011">
          <w:rPr>
            <w:webHidden/>
          </w:rPr>
        </w:r>
        <w:r w:rsidR="00B07011">
          <w:rPr>
            <w:webHidden/>
          </w:rPr>
          <w:fldChar w:fldCharType="separate"/>
        </w:r>
        <w:r w:rsidR="00B07011">
          <w:rPr>
            <w:webHidden/>
          </w:rPr>
          <w:t>20</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3" w:history="1">
        <w:r w:rsidR="00B07011" w:rsidRPr="007D45E7">
          <w:rPr>
            <w:rStyle w:val="Hiperveza"/>
            <w:iCs/>
          </w:rPr>
          <w:t>2.6.2.Vodoopskrba</w:t>
        </w:r>
        <w:r w:rsidR="00B07011">
          <w:rPr>
            <w:webHidden/>
          </w:rPr>
          <w:tab/>
        </w:r>
        <w:r w:rsidR="00B07011">
          <w:rPr>
            <w:webHidden/>
          </w:rPr>
          <w:fldChar w:fldCharType="begin"/>
        </w:r>
        <w:r w:rsidR="00B07011">
          <w:rPr>
            <w:webHidden/>
          </w:rPr>
          <w:instrText xml:space="preserve"> PAGEREF _Toc4160643 \h </w:instrText>
        </w:r>
        <w:r w:rsidR="00B07011">
          <w:rPr>
            <w:webHidden/>
          </w:rPr>
        </w:r>
        <w:r w:rsidR="00B07011">
          <w:rPr>
            <w:webHidden/>
          </w:rPr>
          <w:fldChar w:fldCharType="separate"/>
        </w:r>
        <w:r w:rsidR="00B07011">
          <w:rPr>
            <w:webHidden/>
          </w:rPr>
          <w:t>21</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4" w:history="1">
        <w:r w:rsidR="00B07011" w:rsidRPr="007D45E7">
          <w:rPr>
            <w:rStyle w:val="Hiperveza"/>
            <w:iCs/>
          </w:rPr>
          <w:t>2.6.3. Elektroopskrba</w:t>
        </w:r>
        <w:r w:rsidR="00B07011">
          <w:rPr>
            <w:webHidden/>
          </w:rPr>
          <w:tab/>
        </w:r>
        <w:r w:rsidR="00B07011">
          <w:rPr>
            <w:webHidden/>
          </w:rPr>
          <w:fldChar w:fldCharType="begin"/>
        </w:r>
        <w:r w:rsidR="00B07011">
          <w:rPr>
            <w:webHidden/>
          </w:rPr>
          <w:instrText xml:space="preserve"> PAGEREF _Toc4160644 \h </w:instrText>
        </w:r>
        <w:r w:rsidR="00B07011">
          <w:rPr>
            <w:webHidden/>
          </w:rPr>
        </w:r>
        <w:r w:rsidR="00B07011">
          <w:rPr>
            <w:webHidden/>
          </w:rPr>
          <w:fldChar w:fldCharType="separate"/>
        </w:r>
        <w:r w:rsidR="00B07011">
          <w:rPr>
            <w:webHidden/>
          </w:rPr>
          <w:t>22</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5" w:history="1">
        <w:r w:rsidR="00B07011" w:rsidRPr="007D45E7">
          <w:rPr>
            <w:rStyle w:val="Hiperveza"/>
          </w:rPr>
          <w:t>2.6.4. Plinovod</w:t>
        </w:r>
        <w:r w:rsidR="00B07011">
          <w:rPr>
            <w:webHidden/>
          </w:rPr>
          <w:tab/>
        </w:r>
        <w:r w:rsidR="00B07011">
          <w:rPr>
            <w:webHidden/>
          </w:rPr>
          <w:fldChar w:fldCharType="begin"/>
        </w:r>
        <w:r w:rsidR="00B07011">
          <w:rPr>
            <w:webHidden/>
          </w:rPr>
          <w:instrText xml:space="preserve"> PAGEREF _Toc4160645 \h </w:instrText>
        </w:r>
        <w:r w:rsidR="00B07011">
          <w:rPr>
            <w:webHidden/>
          </w:rPr>
        </w:r>
        <w:r w:rsidR="00B07011">
          <w:rPr>
            <w:webHidden/>
          </w:rPr>
          <w:fldChar w:fldCharType="separate"/>
        </w:r>
        <w:r w:rsidR="00B07011">
          <w:rPr>
            <w:webHidden/>
          </w:rPr>
          <w:t>22</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6" w:history="1">
        <w:r w:rsidR="00B07011" w:rsidRPr="007D45E7">
          <w:rPr>
            <w:rStyle w:val="Hiperveza"/>
          </w:rPr>
          <w:t>2.6.5. Telekomunikacijski promet</w:t>
        </w:r>
        <w:r w:rsidR="00B07011">
          <w:rPr>
            <w:webHidden/>
          </w:rPr>
          <w:tab/>
        </w:r>
        <w:r w:rsidR="00B07011">
          <w:rPr>
            <w:webHidden/>
          </w:rPr>
          <w:fldChar w:fldCharType="begin"/>
        </w:r>
        <w:r w:rsidR="00B07011">
          <w:rPr>
            <w:webHidden/>
          </w:rPr>
          <w:instrText xml:space="preserve"> PAGEREF _Toc4160646 \h </w:instrText>
        </w:r>
        <w:r w:rsidR="00B07011">
          <w:rPr>
            <w:webHidden/>
          </w:rPr>
        </w:r>
        <w:r w:rsidR="00B07011">
          <w:rPr>
            <w:webHidden/>
          </w:rPr>
          <w:fldChar w:fldCharType="separate"/>
        </w:r>
        <w:r w:rsidR="00B07011">
          <w:rPr>
            <w:webHidden/>
          </w:rPr>
          <w:t>22</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47" w:history="1">
        <w:r w:rsidR="00B07011" w:rsidRPr="007D45E7">
          <w:rPr>
            <w:rStyle w:val="Hiperveza"/>
          </w:rPr>
          <w:t>2.7. Komunalna djelatnost</w:t>
        </w:r>
        <w:r w:rsidR="00B07011">
          <w:rPr>
            <w:webHidden/>
          </w:rPr>
          <w:tab/>
        </w:r>
        <w:r w:rsidR="00B07011">
          <w:rPr>
            <w:webHidden/>
          </w:rPr>
          <w:fldChar w:fldCharType="begin"/>
        </w:r>
        <w:r w:rsidR="00B07011">
          <w:rPr>
            <w:webHidden/>
          </w:rPr>
          <w:instrText xml:space="preserve"> PAGEREF _Toc4160647 \h </w:instrText>
        </w:r>
        <w:r w:rsidR="00B07011">
          <w:rPr>
            <w:webHidden/>
          </w:rPr>
        </w:r>
        <w:r w:rsidR="00B07011">
          <w:rPr>
            <w:webHidden/>
          </w:rPr>
          <w:fldChar w:fldCharType="separate"/>
        </w:r>
        <w:r w:rsidR="00B07011">
          <w:rPr>
            <w:webHidden/>
          </w:rPr>
          <w:t>23</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8" w:history="1">
        <w:r w:rsidR="00B07011" w:rsidRPr="007D45E7">
          <w:rPr>
            <w:rStyle w:val="Hiperveza"/>
          </w:rPr>
          <w:t>2.7.1. Odvodnja otpadnih voda</w:t>
        </w:r>
        <w:r w:rsidR="00B07011">
          <w:rPr>
            <w:webHidden/>
          </w:rPr>
          <w:tab/>
        </w:r>
        <w:r w:rsidR="00B07011">
          <w:rPr>
            <w:webHidden/>
          </w:rPr>
          <w:fldChar w:fldCharType="begin"/>
        </w:r>
        <w:r w:rsidR="00B07011">
          <w:rPr>
            <w:webHidden/>
          </w:rPr>
          <w:instrText xml:space="preserve"> PAGEREF _Toc4160648 \h </w:instrText>
        </w:r>
        <w:r w:rsidR="00B07011">
          <w:rPr>
            <w:webHidden/>
          </w:rPr>
        </w:r>
        <w:r w:rsidR="00B07011">
          <w:rPr>
            <w:webHidden/>
          </w:rPr>
          <w:fldChar w:fldCharType="separate"/>
        </w:r>
        <w:r w:rsidR="00B07011">
          <w:rPr>
            <w:webHidden/>
          </w:rPr>
          <w:t>23</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49" w:history="1">
        <w:r w:rsidR="00B07011" w:rsidRPr="007D45E7">
          <w:rPr>
            <w:rStyle w:val="Hiperveza"/>
          </w:rPr>
          <w:t>2.7.2. Gospodarenje otpadom</w:t>
        </w:r>
        <w:r w:rsidR="00B07011">
          <w:rPr>
            <w:webHidden/>
          </w:rPr>
          <w:tab/>
        </w:r>
        <w:r w:rsidR="00B07011">
          <w:rPr>
            <w:webHidden/>
          </w:rPr>
          <w:fldChar w:fldCharType="begin"/>
        </w:r>
        <w:r w:rsidR="00B07011">
          <w:rPr>
            <w:webHidden/>
          </w:rPr>
          <w:instrText xml:space="preserve"> PAGEREF _Toc4160649 \h </w:instrText>
        </w:r>
        <w:r w:rsidR="00B07011">
          <w:rPr>
            <w:webHidden/>
          </w:rPr>
        </w:r>
        <w:r w:rsidR="00B07011">
          <w:rPr>
            <w:webHidden/>
          </w:rPr>
          <w:fldChar w:fldCharType="separate"/>
        </w:r>
        <w:r w:rsidR="00B07011">
          <w:rPr>
            <w:webHidden/>
          </w:rPr>
          <w:t>23</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50" w:history="1">
        <w:r w:rsidR="00B07011" w:rsidRPr="007D45E7">
          <w:rPr>
            <w:rStyle w:val="Hiperveza"/>
          </w:rPr>
          <w:t>2.8. Društvene djelatnosti</w:t>
        </w:r>
        <w:r w:rsidR="00B07011">
          <w:rPr>
            <w:webHidden/>
          </w:rPr>
          <w:tab/>
        </w:r>
        <w:r w:rsidR="00B07011">
          <w:rPr>
            <w:webHidden/>
          </w:rPr>
          <w:fldChar w:fldCharType="begin"/>
        </w:r>
        <w:r w:rsidR="00B07011">
          <w:rPr>
            <w:webHidden/>
          </w:rPr>
          <w:instrText xml:space="preserve"> PAGEREF _Toc4160650 \h </w:instrText>
        </w:r>
        <w:r w:rsidR="00B07011">
          <w:rPr>
            <w:webHidden/>
          </w:rPr>
        </w:r>
        <w:r w:rsidR="00B07011">
          <w:rPr>
            <w:webHidden/>
          </w:rPr>
          <w:fldChar w:fldCharType="separate"/>
        </w:r>
        <w:r w:rsidR="00B07011">
          <w:rPr>
            <w:webHidden/>
          </w:rPr>
          <w:t>24</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1" w:history="1">
        <w:r w:rsidR="00B07011" w:rsidRPr="007D45E7">
          <w:rPr>
            <w:rStyle w:val="Hiperveza"/>
          </w:rPr>
          <w:t>2.8.1. Predškolski odgoj i obrazovanje</w:t>
        </w:r>
        <w:r w:rsidR="00B07011">
          <w:rPr>
            <w:webHidden/>
          </w:rPr>
          <w:tab/>
        </w:r>
        <w:r w:rsidR="00B07011">
          <w:rPr>
            <w:webHidden/>
          </w:rPr>
          <w:fldChar w:fldCharType="begin"/>
        </w:r>
        <w:r w:rsidR="00B07011">
          <w:rPr>
            <w:webHidden/>
          </w:rPr>
          <w:instrText xml:space="preserve"> PAGEREF _Toc4160651 \h </w:instrText>
        </w:r>
        <w:r w:rsidR="00B07011">
          <w:rPr>
            <w:webHidden/>
          </w:rPr>
        </w:r>
        <w:r w:rsidR="00B07011">
          <w:rPr>
            <w:webHidden/>
          </w:rPr>
          <w:fldChar w:fldCharType="separate"/>
        </w:r>
        <w:r w:rsidR="00B07011">
          <w:rPr>
            <w:webHidden/>
          </w:rPr>
          <w:t>24</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2" w:history="1">
        <w:r w:rsidR="00B07011" w:rsidRPr="007D45E7">
          <w:rPr>
            <w:rStyle w:val="Hiperveza"/>
          </w:rPr>
          <w:t>2.8.2. Kultura</w:t>
        </w:r>
        <w:r w:rsidR="00B07011">
          <w:rPr>
            <w:webHidden/>
          </w:rPr>
          <w:tab/>
        </w:r>
        <w:r w:rsidR="00B07011">
          <w:rPr>
            <w:webHidden/>
          </w:rPr>
          <w:fldChar w:fldCharType="begin"/>
        </w:r>
        <w:r w:rsidR="00B07011">
          <w:rPr>
            <w:webHidden/>
          </w:rPr>
          <w:instrText xml:space="preserve"> PAGEREF _Toc4160652 \h </w:instrText>
        </w:r>
        <w:r w:rsidR="00B07011">
          <w:rPr>
            <w:webHidden/>
          </w:rPr>
        </w:r>
        <w:r w:rsidR="00B07011">
          <w:rPr>
            <w:webHidden/>
          </w:rPr>
          <w:fldChar w:fldCharType="separate"/>
        </w:r>
        <w:r w:rsidR="00B07011">
          <w:rPr>
            <w:webHidden/>
          </w:rPr>
          <w:t>24</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3" w:history="1">
        <w:r w:rsidR="00B07011" w:rsidRPr="007D45E7">
          <w:rPr>
            <w:rStyle w:val="Hiperveza"/>
          </w:rPr>
          <w:t>2.8.3. Sport</w:t>
        </w:r>
        <w:r w:rsidR="00B07011">
          <w:rPr>
            <w:webHidden/>
          </w:rPr>
          <w:tab/>
        </w:r>
        <w:r w:rsidR="00B07011">
          <w:rPr>
            <w:webHidden/>
          </w:rPr>
          <w:fldChar w:fldCharType="begin"/>
        </w:r>
        <w:r w:rsidR="00B07011">
          <w:rPr>
            <w:webHidden/>
          </w:rPr>
          <w:instrText xml:space="preserve"> PAGEREF _Toc4160653 \h </w:instrText>
        </w:r>
        <w:r w:rsidR="00B07011">
          <w:rPr>
            <w:webHidden/>
          </w:rPr>
        </w:r>
        <w:r w:rsidR="00B07011">
          <w:rPr>
            <w:webHidden/>
          </w:rPr>
          <w:fldChar w:fldCharType="separate"/>
        </w:r>
        <w:r w:rsidR="00B07011">
          <w:rPr>
            <w:webHidden/>
          </w:rPr>
          <w:t>28</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4" w:history="1">
        <w:r w:rsidR="00B07011" w:rsidRPr="007D45E7">
          <w:rPr>
            <w:rStyle w:val="Hiperveza"/>
          </w:rPr>
          <w:t>2.8.4.</w:t>
        </w:r>
        <w:r w:rsidR="00B07011">
          <w:rPr>
            <w:rStyle w:val="Hiperveza"/>
          </w:rPr>
          <w:t xml:space="preserve"> </w:t>
        </w:r>
        <w:r w:rsidR="00B07011" w:rsidRPr="007D45E7">
          <w:rPr>
            <w:rStyle w:val="Hiperveza"/>
          </w:rPr>
          <w:t>Zdravstvo</w:t>
        </w:r>
        <w:r w:rsidR="00B07011">
          <w:rPr>
            <w:webHidden/>
          </w:rPr>
          <w:tab/>
        </w:r>
        <w:r w:rsidR="00B07011">
          <w:rPr>
            <w:webHidden/>
          </w:rPr>
          <w:fldChar w:fldCharType="begin"/>
        </w:r>
        <w:r w:rsidR="00B07011">
          <w:rPr>
            <w:webHidden/>
          </w:rPr>
          <w:instrText xml:space="preserve"> PAGEREF _Toc4160654 \h </w:instrText>
        </w:r>
        <w:r w:rsidR="00B07011">
          <w:rPr>
            <w:webHidden/>
          </w:rPr>
        </w:r>
        <w:r w:rsidR="00B07011">
          <w:rPr>
            <w:webHidden/>
          </w:rPr>
          <w:fldChar w:fldCharType="separate"/>
        </w:r>
        <w:r w:rsidR="00B07011">
          <w:rPr>
            <w:webHidden/>
          </w:rPr>
          <w:t>28</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55" w:history="1">
        <w:r w:rsidR="00B07011" w:rsidRPr="007D45E7">
          <w:rPr>
            <w:rStyle w:val="Hiperveza"/>
          </w:rPr>
          <w:t>2.9. Gospodarstvo</w:t>
        </w:r>
        <w:r w:rsidR="00B07011">
          <w:rPr>
            <w:webHidden/>
          </w:rPr>
          <w:tab/>
        </w:r>
        <w:r w:rsidR="00B07011">
          <w:rPr>
            <w:webHidden/>
          </w:rPr>
          <w:fldChar w:fldCharType="begin"/>
        </w:r>
        <w:r w:rsidR="00B07011">
          <w:rPr>
            <w:webHidden/>
          </w:rPr>
          <w:instrText xml:space="preserve"> PAGEREF _Toc4160655 \h </w:instrText>
        </w:r>
        <w:r w:rsidR="00B07011">
          <w:rPr>
            <w:webHidden/>
          </w:rPr>
        </w:r>
        <w:r w:rsidR="00B07011">
          <w:rPr>
            <w:webHidden/>
          </w:rPr>
          <w:fldChar w:fldCharType="separate"/>
        </w:r>
        <w:r w:rsidR="00B07011">
          <w:rPr>
            <w:webHidden/>
          </w:rPr>
          <w:t>28</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6" w:history="1">
        <w:r w:rsidR="00B07011" w:rsidRPr="007D45E7">
          <w:rPr>
            <w:rStyle w:val="Hiperveza"/>
          </w:rPr>
          <w:t>2.9.1.Turizam i ugostiteljstvo</w:t>
        </w:r>
        <w:r w:rsidR="00B07011">
          <w:rPr>
            <w:webHidden/>
          </w:rPr>
          <w:tab/>
        </w:r>
        <w:r w:rsidR="00B07011">
          <w:rPr>
            <w:webHidden/>
          </w:rPr>
          <w:fldChar w:fldCharType="begin"/>
        </w:r>
        <w:r w:rsidR="00B07011">
          <w:rPr>
            <w:webHidden/>
          </w:rPr>
          <w:instrText xml:space="preserve"> PAGEREF _Toc4160656 \h </w:instrText>
        </w:r>
        <w:r w:rsidR="00B07011">
          <w:rPr>
            <w:webHidden/>
          </w:rPr>
        </w:r>
        <w:r w:rsidR="00B07011">
          <w:rPr>
            <w:webHidden/>
          </w:rPr>
          <w:fldChar w:fldCharType="separate"/>
        </w:r>
        <w:r w:rsidR="00B07011">
          <w:rPr>
            <w:webHidden/>
          </w:rPr>
          <w:t>30</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7" w:history="1">
        <w:r w:rsidR="00B07011" w:rsidRPr="007D45E7">
          <w:rPr>
            <w:rStyle w:val="Hiperveza"/>
          </w:rPr>
          <w:t>2.9.2. Poljoprivreda</w:t>
        </w:r>
        <w:r w:rsidR="00B07011">
          <w:rPr>
            <w:webHidden/>
          </w:rPr>
          <w:tab/>
        </w:r>
        <w:r w:rsidR="00B07011">
          <w:rPr>
            <w:webHidden/>
          </w:rPr>
          <w:fldChar w:fldCharType="begin"/>
        </w:r>
        <w:r w:rsidR="00B07011">
          <w:rPr>
            <w:webHidden/>
          </w:rPr>
          <w:instrText xml:space="preserve"> PAGEREF _Toc4160657 \h </w:instrText>
        </w:r>
        <w:r w:rsidR="00B07011">
          <w:rPr>
            <w:webHidden/>
          </w:rPr>
        </w:r>
        <w:r w:rsidR="00B07011">
          <w:rPr>
            <w:webHidden/>
          </w:rPr>
          <w:fldChar w:fldCharType="separate"/>
        </w:r>
        <w:r w:rsidR="00B07011">
          <w:rPr>
            <w:webHidden/>
          </w:rPr>
          <w:t>31</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8" w:history="1">
        <w:r w:rsidR="00B07011" w:rsidRPr="007D45E7">
          <w:rPr>
            <w:rStyle w:val="Hiperveza"/>
          </w:rPr>
          <w:t>2.9.3. Malo i srednje poduzetništvo</w:t>
        </w:r>
        <w:r w:rsidR="00B07011">
          <w:rPr>
            <w:webHidden/>
          </w:rPr>
          <w:tab/>
        </w:r>
        <w:r w:rsidR="00B07011">
          <w:rPr>
            <w:webHidden/>
          </w:rPr>
          <w:fldChar w:fldCharType="begin"/>
        </w:r>
        <w:r w:rsidR="00B07011">
          <w:rPr>
            <w:webHidden/>
          </w:rPr>
          <w:instrText xml:space="preserve"> PAGEREF _Toc4160658 \h </w:instrText>
        </w:r>
        <w:r w:rsidR="00B07011">
          <w:rPr>
            <w:webHidden/>
          </w:rPr>
        </w:r>
        <w:r w:rsidR="00B07011">
          <w:rPr>
            <w:webHidden/>
          </w:rPr>
          <w:fldChar w:fldCharType="separate"/>
        </w:r>
        <w:r w:rsidR="00B07011">
          <w:rPr>
            <w:webHidden/>
          </w:rPr>
          <w:t>33</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59" w:history="1">
        <w:r w:rsidR="00B07011" w:rsidRPr="0017582F">
          <w:rPr>
            <w:rStyle w:val="Hiperveza"/>
          </w:rPr>
          <w:t>2.9.4. Industrija</w:t>
        </w:r>
        <w:r w:rsidR="00B07011">
          <w:rPr>
            <w:webHidden/>
          </w:rPr>
          <w:tab/>
        </w:r>
        <w:r w:rsidR="00B07011">
          <w:rPr>
            <w:webHidden/>
          </w:rPr>
          <w:fldChar w:fldCharType="begin"/>
        </w:r>
        <w:r w:rsidR="00B07011">
          <w:rPr>
            <w:webHidden/>
          </w:rPr>
          <w:instrText xml:space="preserve"> PAGEREF _Toc4160659 \h </w:instrText>
        </w:r>
        <w:r w:rsidR="00B07011">
          <w:rPr>
            <w:webHidden/>
          </w:rPr>
        </w:r>
        <w:r w:rsidR="00B07011">
          <w:rPr>
            <w:webHidden/>
          </w:rPr>
          <w:fldChar w:fldCharType="separate"/>
        </w:r>
        <w:r w:rsidR="00B07011">
          <w:rPr>
            <w:webHidden/>
          </w:rPr>
          <w:t>35</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60" w:history="1">
        <w:r w:rsidR="00B07011" w:rsidRPr="0017582F">
          <w:rPr>
            <w:rStyle w:val="Hiperveza"/>
          </w:rPr>
          <w:t>2.9.5. Trgovina</w:t>
        </w:r>
        <w:r w:rsidR="00B07011">
          <w:rPr>
            <w:webHidden/>
          </w:rPr>
          <w:tab/>
        </w:r>
        <w:r w:rsidR="00B07011">
          <w:rPr>
            <w:webHidden/>
          </w:rPr>
          <w:fldChar w:fldCharType="begin"/>
        </w:r>
        <w:r w:rsidR="00B07011">
          <w:rPr>
            <w:webHidden/>
          </w:rPr>
          <w:instrText xml:space="preserve"> PAGEREF _Toc4160660 \h </w:instrText>
        </w:r>
        <w:r w:rsidR="00B07011">
          <w:rPr>
            <w:webHidden/>
          </w:rPr>
        </w:r>
        <w:r w:rsidR="00B07011">
          <w:rPr>
            <w:webHidden/>
          </w:rPr>
          <w:fldChar w:fldCharType="separate"/>
        </w:r>
        <w:r w:rsidR="00B07011">
          <w:rPr>
            <w:webHidden/>
          </w:rPr>
          <w:t>35</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61" w:history="1">
        <w:r w:rsidR="00B07011" w:rsidRPr="007D45E7">
          <w:rPr>
            <w:rStyle w:val="Hiperveza"/>
            <w:noProof/>
          </w:rPr>
          <w:t>3. RAZVOJNO - PLANSKA OPREDJELJENJA</w:t>
        </w:r>
        <w:r w:rsidR="00B07011">
          <w:rPr>
            <w:noProof/>
            <w:webHidden/>
          </w:rPr>
          <w:tab/>
        </w:r>
        <w:r w:rsidR="00B07011">
          <w:rPr>
            <w:noProof/>
            <w:webHidden/>
          </w:rPr>
          <w:fldChar w:fldCharType="begin"/>
        </w:r>
        <w:r w:rsidR="00B07011">
          <w:rPr>
            <w:noProof/>
            <w:webHidden/>
          </w:rPr>
          <w:instrText xml:space="preserve"> PAGEREF _Toc4160661 \h </w:instrText>
        </w:r>
        <w:r w:rsidR="00B07011">
          <w:rPr>
            <w:noProof/>
            <w:webHidden/>
          </w:rPr>
        </w:r>
        <w:r w:rsidR="00B07011">
          <w:rPr>
            <w:noProof/>
            <w:webHidden/>
          </w:rPr>
          <w:fldChar w:fldCharType="separate"/>
        </w:r>
        <w:r w:rsidR="00B07011">
          <w:rPr>
            <w:noProof/>
            <w:webHidden/>
          </w:rPr>
          <w:t>38</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62" w:history="1">
        <w:r w:rsidR="00B07011" w:rsidRPr="007D45E7">
          <w:rPr>
            <w:rStyle w:val="Hiperveza"/>
          </w:rPr>
          <w:t>3.1. Europski sustav</w:t>
        </w:r>
        <w:r w:rsidR="00B07011">
          <w:rPr>
            <w:webHidden/>
          </w:rPr>
          <w:tab/>
        </w:r>
        <w:r w:rsidR="00B07011">
          <w:rPr>
            <w:webHidden/>
          </w:rPr>
          <w:fldChar w:fldCharType="begin"/>
        </w:r>
        <w:r w:rsidR="00B07011">
          <w:rPr>
            <w:webHidden/>
          </w:rPr>
          <w:instrText xml:space="preserve"> PAGEREF _Toc4160662 \h </w:instrText>
        </w:r>
        <w:r w:rsidR="00B07011">
          <w:rPr>
            <w:webHidden/>
          </w:rPr>
        </w:r>
        <w:r w:rsidR="00B07011">
          <w:rPr>
            <w:webHidden/>
          </w:rPr>
          <w:fldChar w:fldCharType="separate"/>
        </w:r>
        <w:r w:rsidR="00B07011">
          <w:rPr>
            <w:webHidden/>
          </w:rPr>
          <w:t>38</w:t>
        </w:r>
        <w:r w:rsidR="00B07011">
          <w:rPr>
            <w:webHidden/>
          </w:rPr>
          <w:fldChar w:fldCharType="end"/>
        </w:r>
      </w:hyperlink>
    </w:p>
    <w:p w:rsidR="00B07011" w:rsidRPr="006649BE" w:rsidRDefault="00923355" w:rsidP="00B07011">
      <w:pPr>
        <w:pStyle w:val="Sadraj2"/>
        <w:rPr>
          <w:rFonts w:ascii="Calibri" w:hAnsi="Calibri"/>
          <w:sz w:val="22"/>
          <w:szCs w:val="22"/>
        </w:rPr>
      </w:pPr>
      <w:hyperlink w:anchor="_Toc4160663" w:history="1">
        <w:r w:rsidR="00B07011" w:rsidRPr="006649BE">
          <w:rPr>
            <w:rStyle w:val="Hiperveza"/>
          </w:rPr>
          <w:t xml:space="preserve">3.2. Strategija razvoja turizma </w:t>
        </w:r>
        <w:r w:rsidR="00B07011">
          <w:rPr>
            <w:rStyle w:val="Hiperveza"/>
          </w:rPr>
          <w:t xml:space="preserve">Republike Hrvatske do 2020. </w:t>
        </w:r>
        <w:r w:rsidR="00B07011" w:rsidRPr="006649BE">
          <w:rPr>
            <w:webHidden/>
          </w:rPr>
          <w:tab/>
        </w:r>
        <w:r w:rsidR="00B07011" w:rsidRPr="006649BE">
          <w:rPr>
            <w:webHidden/>
          </w:rPr>
          <w:fldChar w:fldCharType="begin"/>
        </w:r>
        <w:r w:rsidR="00B07011" w:rsidRPr="006649BE">
          <w:rPr>
            <w:webHidden/>
          </w:rPr>
          <w:instrText xml:space="preserve"> PAGEREF _Toc4160663 \h </w:instrText>
        </w:r>
        <w:r w:rsidR="00B07011" w:rsidRPr="006649BE">
          <w:rPr>
            <w:webHidden/>
          </w:rPr>
        </w:r>
        <w:r w:rsidR="00B07011" w:rsidRPr="006649BE">
          <w:rPr>
            <w:webHidden/>
          </w:rPr>
          <w:fldChar w:fldCharType="separate"/>
        </w:r>
        <w:r w:rsidR="00B07011">
          <w:rPr>
            <w:webHidden/>
          </w:rPr>
          <w:t>39</w:t>
        </w:r>
        <w:r w:rsidR="00B07011" w:rsidRPr="006649BE">
          <w:rPr>
            <w:webHidden/>
          </w:rPr>
          <w:fldChar w:fldCharType="end"/>
        </w:r>
      </w:hyperlink>
    </w:p>
    <w:p w:rsidR="00B07011" w:rsidRPr="00784113" w:rsidRDefault="00923355" w:rsidP="00B07011">
      <w:pPr>
        <w:pStyle w:val="Sadraj2"/>
        <w:rPr>
          <w:rFonts w:ascii="Calibri" w:hAnsi="Calibri"/>
          <w:sz w:val="22"/>
          <w:szCs w:val="22"/>
        </w:rPr>
      </w:pPr>
      <w:hyperlink w:anchor="_Toc4160664" w:history="1">
        <w:r w:rsidR="00B07011" w:rsidRPr="007D45E7">
          <w:rPr>
            <w:rStyle w:val="Hiperveza"/>
          </w:rPr>
          <w:t>3.3. Master plan Istarske županije  2015</w:t>
        </w:r>
        <w:r w:rsidR="00B07011">
          <w:rPr>
            <w:rStyle w:val="Hiperveza"/>
          </w:rPr>
          <w:t>.</w:t>
        </w:r>
        <w:r w:rsidR="00B07011" w:rsidRPr="007D45E7">
          <w:rPr>
            <w:rStyle w:val="Hiperveza"/>
          </w:rPr>
          <w:t xml:space="preserve"> – 2025</w:t>
        </w:r>
        <w:r w:rsidR="00B07011">
          <w:rPr>
            <w:rStyle w:val="Hiperveza"/>
          </w:rPr>
          <w:t>.</w:t>
        </w:r>
        <w:r w:rsidR="00B07011">
          <w:rPr>
            <w:webHidden/>
          </w:rPr>
          <w:tab/>
        </w:r>
        <w:r w:rsidR="00B07011">
          <w:rPr>
            <w:webHidden/>
          </w:rPr>
          <w:fldChar w:fldCharType="begin"/>
        </w:r>
        <w:r w:rsidR="00B07011">
          <w:rPr>
            <w:webHidden/>
          </w:rPr>
          <w:instrText xml:space="preserve"> PAGEREF _Toc4160664 \h </w:instrText>
        </w:r>
        <w:r w:rsidR="00B07011">
          <w:rPr>
            <w:webHidden/>
          </w:rPr>
        </w:r>
        <w:r w:rsidR="00B07011">
          <w:rPr>
            <w:webHidden/>
          </w:rPr>
          <w:fldChar w:fldCharType="separate"/>
        </w:r>
        <w:r w:rsidR="00B07011">
          <w:rPr>
            <w:webHidden/>
          </w:rPr>
          <w:t>40</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65" w:history="1">
        <w:r w:rsidR="00B07011">
          <w:rPr>
            <w:rStyle w:val="Hiperveza"/>
          </w:rPr>
          <w:t xml:space="preserve">3.4. </w:t>
        </w:r>
        <w:r w:rsidR="00B07011" w:rsidRPr="007D45E7">
          <w:rPr>
            <w:rStyle w:val="Hiperveza"/>
          </w:rPr>
          <w:t>Prostorni planovi Županije</w:t>
        </w:r>
        <w:r w:rsidR="00B07011">
          <w:rPr>
            <w:webHidden/>
          </w:rPr>
          <w:tab/>
        </w:r>
        <w:r w:rsidR="00B07011">
          <w:rPr>
            <w:webHidden/>
          </w:rPr>
          <w:fldChar w:fldCharType="begin"/>
        </w:r>
        <w:r w:rsidR="00B07011">
          <w:rPr>
            <w:webHidden/>
          </w:rPr>
          <w:instrText xml:space="preserve"> PAGEREF _Toc4160665 \h </w:instrText>
        </w:r>
        <w:r w:rsidR="00B07011">
          <w:rPr>
            <w:webHidden/>
          </w:rPr>
        </w:r>
        <w:r w:rsidR="00B07011">
          <w:rPr>
            <w:webHidden/>
          </w:rPr>
          <w:fldChar w:fldCharType="separate"/>
        </w:r>
        <w:r w:rsidR="00B07011">
          <w:rPr>
            <w:webHidden/>
          </w:rPr>
          <w:t>42</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66" w:history="1">
        <w:r w:rsidR="00B07011">
          <w:rPr>
            <w:rStyle w:val="Hiperveza"/>
          </w:rPr>
          <w:t xml:space="preserve">3.5. </w:t>
        </w:r>
        <w:r w:rsidR="00B07011" w:rsidRPr="007D45E7">
          <w:rPr>
            <w:rStyle w:val="Hiperveza"/>
          </w:rPr>
          <w:t>Prostorni planovi Općine</w:t>
        </w:r>
        <w:r w:rsidR="00B07011">
          <w:rPr>
            <w:webHidden/>
          </w:rPr>
          <w:tab/>
        </w:r>
        <w:r w:rsidR="00B07011">
          <w:rPr>
            <w:webHidden/>
          </w:rPr>
          <w:fldChar w:fldCharType="begin"/>
        </w:r>
        <w:r w:rsidR="00B07011">
          <w:rPr>
            <w:webHidden/>
          </w:rPr>
          <w:instrText xml:space="preserve"> PAGEREF _Toc4160666 \h </w:instrText>
        </w:r>
        <w:r w:rsidR="00B07011">
          <w:rPr>
            <w:webHidden/>
          </w:rPr>
        </w:r>
        <w:r w:rsidR="00B07011">
          <w:rPr>
            <w:webHidden/>
          </w:rPr>
          <w:fldChar w:fldCharType="separate"/>
        </w:r>
        <w:r w:rsidR="00B07011">
          <w:rPr>
            <w:webHidden/>
          </w:rPr>
          <w:t>43</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67" w:history="1">
        <w:r w:rsidR="00B07011" w:rsidRPr="007D45E7">
          <w:rPr>
            <w:rStyle w:val="Hiperveza"/>
          </w:rPr>
          <w:t>3.6. Strategija ukupnog razvoja Općine Kaštelir - Labinci</w:t>
        </w:r>
        <w:r w:rsidR="00B07011">
          <w:rPr>
            <w:webHidden/>
          </w:rPr>
          <w:tab/>
        </w:r>
        <w:r w:rsidR="00B07011">
          <w:rPr>
            <w:webHidden/>
          </w:rPr>
          <w:fldChar w:fldCharType="begin"/>
        </w:r>
        <w:r w:rsidR="00B07011">
          <w:rPr>
            <w:webHidden/>
          </w:rPr>
          <w:instrText xml:space="preserve"> PAGEREF _Toc4160667 \h </w:instrText>
        </w:r>
        <w:r w:rsidR="00B07011">
          <w:rPr>
            <w:webHidden/>
          </w:rPr>
        </w:r>
        <w:r w:rsidR="00B07011">
          <w:rPr>
            <w:webHidden/>
          </w:rPr>
          <w:fldChar w:fldCharType="separate"/>
        </w:r>
        <w:r w:rsidR="00B07011">
          <w:rPr>
            <w:webHidden/>
          </w:rPr>
          <w:t>46</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68" w:history="1">
        <w:r w:rsidR="00B07011" w:rsidRPr="007D45E7">
          <w:rPr>
            <w:rStyle w:val="Hiperveza"/>
          </w:rPr>
          <w:t>3.7. Strategija razvoja ruralnog prostora Istre</w:t>
        </w:r>
        <w:r w:rsidR="00B07011">
          <w:rPr>
            <w:webHidden/>
          </w:rPr>
          <w:tab/>
        </w:r>
        <w:r w:rsidR="00B07011">
          <w:rPr>
            <w:webHidden/>
          </w:rPr>
          <w:fldChar w:fldCharType="begin"/>
        </w:r>
        <w:r w:rsidR="00B07011">
          <w:rPr>
            <w:webHidden/>
          </w:rPr>
          <w:instrText xml:space="preserve"> PAGEREF _Toc4160668 \h </w:instrText>
        </w:r>
        <w:r w:rsidR="00B07011">
          <w:rPr>
            <w:webHidden/>
          </w:rPr>
        </w:r>
        <w:r w:rsidR="00B07011">
          <w:rPr>
            <w:webHidden/>
          </w:rPr>
          <w:fldChar w:fldCharType="separate"/>
        </w:r>
        <w:r w:rsidR="00B07011">
          <w:rPr>
            <w:webHidden/>
          </w:rPr>
          <w:t>48</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69" w:history="1">
        <w:r w:rsidR="00B07011" w:rsidRPr="007D45E7">
          <w:rPr>
            <w:rStyle w:val="Hiperveza"/>
            <w:noProof/>
          </w:rPr>
          <w:t>4. POTICAJNE MJERE, KREDITNE LINIJE, OSTALI IZVORI FINANCIRANJA</w:t>
        </w:r>
        <w:r w:rsidR="00B07011">
          <w:rPr>
            <w:noProof/>
            <w:webHidden/>
          </w:rPr>
          <w:tab/>
        </w:r>
        <w:r w:rsidR="00B07011">
          <w:rPr>
            <w:noProof/>
            <w:webHidden/>
          </w:rPr>
          <w:fldChar w:fldCharType="begin"/>
        </w:r>
        <w:r w:rsidR="00B07011">
          <w:rPr>
            <w:noProof/>
            <w:webHidden/>
          </w:rPr>
          <w:instrText xml:space="preserve"> PAGEREF _Toc4160669 \h </w:instrText>
        </w:r>
        <w:r w:rsidR="00B07011">
          <w:rPr>
            <w:noProof/>
            <w:webHidden/>
          </w:rPr>
        </w:r>
        <w:r w:rsidR="00B07011">
          <w:rPr>
            <w:noProof/>
            <w:webHidden/>
          </w:rPr>
          <w:fldChar w:fldCharType="separate"/>
        </w:r>
        <w:r w:rsidR="00B07011">
          <w:rPr>
            <w:noProof/>
            <w:webHidden/>
          </w:rPr>
          <w:t>51</w:t>
        </w:r>
        <w:r w:rsidR="00B07011">
          <w:rPr>
            <w:noProof/>
            <w:webHidden/>
          </w:rPr>
          <w:fldChar w:fldCharType="end"/>
        </w:r>
      </w:hyperlink>
    </w:p>
    <w:p w:rsidR="00B07011" w:rsidRPr="00784113" w:rsidRDefault="00923355" w:rsidP="00B07011">
      <w:pPr>
        <w:pStyle w:val="Sadraj2"/>
        <w:tabs>
          <w:tab w:val="left" w:pos="960"/>
        </w:tabs>
        <w:rPr>
          <w:rFonts w:ascii="Calibri" w:hAnsi="Calibri"/>
          <w:sz w:val="22"/>
          <w:szCs w:val="22"/>
        </w:rPr>
      </w:pPr>
      <w:hyperlink w:anchor="_Toc4160670" w:history="1">
        <w:r w:rsidR="00B07011" w:rsidRPr="007D45E7">
          <w:rPr>
            <w:rStyle w:val="Hiperveza"/>
          </w:rPr>
          <w:t>4.1.</w:t>
        </w:r>
        <w:r w:rsidR="00B07011">
          <w:rPr>
            <w:rFonts w:ascii="Calibri" w:hAnsi="Calibri"/>
            <w:sz w:val="22"/>
            <w:szCs w:val="22"/>
          </w:rPr>
          <w:t xml:space="preserve"> </w:t>
        </w:r>
        <w:r w:rsidR="00B07011" w:rsidRPr="007D45E7">
          <w:rPr>
            <w:rStyle w:val="Hiperveza"/>
          </w:rPr>
          <w:t>Prikaz stanja</w:t>
        </w:r>
        <w:r w:rsidR="00B07011">
          <w:rPr>
            <w:webHidden/>
          </w:rPr>
          <w:tab/>
        </w:r>
        <w:r w:rsidR="00B07011">
          <w:rPr>
            <w:webHidden/>
          </w:rPr>
          <w:fldChar w:fldCharType="begin"/>
        </w:r>
        <w:r w:rsidR="00B07011">
          <w:rPr>
            <w:webHidden/>
          </w:rPr>
          <w:instrText xml:space="preserve"> PAGEREF _Toc4160670 \h </w:instrText>
        </w:r>
        <w:r w:rsidR="00B07011">
          <w:rPr>
            <w:webHidden/>
          </w:rPr>
        </w:r>
        <w:r w:rsidR="00B07011">
          <w:rPr>
            <w:webHidden/>
          </w:rPr>
          <w:fldChar w:fldCharType="separate"/>
        </w:r>
        <w:r w:rsidR="00B07011">
          <w:rPr>
            <w:webHidden/>
          </w:rPr>
          <w:t>51</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71" w:history="1">
        <w:r w:rsidR="00B07011" w:rsidRPr="007D45E7">
          <w:rPr>
            <w:rStyle w:val="Hiperveza"/>
          </w:rPr>
          <w:t>4.2. Investicijsko okruženje</w:t>
        </w:r>
        <w:r w:rsidR="00B07011">
          <w:rPr>
            <w:webHidden/>
          </w:rPr>
          <w:tab/>
        </w:r>
        <w:r w:rsidR="00B07011">
          <w:rPr>
            <w:webHidden/>
          </w:rPr>
          <w:fldChar w:fldCharType="begin"/>
        </w:r>
        <w:r w:rsidR="00B07011">
          <w:rPr>
            <w:webHidden/>
          </w:rPr>
          <w:instrText xml:space="preserve"> PAGEREF _Toc4160671 \h </w:instrText>
        </w:r>
        <w:r w:rsidR="00B07011">
          <w:rPr>
            <w:webHidden/>
          </w:rPr>
        </w:r>
        <w:r w:rsidR="00B07011">
          <w:rPr>
            <w:webHidden/>
          </w:rPr>
          <w:fldChar w:fldCharType="separate"/>
        </w:r>
        <w:r w:rsidR="00B07011">
          <w:rPr>
            <w:webHidden/>
          </w:rPr>
          <w:t>52</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72" w:history="1">
        <w:r w:rsidR="00B07011" w:rsidRPr="007D45E7">
          <w:rPr>
            <w:rStyle w:val="Hiperveza"/>
          </w:rPr>
          <w:t>4.3. Korištenje EU fondova</w:t>
        </w:r>
        <w:r w:rsidR="00B07011">
          <w:rPr>
            <w:webHidden/>
          </w:rPr>
          <w:tab/>
        </w:r>
        <w:r w:rsidR="00B07011">
          <w:rPr>
            <w:webHidden/>
          </w:rPr>
          <w:fldChar w:fldCharType="begin"/>
        </w:r>
        <w:r w:rsidR="00B07011">
          <w:rPr>
            <w:webHidden/>
          </w:rPr>
          <w:instrText xml:space="preserve"> PAGEREF _Toc4160672 \h </w:instrText>
        </w:r>
        <w:r w:rsidR="00B07011">
          <w:rPr>
            <w:webHidden/>
          </w:rPr>
        </w:r>
        <w:r w:rsidR="00B07011">
          <w:rPr>
            <w:webHidden/>
          </w:rPr>
          <w:fldChar w:fldCharType="separate"/>
        </w:r>
        <w:r w:rsidR="00B07011">
          <w:rPr>
            <w:webHidden/>
          </w:rPr>
          <w:t>52</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73" w:history="1">
        <w:r w:rsidR="00B07011">
          <w:rPr>
            <w:rStyle w:val="Hiperveza"/>
            <w:noProof/>
          </w:rPr>
          <w:t xml:space="preserve">5. </w:t>
        </w:r>
        <w:r w:rsidR="00B07011" w:rsidRPr="007D45E7">
          <w:rPr>
            <w:rStyle w:val="Hiperveza"/>
            <w:noProof/>
          </w:rPr>
          <w:t>GLOBALNA DRUŠTVENO-EKONOMSKA KRETANJA</w:t>
        </w:r>
        <w:r w:rsidR="00B07011">
          <w:rPr>
            <w:noProof/>
            <w:webHidden/>
          </w:rPr>
          <w:tab/>
        </w:r>
        <w:r w:rsidR="00B07011">
          <w:rPr>
            <w:noProof/>
            <w:webHidden/>
          </w:rPr>
          <w:fldChar w:fldCharType="begin"/>
        </w:r>
        <w:r w:rsidR="00B07011">
          <w:rPr>
            <w:noProof/>
            <w:webHidden/>
          </w:rPr>
          <w:instrText xml:space="preserve"> PAGEREF _Toc4160673 \h </w:instrText>
        </w:r>
        <w:r w:rsidR="00B07011">
          <w:rPr>
            <w:noProof/>
            <w:webHidden/>
          </w:rPr>
        </w:r>
        <w:r w:rsidR="00B07011">
          <w:rPr>
            <w:noProof/>
            <w:webHidden/>
          </w:rPr>
          <w:fldChar w:fldCharType="separate"/>
        </w:r>
        <w:r w:rsidR="00B07011">
          <w:rPr>
            <w:noProof/>
            <w:webHidden/>
          </w:rPr>
          <w:t>53</w:t>
        </w:r>
        <w:r w:rsidR="00B07011">
          <w:rPr>
            <w:noProof/>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74" w:history="1">
        <w:r w:rsidR="00B07011" w:rsidRPr="007D45E7">
          <w:rPr>
            <w:rStyle w:val="Hiperveza"/>
            <w:noProof/>
          </w:rPr>
          <w:t>6. OBILJEŽJA POTRAŽNJE I PONUDE</w:t>
        </w:r>
        <w:r w:rsidR="00B07011">
          <w:rPr>
            <w:noProof/>
            <w:webHidden/>
          </w:rPr>
          <w:tab/>
        </w:r>
        <w:r w:rsidR="00B07011">
          <w:rPr>
            <w:noProof/>
            <w:webHidden/>
          </w:rPr>
          <w:fldChar w:fldCharType="begin"/>
        </w:r>
        <w:r w:rsidR="00B07011">
          <w:rPr>
            <w:noProof/>
            <w:webHidden/>
          </w:rPr>
          <w:instrText xml:space="preserve"> PAGEREF _Toc4160674 \h </w:instrText>
        </w:r>
        <w:r w:rsidR="00B07011">
          <w:rPr>
            <w:noProof/>
            <w:webHidden/>
          </w:rPr>
        </w:r>
        <w:r w:rsidR="00B07011">
          <w:rPr>
            <w:noProof/>
            <w:webHidden/>
          </w:rPr>
          <w:fldChar w:fldCharType="separate"/>
        </w:r>
        <w:r w:rsidR="00B07011">
          <w:rPr>
            <w:noProof/>
            <w:webHidden/>
          </w:rPr>
          <w:t>55</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75" w:history="1">
        <w:r w:rsidR="00B07011" w:rsidRPr="007D45E7">
          <w:rPr>
            <w:rStyle w:val="Hiperveza"/>
          </w:rPr>
          <w:t>6.1. Obilježja turističke ponude destinacije</w:t>
        </w:r>
        <w:r w:rsidR="00B07011">
          <w:rPr>
            <w:webHidden/>
          </w:rPr>
          <w:tab/>
        </w:r>
        <w:r w:rsidR="00B07011">
          <w:rPr>
            <w:webHidden/>
          </w:rPr>
          <w:fldChar w:fldCharType="begin"/>
        </w:r>
        <w:r w:rsidR="00B07011">
          <w:rPr>
            <w:webHidden/>
          </w:rPr>
          <w:instrText xml:space="preserve"> PAGEREF _Toc4160675 \h </w:instrText>
        </w:r>
        <w:r w:rsidR="00B07011">
          <w:rPr>
            <w:webHidden/>
          </w:rPr>
        </w:r>
        <w:r w:rsidR="00B07011">
          <w:rPr>
            <w:webHidden/>
          </w:rPr>
          <w:fldChar w:fldCharType="separate"/>
        </w:r>
        <w:r w:rsidR="00B07011">
          <w:rPr>
            <w:webHidden/>
          </w:rPr>
          <w:t>55</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76" w:history="1">
        <w:r w:rsidR="00B07011" w:rsidRPr="003C06BA">
          <w:rPr>
            <w:rStyle w:val="Hiperveza"/>
          </w:rPr>
          <w:t>6.1.1. Opis elemenata stanja po</w:t>
        </w:r>
        <w:r w:rsidR="00B07011">
          <w:rPr>
            <w:rStyle w:val="Hiperveza"/>
          </w:rPr>
          <w:t>stojeće ponude – konkurentnosti</w:t>
        </w:r>
        <w:r w:rsidR="00B07011" w:rsidRPr="003C06BA">
          <w:rPr>
            <w:webHidden/>
          </w:rPr>
          <w:tab/>
        </w:r>
        <w:r w:rsidR="00B07011" w:rsidRPr="003C06BA">
          <w:rPr>
            <w:webHidden/>
          </w:rPr>
          <w:fldChar w:fldCharType="begin"/>
        </w:r>
        <w:r w:rsidR="00B07011" w:rsidRPr="003C06BA">
          <w:rPr>
            <w:webHidden/>
          </w:rPr>
          <w:instrText xml:space="preserve"> PAGEREF _Toc4160676 \h </w:instrText>
        </w:r>
        <w:r w:rsidR="00B07011" w:rsidRPr="003C06BA">
          <w:rPr>
            <w:webHidden/>
          </w:rPr>
        </w:r>
        <w:r w:rsidR="00B07011" w:rsidRPr="003C06BA">
          <w:rPr>
            <w:webHidden/>
          </w:rPr>
          <w:fldChar w:fldCharType="separate"/>
        </w:r>
        <w:r w:rsidR="00B07011">
          <w:rPr>
            <w:webHidden/>
          </w:rPr>
          <w:t>56</w:t>
        </w:r>
        <w:r w:rsidR="00B07011" w:rsidRPr="003C06BA">
          <w:rPr>
            <w:webHidden/>
          </w:rPr>
          <w:fldChar w:fldCharType="end"/>
        </w:r>
      </w:hyperlink>
    </w:p>
    <w:p w:rsidR="00B07011" w:rsidRPr="00784113" w:rsidRDefault="00923355" w:rsidP="00B07011">
      <w:pPr>
        <w:pStyle w:val="Sadraj3"/>
        <w:rPr>
          <w:rFonts w:ascii="Calibri" w:hAnsi="Calibri"/>
          <w:sz w:val="22"/>
          <w:szCs w:val="22"/>
        </w:rPr>
      </w:pPr>
      <w:hyperlink w:anchor="_Toc4160677" w:history="1">
        <w:r w:rsidR="00B07011" w:rsidRPr="007D45E7">
          <w:rPr>
            <w:rStyle w:val="Hiperveza"/>
            <w:lang w:bidi="hi-IN"/>
          </w:rPr>
          <w:t>6.1.2 Prikaz ponude ( jedan dio )</w:t>
        </w:r>
        <w:r w:rsidR="00B07011">
          <w:rPr>
            <w:webHidden/>
          </w:rPr>
          <w:tab/>
        </w:r>
        <w:r w:rsidR="00B07011">
          <w:rPr>
            <w:webHidden/>
          </w:rPr>
          <w:fldChar w:fldCharType="begin"/>
        </w:r>
        <w:r w:rsidR="00B07011">
          <w:rPr>
            <w:webHidden/>
          </w:rPr>
          <w:instrText xml:space="preserve"> PAGEREF _Toc4160677 \h </w:instrText>
        </w:r>
        <w:r w:rsidR="00B07011">
          <w:rPr>
            <w:webHidden/>
          </w:rPr>
        </w:r>
        <w:r w:rsidR="00B07011">
          <w:rPr>
            <w:webHidden/>
          </w:rPr>
          <w:fldChar w:fldCharType="separate"/>
        </w:r>
        <w:r w:rsidR="00B07011">
          <w:rPr>
            <w:webHidden/>
          </w:rPr>
          <w:t>59</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78" w:history="1">
        <w:r w:rsidR="00B07011" w:rsidRPr="007D45E7">
          <w:rPr>
            <w:rStyle w:val="Hiperveza"/>
          </w:rPr>
          <w:t>6.1.3. Obilježja turističke potražnje u destinaciji</w:t>
        </w:r>
        <w:r w:rsidR="00B07011">
          <w:rPr>
            <w:webHidden/>
          </w:rPr>
          <w:tab/>
        </w:r>
        <w:r w:rsidR="00B07011">
          <w:rPr>
            <w:webHidden/>
          </w:rPr>
          <w:fldChar w:fldCharType="begin"/>
        </w:r>
        <w:r w:rsidR="00B07011">
          <w:rPr>
            <w:webHidden/>
          </w:rPr>
          <w:instrText xml:space="preserve"> PAGEREF _Toc4160678 \h </w:instrText>
        </w:r>
        <w:r w:rsidR="00B07011">
          <w:rPr>
            <w:webHidden/>
          </w:rPr>
        </w:r>
        <w:r w:rsidR="00B07011">
          <w:rPr>
            <w:webHidden/>
          </w:rPr>
          <w:fldChar w:fldCharType="separate"/>
        </w:r>
        <w:r w:rsidR="00B07011">
          <w:rPr>
            <w:webHidden/>
          </w:rPr>
          <w:t>61</w:t>
        </w:r>
        <w:r w:rsidR="00B07011">
          <w:rPr>
            <w:webHidden/>
          </w:rPr>
          <w:fldChar w:fldCharType="end"/>
        </w:r>
      </w:hyperlink>
    </w:p>
    <w:p w:rsidR="00B07011" w:rsidRPr="00784113" w:rsidRDefault="00B07011" w:rsidP="00B07011">
      <w:pPr>
        <w:pStyle w:val="Sadraj3"/>
        <w:rPr>
          <w:rFonts w:ascii="Calibri" w:hAnsi="Calibri"/>
          <w:sz w:val="22"/>
          <w:szCs w:val="22"/>
        </w:rPr>
      </w:pPr>
      <w:r>
        <w:rPr>
          <w:rStyle w:val="Hiperveza"/>
          <w:color w:val="auto"/>
        </w:rPr>
        <w:t>6.1.</w:t>
      </w:r>
      <w:r w:rsidRPr="0017582F">
        <w:rPr>
          <w:rStyle w:val="Hiperveza"/>
          <w:color w:val="auto"/>
        </w:rPr>
        <w:t>4.</w:t>
      </w:r>
      <w:r>
        <w:rPr>
          <w:rStyle w:val="Hiperveza"/>
        </w:rPr>
        <w:t xml:space="preserve"> </w:t>
      </w:r>
      <w:hyperlink w:anchor="_Toc4160679" w:history="1">
        <w:r w:rsidRPr="007D45E7">
          <w:rPr>
            <w:rStyle w:val="Hiperveza"/>
            <w:rFonts w:eastAsia="Lucida Sans Unicode"/>
          </w:rPr>
          <w:t>SW</w:t>
        </w:r>
        <w:r w:rsidRPr="007D45E7">
          <w:rPr>
            <w:rStyle w:val="Hiperveza"/>
          </w:rPr>
          <w:t>OT ANALIZA</w:t>
        </w:r>
        <w:r>
          <w:rPr>
            <w:webHidden/>
          </w:rPr>
          <w:tab/>
        </w:r>
        <w:r>
          <w:rPr>
            <w:webHidden/>
          </w:rPr>
          <w:fldChar w:fldCharType="begin"/>
        </w:r>
        <w:r>
          <w:rPr>
            <w:webHidden/>
          </w:rPr>
          <w:instrText xml:space="preserve"> PAGEREF _Toc4160679 \h </w:instrText>
        </w:r>
        <w:r>
          <w:rPr>
            <w:webHidden/>
          </w:rPr>
        </w:r>
        <w:r>
          <w:rPr>
            <w:webHidden/>
          </w:rPr>
          <w:fldChar w:fldCharType="separate"/>
        </w:r>
        <w:r>
          <w:rPr>
            <w:webHidden/>
          </w:rPr>
          <w:t>64</w:t>
        </w:r>
        <w:r>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80" w:history="1">
        <w:r w:rsidR="00B07011">
          <w:rPr>
            <w:rStyle w:val="Hiperveza"/>
            <w:noProof/>
          </w:rPr>
          <w:t xml:space="preserve">7. </w:t>
        </w:r>
        <w:r w:rsidR="00B07011" w:rsidRPr="007D45E7">
          <w:rPr>
            <w:rStyle w:val="Hiperveza"/>
            <w:noProof/>
          </w:rPr>
          <w:t>TRŽIŠNI ELEMENTI</w:t>
        </w:r>
        <w:r w:rsidR="00B07011">
          <w:rPr>
            <w:noProof/>
            <w:webHidden/>
          </w:rPr>
          <w:tab/>
        </w:r>
        <w:r w:rsidR="00B07011">
          <w:rPr>
            <w:noProof/>
            <w:webHidden/>
          </w:rPr>
          <w:fldChar w:fldCharType="begin"/>
        </w:r>
        <w:r w:rsidR="00B07011">
          <w:rPr>
            <w:noProof/>
            <w:webHidden/>
          </w:rPr>
          <w:instrText xml:space="preserve"> PAGEREF _Toc4160680 \h </w:instrText>
        </w:r>
        <w:r w:rsidR="00B07011">
          <w:rPr>
            <w:noProof/>
            <w:webHidden/>
          </w:rPr>
        </w:r>
        <w:r w:rsidR="00B07011">
          <w:rPr>
            <w:noProof/>
            <w:webHidden/>
          </w:rPr>
          <w:fldChar w:fldCharType="separate"/>
        </w:r>
        <w:r w:rsidR="00B07011">
          <w:rPr>
            <w:noProof/>
            <w:webHidden/>
          </w:rPr>
          <w:t>66</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81" w:history="1">
        <w:r w:rsidR="00B07011" w:rsidRPr="007D45E7">
          <w:rPr>
            <w:rStyle w:val="Hiperveza"/>
          </w:rPr>
          <w:t>7.1. Tržišna pozicija turizma na prostoru destinacije</w:t>
        </w:r>
        <w:r w:rsidR="00B07011">
          <w:rPr>
            <w:webHidden/>
          </w:rPr>
          <w:tab/>
        </w:r>
        <w:r w:rsidR="00B07011">
          <w:rPr>
            <w:webHidden/>
          </w:rPr>
          <w:fldChar w:fldCharType="begin"/>
        </w:r>
        <w:r w:rsidR="00B07011">
          <w:rPr>
            <w:webHidden/>
          </w:rPr>
          <w:instrText xml:space="preserve"> PAGEREF _Toc4160681 \h </w:instrText>
        </w:r>
        <w:r w:rsidR="00B07011">
          <w:rPr>
            <w:webHidden/>
          </w:rPr>
        </w:r>
        <w:r w:rsidR="00B07011">
          <w:rPr>
            <w:webHidden/>
          </w:rPr>
          <w:fldChar w:fldCharType="separate"/>
        </w:r>
        <w:r w:rsidR="00B07011">
          <w:rPr>
            <w:webHidden/>
          </w:rPr>
          <w:t>66</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82" w:history="1">
        <w:r w:rsidR="00B07011" w:rsidRPr="007D45E7">
          <w:rPr>
            <w:rStyle w:val="Hiperveza"/>
          </w:rPr>
          <w:t>7.1.1. Tržišna kretanja i trendovi</w:t>
        </w:r>
        <w:r w:rsidR="00B07011">
          <w:rPr>
            <w:webHidden/>
          </w:rPr>
          <w:tab/>
        </w:r>
        <w:r w:rsidR="00B07011">
          <w:rPr>
            <w:webHidden/>
          </w:rPr>
          <w:fldChar w:fldCharType="begin"/>
        </w:r>
        <w:r w:rsidR="00B07011">
          <w:rPr>
            <w:webHidden/>
          </w:rPr>
          <w:instrText xml:space="preserve"> PAGEREF _Toc4160682 \h </w:instrText>
        </w:r>
        <w:r w:rsidR="00B07011">
          <w:rPr>
            <w:webHidden/>
          </w:rPr>
        </w:r>
        <w:r w:rsidR="00B07011">
          <w:rPr>
            <w:webHidden/>
          </w:rPr>
          <w:fldChar w:fldCharType="separate"/>
        </w:r>
        <w:r w:rsidR="00B07011">
          <w:rPr>
            <w:webHidden/>
          </w:rPr>
          <w:t>67</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83" w:history="1">
        <w:r w:rsidR="00B07011">
          <w:rPr>
            <w:rStyle w:val="Hiperveza"/>
          </w:rPr>
          <w:t xml:space="preserve">7.1.2. </w:t>
        </w:r>
        <w:r w:rsidR="00B07011" w:rsidRPr="007D45E7">
          <w:rPr>
            <w:rStyle w:val="Hiperveza"/>
          </w:rPr>
          <w:t>Neusklađenost ponude i potražnje</w:t>
        </w:r>
        <w:r w:rsidR="00B07011">
          <w:rPr>
            <w:webHidden/>
          </w:rPr>
          <w:tab/>
        </w:r>
        <w:r w:rsidR="00B07011">
          <w:rPr>
            <w:webHidden/>
          </w:rPr>
          <w:fldChar w:fldCharType="begin"/>
        </w:r>
        <w:r w:rsidR="00B07011">
          <w:rPr>
            <w:webHidden/>
          </w:rPr>
          <w:instrText xml:space="preserve"> PAGEREF _Toc4160683 \h </w:instrText>
        </w:r>
        <w:r w:rsidR="00B07011">
          <w:rPr>
            <w:webHidden/>
          </w:rPr>
        </w:r>
        <w:r w:rsidR="00B07011">
          <w:rPr>
            <w:webHidden/>
          </w:rPr>
          <w:fldChar w:fldCharType="separate"/>
        </w:r>
        <w:r w:rsidR="00B07011">
          <w:rPr>
            <w:webHidden/>
          </w:rPr>
          <w:t>69</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84" w:history="1">
        <w:r w:rsidR="00B07011" w:rsidRPr="007D45E7">
          <w:rPr>
            <w:rStyle w:val="Hiperveza"/>
            <w:noProof/>
          </w:rPr>
          <w:t>8. RAZVOJNE MOGUĆNOSTI</w:t>
        </w:r>
        <w:r w:rsidR="00B07011">
          <w:rPr>
            <w:noProof/>
            <w:webHidden/>
          </w:rPr>
          <w:tab/>
        </w:r>
        <w:r w:rsidR="00B07011">
          <w:rPr>
            <w:noProof/>
            <w:webHidden/>
          </w:rPr>
          <w:fldChar w:fldCharType="begin"/>
        </w:r>
        <w:r w:rsidR="00B07011">
          <w:rPr>
            <w:noProof/>
            <w:webHidden/>
          </w:rPr>
          <w:instrText xml:space="preserve"> PAGEREF _Toc4160684 \h </w:instrText>
        </w:r>
        <w:r w:rsidR="00B07011">
          <w:rPr>
            <w:noProof/>
            <w:webHidden/>
          </w:rPr>
        </w:r>
        <w:r w:rsidR="00B07011">
          <w:rPr>
            <w:noProof/>
            <w:webHidden/>
          </w:rPr>
          <w:fldChar w:fldCharType="separate"/>
        </w:r>
        <w:r w:rsidR="00B07011">
          <w:rPr>
            <w:noProof/>
            <w:webHidden/>
          </w:rPr>
          <w:t>73</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85" w:history="1">
        <w:r w:rsidR="00B07011" w:rsidRPr="007D45E7">
          <w:rPr>
            <w:rStyle w:val="Hiperveza"/>
          </w:rPr>
          <w:t>8.1. Razvojne mogućnosti</w:t>
        </w:r>
        <w:r w:rsidR="00B07011">
          <w:rPr>
            <w:webHidden/>
          </w:rPr>
          <w:tab/>
        </w:r>
        <w:r w:rsidR="00B07011">
          <w:rPr>
            <w:webHidden/>
          </w:rPr>
          <w:fldChar w:fldCharType="begin"/>
        </w:r>
        <w:r w:rsidR="00B07011">
          <w:rPr>
            <w:webHidden/>
          </w:rPr>
          <w:instrText xml:space="preserve"> PAGEREF _Toc4160685 \h </w:instrText>
        </w:r>
        <w:r w:rsidR="00B07011">
          <w:rPr>
            <w:webHidden/>
          </w:rPr>
        </w:r>
        <w:r w:rsidR="00B07011">
          <w:rPr>
            <w:webHidden/>
          </w:rPr>
          <w:fldChar w:fldCharType="separate"/>
        </w:r>
        <w:r w:rsidR="00B07011">
          <w:rPr>
            <w:webHidden/>
          </w:rPr>
          <w:t>73</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86" w:history="1">
        <w:r w:rsidR="00B07011" w:rsidRPr="007D45E7">
          <w:rPr>
            <w:rStyle w:val="Hiperveza"/>
          </w:rPr>
          <w:t>8.2. Mogući pravci razvoja</w:t>
        </w:r>
        <w:r w:rsidR="00B07011">
          <w:rPr>
            <w:webHidden/>
          </w:rPr>
          <w:tab/>
        </w:r>
        <w:r w:rsidR="00B07011">
          <w:rPr>
            <w:webHidden/>
          </w:rPr>
          <w:fldChar w:fldCharType="begin"/>
        </w:r>
        <w:r w:rsidR="00B07011">
          <w:rPr>
            <w:webHidden/>
          </w:rPr>
          <w:instrText xml:space="preserve"> PAGEREF _Toc4160686 \h </w:instrText>
        </w:r>
        <w:r w:rsidR="00B07011">
          <w:rPr>
            <w:webHidden/>
          </w:rPr>
        </w:r>
        <w:r w:rsidR="00B07011">
          <w:rPr>
            <w:webHidden/>
          </w:rPr>
          <w:fldChar w:fldCharType="separate"/>
        </w:r>
        <w:r w:rsidR="00B07011">
          <w:rPr>
            <w:webHidden/>
          </w:rPr>
          <w:t>74</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87" w:history="1">
        <w:r w:rsidR="00B07011" w:rsidRPr="007D45E7">
          <w:rPr>
            <w:rStyle w:val="Hiperveza"/>
            <w:noProof/>
          </w:rPr>
          <w:t>9. RAZVOJNA STRATEGIJA I CILJEVI</w:t>
        </w:r>
        <w:r w:rsidR="00B07011">
          <w:rPr>
            <w:noProof/>
            <w:webHidden/>
          </w:rPr>
          <w:tab/>
        </w:r>
        <w:r w:rsidR="00B07011">
          <w:rPr>
            <w:noProof/>
            <w:webHidden/>
          </w:rPr>
          <w:fldChar w:fldCharType="begin"/>
        </w:r>
        <w:r w:rsidR="00B07011">
          <w:rPr>
            <w:noProof/>
            <w:webHidden/>
          </w:rPr>
          <w:instrText xml:space="preserve"> PAGEREF _Toc4160687 \h </w:instrText>
        </w:r>
        <w:r w:rsidR="00B07011">
          <w:rPr>
            <w:noProof/>
            <w:webHidden/>
          </w:rPr>
        </w:r>
        <w:r w:rsidR="00B07011">
          <w:rPr>
            <w:noProof/>
            <w:webHidden/>
          </w:rPr>
          <w:fldChar w:fldCharType="separate"/>
        </w:r>
        <w:r w:rsidR="00B07011">
          <w:rPr>
            <w:noProof/>
            <w:webHidden/>
          </w:rPr>
          <w:t>80</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88" w:history="1">
        <w:r w:rsidR="00B07011" w:rsidRPr="007D45E7">
          <w:rPr>
            <w:rStyle w:val="Hiperveza"/>
          </w:rPr>
          <w:t>9.1. Vizija – odabrana varijanta</w:t>
        </w:r>
        <w:r w:rsidR="00B07011">
          <w:rPr>
            <w:webHidden/>
          </w:rPr>
          <w:tab/>
        </w:r>
        <w:r w:rsidR="00B07011">
          <w:rPr>
            <w:webHidden/>
          </w:rPr>
          <w:fldChar w:fldCharType="begin"/>
        </w:r>
        <w:r w:rsidR="00B07011">
          <w:rPr>
            <w:webHidden/>
          </w:rPr>
          <w:instrText xml:space="preserve"> PAGEREF _Toc4160688 \h </w:instrText>
        </w:r>
        <w:r w:rsidR="00B07011">
          <w:rPr>
            <w:webHidden/>
          </w:rPr>
        </w:r>
        <w:r w:rsidR="00B07011">
          <w:rPr>
            <w:webHidden/>
          </w:rPr>
          <w:fldChar w:fldCharType="separate"/>
        </w:r>
        <w:r w:rsidR="00B07011">
          <w:rPr>
            <w:webHidden/>
          </w:rPr>
          <w:t>80</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89" w:history="1">
        <w:r w:rsidR="00B07011" w:rsidRPr="007D45E7">
          <w:rPr>
            <w:rStyle w:val="Hiperveza"/>
          </w:rPr>
          <w:t>9.2. Odabrani model razvoja</w:t>
        </w:r>
        <w:r w:rsidR="00B07011">
          <w:rPr>
            <w:webHidden/>
          </w:rPr>
          <w:tab/>
        </w:r>
        <w:r w:rsidR="00B07011">
          <w:rPr>
            <w:webHidden/>
          </w:rPr>
          <w:fldChar w:fldCharType="begin"/>
        </w:r>
        <w:r w:rsidR="00B07011">
          <w:rPr>
            <w:webHidden/>
          </w:rPr>
          <w:instrText xml:space="preserve"> PAGEREF _Toc4160689 \h </w:instrText>
        </w:r>
        <w:r w:rsidR="00B07011">
          <w:rPr>
            <w:webHidden/>
          </w:rPr>
        </w:r>
        <w:r w:rsidR="00B07011">
          <w:rPr>
            <w:webHidden/>
          </w:rPr>
          <w:fldChar w:fldCharType="separate"/>
        </w:r>
        <w:r w:rsidR="00B07011">
          <w:rPr>
            <w:webHidden/>
          </w:rPr>
          <w:t>81</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90" w:history="1">
        <w:r w:rsidR="00B07011" w:rsidRPr="007D45E7">
          <w:rPr>
            <w:rStyle w:val="Hiperveza"/>
          </w:rPr>
          <w:t>9.3. Najznačajniji ciljevi razvoja</w:t>
        </w:r>
        <w:r w:rsidR="00B07011">
          <w:rPr>
            <w:webHidden/>
          </w:rPr>
          <w:tab/>
        </w:r>
        <w:r w:rsidR="00B07011">
          <w:rPr>
            <w:webHidden/>
          </w:rPr>
          <w:fldChar w:fldCharType="begin"/>
        </w:r>
        <w:r w:rsidR="00B07011">
          <w:rPr>
            <w:webHidden/>
          </w:rPr>
          <w:instrText xml:space="preserve"> PAGEREF _Toc4160690 \h </w:instrText>
        </w:r>
        <w:r w:rsidR="00B07011">
          <w:rPr>
            <w:webHidden/>
          </w:rPr>
        </w:r>
        <w:r w:rsidR="00B07011">
          <w:rPr>
            <w:webHidden/>
          </w:rPr>
          <w:fldChar w:fldCharType="separate"/>
        </w:r>
        <w:r w:rsidR="00B07011">
          <w:rPr>
            <w:webHidden/>
          </w:rPr>
          <w:t>81</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91" w:history="1">
        <w:r w:rsidR="00B07011">
          <w:rPr>
            <w:rStyle w:val="Hiperveza"/>
            <w:noProof/>
            <w:kern w:val="36"/>
          </w:rPr>
          <w:t>10. POBOLJŠANJE PONUDE I NOVI PROIZVODI (</w:t>
        </w:r>
        <w:r w:rsidR="00B07011" w:rsidRPr="007D45E7">
          <w:rPr>
            <w:rStyle w:val="Hiperveza"/>
            <w:noProof/>
            <w:kern w:val="36"/>
          </w:rPr>
          <w:t>integralni pristup)</w:t>
        </w:r>
        <w:r w:rsidR="00B07011">
          <w:rPr>
            <w:noProof/>
            <w:webHidden/>
          </w:rPr>
          <w:tab/>
        </w:r>
        <w:r w:rsidR="00B07011">
          <w:rPr>
            <w:noProof/>
            <w:webHidden/>
          </w:rPr>
          <w:fldChar w:fldCharType="begin"/>
        </w:r>
        <w:r w:rsidR="00B07011">
          <w:rPr>
            <w:noProof/>
            <w:webHidden/>
          </w:rPr>
          <w:instrText xml:space="preserve"> PAGEREF _Toc4160691 \h </w:instrText>
        </w:r>
        <w:r w:rsidR="00B07011">
          <w:rPr>
            <w:noProof/>
            <w:webHidden/>
          </w:rPr>
        </w:r>
        <w:r w:rsidR="00B07011">
          <w:rPr>
            <w:noProof/>
            <w:webHidden/>
          </w:rPr>
          <w:fldChar w:fldCharType="separate"/>
        </w:r>
        <w:r w:rsidR="00B07011">
          <w:rPr>
            <w:noProof/>
            <w:webHidden/>
          </w:rPr>
          <w:t>84</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92" w:history="1">
        <w:r w:rsidR="00B07011" w:rsidRPr="007D45E7">
          <w:rPr>
            <w:rStyle w:val="Hiperveza"/>
          </w:rPr>
          <w:t>10.1. Poboljšanje postojećeg stanja</w:t>
        </w:r>
        <w:r w:rsidR="00B07011">
          <w:rPr>
            <w:webHidden/>
          </w:rPr>
          <w:tab/>
        </w:r>
        <w:r w:rsidR="00B07011">
          <w:rPr>
            <w:webHidden/>
          </w:rPr>
          <w:fldChar w:fldCharType="begin"/>
        </w:r>
        <w:r w:rsidR="00B07011">
          <w:rPr>
            <w:webHidden/>
          </w:rPr>
          <w:instrText xml:space="preserve"> PAGEREF _Toc4160692 \h </w:instrText>
        </w:r>
        <w:r w:rsidR="00B07011">
          <w:rPr>
            <w:webHidden/>
          </w:rPr>
        </w:r>
        <w:r w:rsidR="00B07011">
          <w:rPr>
            <w:webHidden/>
          </w:rPr>
          <w:fldChar w:fldCharType="separate"/>
        </w:r>
        <w:r w:rsidR="00B07011">
          <w:rPr>
            <w:webHidden/>
          </w:rPr>
          <w:t>84</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93" w:history="1">
        <w:r w:rsidR="00B07011" w:rsidRPr="007D45E7">
          <w:rPr>
            <w:rStyle w:val="Hiperveza"/>
          </w:rPr>
          <w:t>10.2. Novi proizvodi ( ponuda )</w:t>
        </w:r>
        <w:r w:rsidR="00B07011">
          <w:rPr>
            <w:webHidden/>
          </w:rPr>
          <w:tab/>
        </w:r>
        <w:r w:rsidR="00B07011">
          <w:rPr>
            <w:webHidden/>
          </w:rPr>
          <w:fldChar w:fldCharType="begin"/>
        </w:r>
        <w:r w:rsidR="00B07011">
          <w:rPr>
            <w:webHidden/>
          </w:rPr>
          <w:instrText xml:space="preserve"> PAGEREF _Toc4160693 \h </w:instrText>
        </w:r>
        <w:r w:rsidR="00B07011">
          <w:rPr>
            <w:webHidden/>
          </w:rPr>
        </w:r>
        <w:r w:rsidR="00B07011">
          <w:rPr>
            <w:webHidden/>
          </w:rPr>
          <w:fldChar w:fldCharType="separate"/>
        </w:r>
        <w:r w:rsidR="00B07011">
          <w:rPr>
            <w:webHidden/>
          </w:rPr>
          <w:t>86</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94" w:history="1">
        <w:r w:rsidR="00B07011" w:rsidRPr="007D45E7">
          <w:rPr>
            <w:rStyle w:val="Hiperveza"/>
            <w:noProof/>
          </w:rPr>
          <w:t>11. DESTINACIJSKI MENADŽMENT I MARKETING</w:t>
        </w:r>
        <w:r w:rsidR="00B07011">
          <w:rPr>
            <w:noProof/>
            <w:webHidden/>
          </w:rPr>
          <w:tab/>
        </w:r>
        <w:r w:rsidR="00B07011">
          <w:rPr>
            <w:noProof/>
            <w:webHidden/>
          </w:rPr>
          <w:fldChar w:fldCharType="begin"/>
        </w:r>
        <w:r w:rsidR="00B07011">
          <w:rPr>
            <w:noProof/>
            <w:webHidden/>
          </w:rPr>
          <w:instrText xml:space="preserve"> PAGEREF _Toc4160694 \h </w:instrText>
        </w:r>
        <w:r w:rsidR="00B07011">
          <w:rPr>
            <w:noProof/>
            <w:webHidden/>
          </w:rPr>
        </w:r>
        <w:r w:rsidR="00B07011">
          <w:rPr>
            <w:noProof/>
            <w:webHidden/>
          </w:rPr>
          <w:fldChar w:fldCharType="separate"/>
        </w:r>
        <w:r w:rsidR="00B07011">
          <w:rPr>
            <w:noProof/>
            <w:webHidden/>
          </w:rPr>
          <w:t>91</w:t>
        </w:r>
        <w:r w:rsidR="00B07011">
          <w:rPr>
            <w:noProof/>
            <w:webHidden/>
          </w:rPr>
          <w:fldChar w:fldCharType="end"/>
        </w:r>
      </w:hyperlink>
    </w:p>
    <w:p w:rsidR="00B07011" w:rsidRPr="00784113" w:rsidRDefault="00923355" w:rsidP="00B07011">
      <w:pPr>
        <w:pStyle w:val="Sadraj2"/>
        <w:rPr>
          <w:rFonts w:ascii="Calibri" w:hAnsi="Calibri"/>
          <w:sz w:val="22"/>
          <w:szCs w:val="22"/>
        </w:rPr>
      </w:pPr>
      <w:hyperlink w:anchor="_Toc4160695" w:history="1">
        <w:r w:rsidR="00B07011" w:rsidRPr="007D45E7">
          <w:rPr>
            <w:rStyle w:val="Hiperveza"/>
          </w:rPr>
          <w:t>11.1. Destinacijski menadžment Općine</w:t>
        </w:r>
        <w:r w:rsidR="00B07011">
          <w:rPr>
            <w:webHidden/>
          </w:rPr>
          <w:tab/>
        </w:r>
        <w:r w:rsidR="00B07011">
          <w:rPr>
            <w:webHidden/>
          </w:rPr>
          <w:fldChar w:fldCharType="begin"/>
        </w:r>
        <w:r w:rsidR="00B07011">
          <w:rPr>
            <w:webHidden/>
          </w:rPr>
          <w:instrText xml:space="preserve"> PAGEREF _Toc4160695 \h </w:instrText>
        </w:r>
        <w:r w:rsidR="00B07011">
          <w:rPr>
            <w:webHidden/>
          </w:rPr>
        </w:r>
        <w:r w:rsidR="00B07011">
          <w:rPr>
            <w:webHidden/>
          </w:rPr>
          <w:fldChar w:fldCharType="separate"/>
        </w:r>
        <w:r w:rsidR="00B07011">
          <w:rPr>
            <w:webHidden/>
          </w:rPr>
          <w:t>91</w:t>
        </w:r>
        <w:r w:rsidR="00B07011">
          <w:rPr>
            <w:webHidden/>
          </w:rPr>
          <w:fldChar w:fldCharType="end"/>
        </w:r>
      </w:hyperlink>
    </w:p>
    <w:p w:rsidR="00B07011" w:rsidRPr="00784113" w:rsidRDefault="00923355" w:rsidP="00B07011">
      <w:pPr>
        <w:pStyle w:val="Sadraj2"/>
        <w:rPr>
          <w:rFonts w:ascii="Calibri" w:hAnsi="Calibri"/>
          <w:sz w:val="22"/>
          <w:szCs w:val="22"/>
        </w:rPr>
      </w:pPr>
      <w:hyperlink w:anchor="_Toc4160696" w:history="1">
        <w:r w:rsidR="00B07011" w:rsidRPr="007D45E7">
          <w:rPr>
            <w:rStyle w:val="Hiperveza"/>
          </w:rPr>
          <w:t>11.2. Destinacijski marketing Općine</w:t>
        </w:r>
        <w:r w:rsidR="00B07011">
          <w:rPr>
            <w:webHidden/>
          </w:rPr>
          <w:tab/>
        </w:r>
        <w:r w:rsidR="00B07011">
          <w:rPr>
            <w:webHidden/>
          </w:rPr>
          <w:fldChar w:fldCharType="begin"/>
        </w:r>
        <w:r w:rsidR="00B07011">
          <w:rPr>
            <w:webHidden/>
          </w:rPr>
          <w:instrText xml:space="preserve"> PAGEREF _Toc4160696 \h </w:instrText>
        </w:r>
        <w:r w:rsidR="00B07011">
          <w:rPr>
            <w:webHidden/>
          </w:rPr>
        </w:r>
        <w:r w:rsidR="00B07011">
          <w:rPr>
            <w:webHidden/>
          </w:rPr>
          <w:fldChar w:fldCharType="separate"/>
        </w:r>
        <w:r w:rsidR="00B07011">
          <w:rPr>
            <w:webHidden/>
          </w:rPr>
          <w:t>92</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97" w:history="1">
        <w:r w:rsidR="00B07011" w:rsidRPr="007D45E7">
          <w:rPr>
            <w:rStyle w:val="Hiperveza"/>
          </w:rPr>
          <w:t>11.2.1. Brendiranje destinacije</w:t>
        </w:r>
        <w:r w:rsidR="00B07011">
          <w:rPr>
            <w:webHidden/>
          </w:rPr>
          <w:tab/>
        </w:r>
        <w:r w:rsidR="00B07011">
          <w:rPr>
            <w:webHidden/>
          </w:rPr>
          <w:fldChar w:fldCharType="begin"/>
        </w:r>
        <w:r w:rsidR="00B07011">
          <w:rPr>
            <w:webHidden/>
          </w:rPr>
          <w:instrText xml:space="preserve"> PAGEREF _Toc4160697 \h </w:instrText>
        </w:r>
        <w:r w:rsidR="00B07011">
          <w:rPr>
            <w:webHidden/>
          </w:rPr>
        </w:r>
        <w:r w:rsidR="00B07011">
          <w:rPr>
            <w:webHidden/>
          </w:rPr>
          <w:fldChar w:fldCharType="separate"/>
        </w:r>
        <w:r w:rsidR="00B07011">
          <w:rPr>
            <w:webHidden/>
          </w:rPr>
          <w:t>94</w:t>
        </w:r>
        <w:r w:rsidR="00B07011">
          <w:rPr>
            <w:webHidden/>
          </w:rPr>
          <w:fldChar w:fldCharType="end"/>
        </w:r>
      </w:hyperlink>
    </w:p>
    <w:p w:rsidR="00B07011" w:rsidRPr="00784113" w:rsidRDefault="00923355" w:rsidP="00B07011">
      <w:pPr>
        <w:pStyle w:val="Sadraj3"/>
        <w:rPr>
          <w:rFonts w:ascii="Calibri" w:hAnsi="Calibri"/>
          <w:sz w:val="22"/>
          <w:szCs w:val="22"/>
        </w:rPr>
      </w:pPr>
      <w:hyperlink w:anchor="_Toc4160698" w:history="1">
        <w:r w:rsidR="00B07011">
          <w:rPr>
            <w:rStyle w:val="Hiperveza"/>
          </w:rPr>
          <w:t xml:space="preserve">11.2.2 </w:t>
        </w:r>
        <w:r w:rsidR="00B07011" w:rsidRPr="003C06BA">
          <w:rPr>
            <w:rStyle w:val="Hiperveza"/>
          </w:rPr>
          <w:t>Sustav upravljanja turizmom</w:t>
        </w:r>
        <w:r w:rsidR="00B07011">
          <w:rPr>
            <w:webHidden/>
          </w:rPr>
          <w:tab/>
        </w:r>
        <w:r w:rsidR="00B07011">
          <w:rPr>
            <w:webHidden/>
          </w:rPr>
          <w:fldChar w:fldCharType="begin"/>
        </w:r>
        <w:r w:rsidR="00B07011">
          <w:rPr>
            <w:webHidden/>
          </w:rPr>
          <w:instrText xml:space="preserve"> PAGEREF _Toc4160698 \h </w:instrText>
        </w:r>
        <w:r w:rsidR="00B07011">
          <w:rPr>
            <w:webHidden/>
          </w:rPr>
        </w:r>
        <w:r w:rsidR="00B07011">
          <w:rPr>
            <w:webHidden/>
          </w:rPr>
          <w:fldChar w:fldCharType="separate"/>
        </w:r>
        <w:r w:rsidR="00B07011">
          <w:rPr>
            <w:webHidden/>
          </w:rPr>
          <w:t>94</w:t>
        </w:r>
        <w:r w:rsidR="00B07011">
          <w:rPr>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699" w:history="1">
        <w:r w:rsidR="00B07011">
          <w:rPr>
            <w:rStyle w:val="Hiperveza"/>
            <w:noProof/>
          </w:rPr>
          <w:t xml:space="preserve">12. </w:t>
        </w:r>
        <w:r w:rsidR="00B07011" w:rsidRPr="007D45E7">
          <w:rPr>
            <w:rStyle w:val="Hiperveza"/>
            <w:noProof/>
          </w:rPr>
          <w:t>PLAN PROVEDBE</w:t>
        </w:r>
        <w:r w:rsidR="00B07011">
          <w:rPr>
            <w:noProof/>
            <w:webHidden/>
          </w:rPr>
          <w:tab/>
        </w:r>
        <w:r w:rsidR="00B07011">
          <w:rPr>
            <w:noProof/>
            <w:webHidden/>
          </w:rPr>
          <w:fldChar w:fldCharType="begin"/>
        </w:r>
        <w:r w:rsidR="00B07011">
          <w:rPr>
            <w:noProof/>
            <w:webHidden/>
          </w:rPr>
          <w:instrText xml:space="preserve"> PAGEREF _Toc4160699 \h </w:instrText>
        </w:r>
        <w:r w:rsidR="00B07011">
          <w:rPr>
            <w:noProof/>
            <w:webHidden/>
          </w:rPr>
        </w:r>
        <w:r w:rsidR="00B07011">
          <w:rPr>
            <w:noProof/>
            <w:webHidden/>
          </w:rPr>
          <w:fldChar w:fldCharType="separate"/>
        </w:r>
        <w:r w:rsidR="00B07011">
          <w:rPr>
            <w:noProof/>
            <w:webHidden/>
          </w:rPr>
          <w:t>96</w:t>
        </w:r>
        <w:r w:rsidR="00B07011">
          <w:rPr>
            <w:noProof/>
            <w:webHidden/>
          </w:rPr>
          <w:fldChar w:fldCharType="end"/>
        </w:r>
      </w:hyperlink>
    </w:p>
    <w:p w:rsidR="00B07011" w:rsidRPr="00784113" w:rsidRDefault="00923355" w:rsidP="00B07011">
      <w:pPr>
        <w:pStyle w:val="Sadraj1"/>
        <w:tabs>
          <w:tab w:val="right" w:leader="dot" w:pos="9062"/>
        </w:tabs>
        <w:rPr>
          <w:rFonts w:ascii="Calibri" w:hAnsi="Calibri"/>
          <w:noProof/>
          <w:color w:val="auto"/>
        </w:rPr>
      </w:pPr>
      <w:hyperlink w:anchor="_Toc4160701" w:history="1">
        <w:r w:rsidR="00B07011">
          <w:rPr>
            <w:rStyle w:val="Hiperveza"/>
            <w:noProof/>
          </w:rPr>
          <w:t>13</w:t>
        </w:r>
        <w:r w:rsidR="00B07011" w:rsidRPr="007D45E7">
          <w:rPr>
            <w:rStyle w:val="Hiperveza"/>
            <w:noProof/>
          </w:rPr>
          <w:t>. IZVORI</w:t>
        </w:r>
        <w:r w:rsidR="00B07011">
          <w:rPr>
            <w:noProof/>
            <w:webHidden/>
          </w:rPr>
          <w:tab/>
        </w:r>
        <w:r w:rsidR="00B07011">
          <w:rPr>
            <w:noProof/>
            <w:webHidden/>
          </w:rPr>
          <w:fldChar w:fldCharType="begin"/>
        </w:r>
        <w:r w:rsidR="00B07011">
          <w:rPr>
            <w:noProof/>
            <w:webHidden/>
          </w:rPr>
          <w:instrText xml:space="preserve"> PAGEREF _Toc4160701 \h </w:instrText>
        </w:r>
        <w:r w:rsidR="00B07011">
          <w:rPr>
            <w:noProof/>
            <w:webHidden/>
          </w:rPr>
        </w:r>
        <w:r w:rsidR="00B07011">
          <w:rPr>
            <w:noProof/>
            <w:webHidden/>
          </w:rPr>
          <w:fldChar w:fldCharType="separate"/>
        </w:r>
        <w:r w:rsidR="00B07011">
          <w:rPr>
            <w:noProof/>
            <w:webHidden/>
          </w:rPr>
          <w:t>102</w:t>
        </w:r>
        <w:r w:rsidR="00B07011">
          <w:rPr>
            <w:noProof/>
            <w:webHidden/>
          </w:rPr>
          <w:fldChar w:fldCharType="end"/>
        </w:r>
      </w:hyperlink>
    </w:p>
    <w:p w:rsidR="00B07011" w:rsidRDefault="00B07011" w:rsidP="00B07011">
      <w:pPr>
        <w:spacing w:line="360" w:lineRule="auto"/>
        <w:rPr>
          <w:sz w:val="28"/>
          <w:szCs w:val="28"/>
          <w:u w:val="single"/>
        </w:rPr>
      </w:pPr>
      <w:r>
        <w:rPr>
          <w:b/>
          <w:sz w:val="28"/>
          <w:szCs w:val="28"/>
        </w:rPr>
        <w:fldChar w:fldCharType="end"/>
      </w:r>
    </w:p>
    <w:p w:rsidR="00B07011" w:rsidRDefault="00B07011" w:rsidP="00B07011">
      <w:pPr>
        <w:spacing w:line="360" w:lineRule="auto"/>
        <w:rPr>
          <w:sz w:val="28"/>
          <w:szCs w:val="28"/>
          <w:u w:val="single"/>
        </w:rPr>
      </w:pPr>
    </w:p>
    <w:p w:rsidR="00B07011" w:rsidRDefault="00B07011" w:rsidP="00B07011">
      <w:pPr>
        <w:pStyle w:val="Naslov1"/>
        <w:rPr>
          <w:b w:val="0"/>
          <w:bCs/>
          <w:sz w:val="28"/>
          <w:szCs w:val="28"/>
          <w:u w:val="single"/>
        </w:rPr>
      </w:pPr>
      <w:bookmarkStart w:id="3" w:name="_Toc433009515"/>
    </w:p>
    <w:p w:rsidR="00B07011" w:rsidRDefault="00B07011" w:rsidP="00B07011"/>
    <w:p w:rsidR="00B07011" w:rsidRPr="009A42B7" w:rsidRDefault="00B07011" w:rsidP="00B07011"/>
    <w:p w:rsidR="00B07011" w:rsidRDefault="00B07011" w:rsidP="00B07011">
      <w:pPr>
        <w:pStyle w:val="Naslov1"/>
      </w:pPr>
    </w:p>
    <w:p w:rsidR="00B07011" w:rsidRDefault="00B07011" w:rsidP="00B07011"/>
    <w:p w:rsidR="00B07011" w:rsidRPr="007B47D2" w:rsidRDefault="00B07011" w:rsidP="00B07011"/>
    <w:p w:rsidR="00B07011" w:rsidRDefault="00B07011" w:rsidP="00B07011"/>
    <w:p w:rsidR="00B07011" w:rsidRDefault="00B07011" w:rsidP="00B07011"/>
    <w:p w:rsidR="00B07011" w:rsidRDefault="00B07011" w:rsidP="00B07011"/>
    <w:p w:rsidR="00B07011" w:rsidRDefault="00B07011" w:rsidP="00B07011"/>
    <w:p w:rsidR="00B07011" w:rsidRDefault="00B07011" w:rsidP="00B07011"/>
    <w:p w:rsidR="00B07011" w:rsidRDefault="00B07011" w:rsidP="00B07011"/>
    <w:p w:rsidR="00B07011" w:rsidRDefault="00B07011" w:rsidP="00B07011"/>
    <w:p w:rsidR="00B07011" w:rsidRDefault="00B07011" w:rsidP="00B07011"/>
    <w:p w:rsidR="00B07011" w:rsidRDefault="00B07011" w:rsidP="00B07011"/>
    <w:p w:rsidR="00B07011" w:rsidRPr="000E48FE" w:rsidRDefault="00B07011" w:rsidP="00B07011"/>
    <w:p w:rsidR="00B07011" w:rsidRPr="00FD77BA" w:rsidRDefault="00B07011" w:rsidP="00C46EAB">
      <w:pPr>
        <w:pStyle w:val="Naslov1"/>
        <w:numPr>
          <w:ilvl w:val="0"/>
          <w:numId w:val="17"/>
        </w:numPr>
        <w:shd w:val="clear" w:color="auto" w:fill="FFFFCC"/>
        <w:tabs>
          <w:tab w:val="clear" w:pos="1134"/>
        </w:tabs>
        <w:spacing w:before="240" w:after="60"/>
        <w:jc w:val="left"/>
        <w:rPr>
          <w:color w:val="3366FF"/>
        </w:rPr>
      </w:pPr>
      <w:bookmarkStart w:id="4" w:name="_Toc4160628"/>
      <w:r w:rsidRPr="00FD77BA">
        <w:rPr>
          <w:color w:val="3366FF"/>
        </w:rPr>
        <w:t>UVOD</w:t>
      </w:r>
      <w:bookmarkEnd w:id="3"/>
      <w:bookmarkEnd w:id="4"/>
      <w:r w:rsidRPr="00FD77BA">
        <w:rPr>
          <w:color w:val="3366FF"/>
        </w:rPr>
        <w:t xml:space="preserve">  </w:t>
      </w:r>
    </w:p>
    <w:p w:rsidR="00B07011" w:rsidRPr="00F979DB" w:rsidRDefault="00B07011" w:rsidP="00B07011">
      <w:pPr>
        <w:jc w:val="both"/>
      </w:pPr>
    </w:p>
    <w:p w:rsidR="00B07011" w:rsidRPr="0025011E" w:rsidRDefault="00B07011" w:rsidP="00B07011">
      <w:pPr>
        <w:autoSpaceDE w:val="0"/>
        <w:autoSpaceDN w:val="0"/>
        <w:adjustRightInd w:val="0"/>
        <w:jc w:val="both"/>
      </w:pPr>
      <w:r w:rsidRPr="0025011E">
        <w:rPr>
          <w:color w:val="000000"/>
        </w:rPr>
        <w:lastRenderedPageBreak/>
        <w:t>Strategija razvoja tu</w:t>
      </w:r>
      <w:r>
        <w:rPr>
          <w:color w:val="000000"/>
        </w:rPr>
        <w:t>rizma Općine Kaštelir – Labinci</w:t>
      </w:r>
      <w:r w:rsidRPr="0025011E">
        <w:rPr>
          <w:color w:val="000000"/>
        </w:rPr>
        <w:t xml:space="preserve"> za razdoblje </w:t>
      </w:r>
      <w:r>
        <w:rPr>
          <w:color w:val="000000"/>
        </w:rPr>
        <w:t xml:space="preserve">2019. – </w:t>
      </w:r>
      <w:r w:rsidRPr="0025011E">
        <w:rPr>
          <w:color w:val="000000"/>
        </w:rPr>
        <w:t>2025.</w:t>
      </w:r>
      <w:r>
        <w:rPr>
          <w:color w:val="000000"/>
        </w:rPr>
        <w:t xml:space="preserve"> </w:t>
      </w:r>
      <w:r w:rsidRPr="0025011E">
        <w:rPr>
          <w:color w:val="000000"/>
        </w:rPr>
        <w:t>predstavlja dokument u kojem se određuju ciljevi i prioriteti razvoja turizma s ciljem</w:t>
      </w:r>
      <w:r>
        <w:rPr>
          <w:color w:val="000000"/>
        </w:rPr>
        <w:t xml:space="preserve"> </w:t>
      </w:r>
      <w:r w:rsidRPr="0025011E">
        <w:rPr>
          <w:color w:val="000000"/>
        </w:rPr>
        <w:t>osiguranja konkurentne i prepoznatljive turističke destinacije u budućnosti</w:t>
      </w:r>
      <w:r>
        <w:rPr>
          <w:color w:val="000000"/>
        </w:rPr>
        <w:t>.</w:t>
      </w:r>
    </w:p>
    <w:p w:rsidR="00B07011" w:rsidRPr="0025011E" w:rsidRDefault="00B07011" w:rsidP="00B07011">
      <w:pPr>
        <w:pStyle w:val="Default"/>
        <w:jc w:val="both"/>
      </w:pPr>
    </w:p>
    <w:p w:rsidR="00B07011" w:rsidRPr="0025011E" w:rsidRDefault="00B07011" w:rsidP="00B07011">
      <w:pPr>
        <w:jc w:val="both"/>
        <w:rPr>
          <w:color w:val="000000"/>
        </w:rPr>
      </w:pPr>
      <w:r w:rsidRPr="0025011E">
        <w:rPr>
          <w:color w:val="000000"/>
        </w:rPr>
        <w:t>Ovim strateškim dokumentom analizirat će se dosadašnje aktivnosti te predvidjeti ostale</w:t>
      </w:r>
      <w:r>
        <w:rPr>
          <w:color w:val="000000"/>
        </w:rPr>
        <w:t xml:space="preserve"> </w:t>
      </w:r>
      <w:r w:rsidRPr="0025011E">
        <w:rPr>
          <w:color w:val="000000"/>
        </w:rPr>
        <w:t xml:space="preserve">mogućnosti razvoja, koje se temelje na komparativnim i konkurentskim prednostima kojima Općina raspolaže. To znači da stanovnicima Općine treba osigurati cjelovit, planiran i održiv gospodarsko-društveni razvoj, a istovremeno gostima pružiti bogatu i raznovrsnu turističku ponudu izuzetne kvalitete. </w:t>
      </w:r>
    </w:p>
    <w:p w:rsidR="00B07011" w:rsidRPr="0025011E" w:rsidRDefault="00B07011" w:rsidP="00B07011">
      <w:pPr>
        <w:jc w:val="both"/>
        <w:rPr>
          <w:color w:val="000000"/>
        </w:rPr>
      </w:pPr>
    </w:p>
    <w:p w:rsidR="00B07011" w:rsidRDefault="00B07011" w:rsidP="00B07011">
      <w:pPr>
        <w:autoSpaceDE w:val="0"/>
        <w:autoSpaceDN w:val="0"/>
        <w:adjustRightInd w:val="0"/>
        <w:jc w:val="both"/>
        <w:rPr>
          <w:b/>
          <w:color w:val="000000"/>
        </w:rPr>
      </w:pPr>
      <w:r w:rsidRPr="0025011E">
        <w:rPr>
          <w:color w:val="000000"/>
        </w:rPr>
        <w:t>Noviji turistički trendovi ukazuju porast turističke potražnje za selektivnim iskustvenim</w:t>
      </w:r>
      <w:r>
        <w:rPr>
          <w:color w:val="000000"/>
        </w:rPr>
        <w:t xml:space="preserve"> </w:t>
      </w:r>
      <w:r w:rsidRPr="0025011E">
        <w:rPr>
          <w:color w:val="000000"/>
        </w:rPr>
        <w:t xml:space="preserve">oblicima turizma, tzv. </w:t>
      </w:r>
      <w:r w:rsidRPr="0025011E">
        <w:rPr>
          <w:i/>
          <w:iCs/>
          <w:color w:val="000000"/>
        </w:rPr>
        <w:t xml:space="preserve">tailor-made </w:t>
      </w:r>
      <w:r w:rsidRPr="0025011E">
        <w:rPr>
          <w:color w:val="000000"/>
        </w:rPr>
        <w:t>odmorima kreiranim prema konkretnim zahtjevima</w:t>
      </w:r>
      <w:r>
        <w:rPr>
          <w:color w:val="000000"/>
        </w:rPr>
        <w:t xml:space="preserve"> </w:t>
      </w:r>
      <w:r w:rsidRPr="0025011E">
        <w:rPr>
          <w:color w:val="000000"/>
        </w:rPr>
        <w:t xml:space="preserve">turista, a upravo bi se Općina Kaštelir </w:t>
      </w:r>
      <w:r>
        <w:rPr>
          <w:color w:val="000000"/>
        </w:rPr>
        <w:t>–</w:t>
      </w:r>
      <w:r w:rsidRPr="0025011E">
        <w:rPr>
          <w:color w:val="000000"/>
        </w:rPr>
        <w:t xml:space="preserve"> Labinci mogla nametnuti i zadovoljiti potrebe suvremenog</w:t>
      </w:r>
      <w:r>
        <w:rPr>
          <w:color w:val="000000"/>
        </w:rPr>
        <w:t>a</w:t>
      </w:r>
      <w:r w:rsidRPr="0025011E">
        <w:rPr>
          <w:color w:val="000000"/>
        </w:rPr>
        <w:t xml:space="preserve"> turista za učenjem i upoznavanjem izvornih vrijednosti. Danas je turist poduzetan i kreativan, želi istraživati, učiti, spoznavati identitet destinacije, ali se želi istovremeno i zabavljati raznim aktivnostima te doživjeti iz prve ruke ekološki očuvani prostor kao i izvorne povijesne i kulturne vrijednosti. Ruralnost područja može potaknuti razvoj ekoturizma, seoskog turizma i agroturizma, a visoki stupanj očuvanosti prirodnog ok</w:t>
      </w:r>
      <w:r>
        <w:rPr>
          <w:color w:val="000000"/>
        </w:rPr>
        <w:t>oliša, prirodni resursi Općine te</w:t>
      </w:r>
      <w:r w:rsidRPr="0025011E">
        <w:rPr>
          <w:color w:val="000000"/>
        </w:rPr>
        <w:t xml:space="preserve"> </w:t>
      </w:r>
      <w:r w:rsidRPr="00AD27E6">
        <w:rPr>
          <w:bCs/>
          <w:color w:val="000000"/>
        </w:rPr>
        <w:t>bliže okruženje</w:t>
      </w:r>
      <w:r w:rsidRPr="0085150D">
        <w:rPr>
          <w:b/>
          <w:color w:val="000000"/>
        </w:rPr>
        <w:t xml:space="preserve"> </w:t>
      </w:r>
      <w:r w:rsidRPr="00F15F53">
        <w:rPr>
          <w:bCs/>
          <w:color w:val="000000"/>
        </w:rPr>
        <w:t>(more) daje još veće turističke prednosti destinaciji.</w:t>
      </w:r>
      <w:r>
        <w:rPr>
          <w:b/>
          <w:color w:val="000000"/>
        </w:rPr>
        <w:t xml:space="preserve"> </w:t>
      </w:r>
    </w:p>
    <w:p w:rsidR="00B07011" w:rsidRPr="0025011E" w:rsidRDefault="00B07011" w:rsidP="00B07011">
      <w:pPr>
        <w:autoSpaceDE w:val="0"/>
        <w:autoSpaceDN w:val="0"/>
        <w:adjustRightInd w:val="0"/>
        <w:jc w:val="both"/>
        <w:rPr>
          <w:color w:val="000000"/>
        </w:rPr>
      </w:pPr>
    </w:p>
    <w:p w:rsidR="00B07011" w:rsidRPr="00F15F53" w:rsidRDefault="00B07011" w:rsidP="00B07011">
      <w:pPr>
        <w:autoSpaceDE w:val="0"/>
        <w:autoSpaceDN w:val="0"/>
        <w:adjustRightInd w:val="0"/>
        <w:jc w:val="both"/>
        <w:rPr>
          <w:rFonts w:eastAsia="TTE21EE2F0t00"/>
        </w:rPr>
      </w:pPr>
      <w:r w:rsidRPr="0025011E">
        <w:rPr>
          <w:color w:val="000000"/>
        </w:rPr>
        <w:t>Strategija treba postati osnovni strateš</w:t>
      </w:r>
      <w:r>
        <w:rPr>
          <w:color w:val="000000"/>
        </w:rPr>
        <w:t xml:space="preserve">ki dokument </w:t>
      </w:r>
      <w:r w:rsidRPr="0025011E">
        <w:rPr>
          <w:color w:val="000000"/>
        </w:rPr>
        <w:t>kojim će se</w:t>
      </w:r>
      <w:r>
        <w:rPr>
          <w:color w:val="000000"/>
        </w:rPr>
        <w:t xml:space="preserve"> </w:t>
      </w:r>
      <w:r w:rsidRPr="0025011E">
        <w:rPr>
          <w:color w:val="000000"/>
        </w:rPr>
        <w:t>pokrenuti novi razvojni ciklus turizma na području Općine i okolice, kao i stvoriti stabilne uvjete za nove investicije u turizmu, te potaknuti involviranje lokalnog</w:t>
      </w:r>
      <w:r>
        <w:rPr>
          <w:color w:val="000000"/>
        </w:rPr>
        <w:t xml:space="preserve"> </w:t>
      </w:r>
      <w:r w:rsidRPr="0025011E">
        <w:rPr>
          <w:color w:val="000000"/>
        </w:rPr>
        <w:t>stanovništva za nove poduzetničke poduhvate direktno ili indirektno povezane s</w:t>
      </w:r>
      <w:r>
        <w:rPr>
          <w:color w:val="000000"/>
        </w:rPr>
        <w:t xml:space="preserve"> </w:t>
      </w:r>
      <w:r w:rsidRPr="0025011E">
        <w:rPr>
          <w:color w:val="000000"/>
        </w:rPr>
        <w:t>turizmom.</w:t>
      </w:r>
      <w:r>
        <w:rPr>
          <w:rFonts w:eastAsia="TTE21EE2F0t00"/>
        </w:rPr>
        <w:t xml:space="preserve"> </w:t>
      </w:r>
      <w:r w:rsidRPr="0025011E">
        <w:rPr>
          <w:color w:val="000000"/>
        </w:rPr>
        <w:t xml:space="preserve">Izrada Strategije razvoja turizma Općine </w:t>
      </w:r>
      <w:r>
        <w:rPr>
          <w:color w:val="000000"/>
        </w:rPr>
        <w:t>2019</w:t>
      </w:r>
      <w:r w:rsidRPr="0025011E">
        <w:rPr>
          <w:color w:val="000000"/>
        </w:rPr>
        <w:t>.</w:t>
      </w:r>
      <w:r>
        <w:rPr>
          <w:color w:val="000000"/>
        </w:rPr>
        <w:t>-</w:t>
      </w:r>
      <w:r w:rsidRPr="0025011E">
        <w:rPr>
          <w:color w:val="000000"/>
        </w:rPr>
        <w:t>2025. godine temeljena je na partnerskom pristupu svih dionika koji sudjeluju u razvoju Općine.</w:t>
      </w:r>
    </w:p>
    <w:p w:rsidR="00B07011" w:rsidRPr="0025011E" w:rsidRDefault="00B07011" w:rsidP="00B07011">
      <w:pPr>
        <w:autoSpaceDE w:val="0"/>
        <w:autoSpaceDN w:val="0"/>
        <w:adjustRightInd w:val="0"/>
        <w:jc w:val="both"/>
        <w:rPr>
          <w:rFonts w:eastAsia="TTE21EE2F0t00"/>
          <w:i/>
        </w:rPr>
      </w:pPr>
    </w:p>
    <w:p w:rsidR="00B07011" w:rsidRPr="00FD77BA" w:rsidRDefault="00B07011" w:rsidP="00B07011">
      <w:pPr>
        <w:pStyle w:val="Naslov2"/>
        <w:rPr>
          <w:i/>
          <w:color w:val="3366FF"/>
        </w:rPr>
      </w:pPr>
      <w:bookmarkStart w:id="5" w:name="_Toc4160629"/>
      <w:r w:rsidRPr="00FD77BA">
        <w:rPr>
          <w:color w:val="3366FF"/>
        </w:rPr>
        <w:t>1.1. Cilj</w:t>
      </w:r>
      <w:bookmarkEnd w:id="5"/>
    </w:p>
    <w:p w:rsidR="00B07011" w:rsidRPr="00FD77BA" w:rsidRDefault="00B07011" w:rsidP="00B07011"/>
    <w:p w:rsidR="00B07011" w:rsidRPr="0025011E" w:rsidRDefault="00B07011" w:rsidP="00B07011">
      <w:pPr>
        <w:tabs>
          <w:tab w:val="left" w:pos="3780"/>
        </w:tabs>
        <w:jc w:val="both"/>
        <w:rPr>
          <w:rStyle w:val="fontstyle01"/>
        </w:rPr>
      </w:pPr>
      <w:r w:rsidRPr="0025011E">
        <w:rPr>
          <w:rStyle w:val="fontstyle01"/>
        </w:rPr>
        <w:t xml:space="preserve">Strategija razvoja turizma općine Kaštelir </w:t>
      </w:r>
      <w:r>
        <w:rPr>
          <w:rStyle w:val="fontstyle01"/>
        </w:rPr>
        <w:t>– Labinci je glavni strateški</w:t>
      </w:r>
      <w:r w:rsidRPr="0025011E">
        <w:rPr>
          <w:rStyle w:val="fontstyle01"/>
        </w:rPr>
        <w:t xml:space="preserve"> razvojni dokument na temelju</w:t>
      </w:r>
      <w:r w:rsidRPr="0025011E">
        <w:rPr>
          <w:color w:val="000000"/>
        </w:rPr>
        <w:t xml:space="preserve"> </w:t>
      </w:r>
      <w:r w:rsidRPr="0025011E">
        <w:rPr>
          <w:rStyle w:val="fontstyle01"/>
        </w:rPr>
        <w:t xml:space="preserve">kojeg će se usmjeravati turistički razvitak Općine u razdoblju od </w:t>
      </w:r>
      <w:r>
        <w:rPr>
          <w:rStyle w:val="fontstyle01"/>
        </w:rPr>
        <w:t>2019</w:t>
      </w:r>
      <w:r w:rsidRPr="0025011E">
        <w:rPr>
          <w:rStyle w:val="fontstyle01"/>
        </w:rPr>
        <w:t>. do 2025</w:t>
      </w:r>
      <w:r>
        <w:rPr>
          <w:rStyle w:val="fontstyle01"/>
        </w:rPr>
        <w:t>.</w:t>
      </w:r>
      <w:r w:rsidRPr="0025011E">
        <w:rPr>
          <w:rStyle w:val="fontstyle01"/>
        </w:rPr>
        <w:t xml:space="preserve"> godine</w:t>
      </w:r>
      <w:r>
        <w:rPr>
          <w:rStyle w:val="fontstyle01"/>
        </w:rPr>
        <w:t>.</w:t>
      </w:r>
    </w:p>
    <w:p w:rsidR="00B07011" w:rsidRPr="0025011E" w:rsidRDefault="00B07011" w:rsidP="00B07011">
      <w:pPr>
        <w:tabs>
          <w:tab w:val="left" w:pos="3780"/>
        </w:tabs>
        <w:jc w:val="both"/>
        <w:rPr>
          <w:color w:val="000000"/>
        </w:rPr>
      </w:pPr>
    </w:p>
    <w:p w:rsidR="00B07011" w:rsidRPr="00921A63" w:rsidRDefault="00B07011" w:rsidP="00B07011">
      <w:pPr>
        <w:tabs>
          <w:tab w:val="left" w:pos="3780"/>
        </w:tabs>
        <w:jc w:val="both"/>
        <w:rPr>
          <w:i/>
          <w:iCs/>
          <w:color w:val="000000"/>
        </w:rPr>
      </w:pPr>
      <w:r w:rsidRPr="00921A63">
        <w:rPr>
          <w:i/>
          <w:iCs/>
          <w:color w:val="000000"/>
        </w:rPr>
        <w:t>Strategija razvoja turizma će dati odgovore na bitna pitanja:</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 xml:space="preserve">Kakav turizam Općina  Kaštelir </w:t>
      </w:r>
      <w:r>
        <w:rPr>
          <w:color w:val="000000"/>
        </w:rPr>
        <w:t>–</w:t>
      </w:r>
      <w:r w:rsidRPr="0025011E">
        <w:rPr>
          <w:color w:val="000000"/>
        </w:rPr>
        <w:t xml:space="preserve"> Labinci želi razvijati?</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Koji su optimalni i prihvatljivi razvojni modeli te kako ih financirati?</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Što su realni i mjerljivi rezultati razvoja turizma u Općini?</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Kakva će biti uloga turizma u ekonomskom i društvenom razvoju Općine?</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Koje su mjere podrške turizmu te kako ih primjenjivati?</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Što od razvoja turizma Općina očekuje i koji su realni okviri razvoja turizma?</w:t>
      </w:r>
    </w:p>
    <w:p w:rsidR="00B07011" w:rsidRDefault="00B07011" w:rsidP="00B07011">
      <w:pPr>
        <w:tabs>
          <w:tab w:val="left" w:pos="3780"/>
        </w:tabs>
        <w:jc w:val="both"/>
        <w:rPr>
          <w:color w:val="000000"/>
        </w:rPr>
      </w:pPr>
      <w:r w:rsidRPr="0025011E">
        <w:rPr>
          <w:rFonts w:ascii="Symbol" w:hAnsi="Symbol"/>
          <w:color w:val="000000"/>
        </w:rPr>
        <w:sym w:font="Symbol" w:char="F0B7"/>
      </w:r>
      <w:r w:rsidRPr="0025011E">
        <w:rPr>
          <w:rFonts w:ascii="Symbol" w:hAnsi="Symbol"/>
          <w:color w:val="000000"/>
        </w:rPr>
        <w:t></w:t>
      </w:r>
      <w:r w:rsidRPr="0025011E">
        <w:rPr>
          <w:color w:val="000000"/>
        </w:rPr>
        <w:t>Kako razvijati turizam s obzirom na posebnosti i resurse Općine ?</w:t>
      </w:r>
    </w:p>
    <w:p w:rsidR="00B07011" w:rsidRDefault="00B07011" w:rsidP="00B07011">
      <w:pPr>
        <w:tabs>
          <w:tab w:val="left" w:pos="3780"/>
        </w:tabs>
        <w:jc w:val="both"/>
        <w:rPr>
          <w:rStyle w:val="fontstyle01"/>
        </w:rPr>
      </w:pPr>
      <w:r w:rsidRPr="0025011E">
        <w:rPr>
          <w:rFonts w:ascii="Symbol" w:hAnsi="Symbol"/>
          <w:color w:val="000000"/>
        </w:rPr>
        <w:sym w:font="Symbol" w:char="F0B7"/>
      </w:r>
      <w:r w:rsidRPr="0025011E">
        <w:rPr>
          <w:rFonts w:ascii="Symbol" w:hAnsi="Symbol"/>
          <w:color w:val="000000"/>
        </w:rPr>
        <w:t></w:t>
      </w:r>
      <w:r w:rsidRPr="0025011E">
        <w:rPr>
          <w:color w:val="000000"/>
        </w:rPr>
        <w:t xml:space="preserve">Preporuke za upravljanje prostorom uzimajući u obzir negativne utjecaje turizma na </w:t>
      </w:r>
      <w:r w:rsidRPr="0025011E">
        <w:rPr>
          <w:rStyle w:val="fontstyle01"/>
        </w:rPr>
        <w:t>prostor?</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Kako unaprijediti razvoj turizma?</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Kako produljiti sezonu?</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Kako povećati konkurentnost i profitabilnost turizma?</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Kojim mjerama potaknuti poduzetništvo na ulaganje u razvoj novih turističkih</w:t>
      </w:r>
      <w:r>
        <w:rPr>
          <w:rStyle w:val="fontstyle01"/>
        </w:rPr>
        <w:t xml:space="preserve"> </w:t>
      </w:r>
      <w:r w:rsidRPr="0025011E">
        <w:rPr>
          <w:rStyle w:val="fontstyle01"/>
        </w:rPr>
        <w:t>projekata?</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Kako planirati, uskladiti i poticati razvoj ljudskih resursa potrebnih za turizam?</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Kako provoditi inovacije sukladno potrebama turističkog tržišta i aktualnim</w:t>
      </w:r>
      <w:r>
        <w:rPr>
          <w:rStyle w:val="fontstyle01"/>
        </w:rPr>
        <w:t xml:space="preserve"> </w:t>
      </w:r>
      <w:r w:rsidRPr="0025011E">
        <w:rPr>
          <w:rStyle w:val="fontstyle01"/>
        </w:rPr>
        <w:t>trendovima?</w:t>
      </w:r>
    </w:p>
    <w:p w:rsidR="00B07011" w:rsidRDefault="00B07011" w:rsidP="00B07011">
      <w:pPr>
        <w:tabs>
          <w:tab w:val="left" w:pos="3780"/>
        </w:tabs>
        <w:jc w:val="both"/>
        <w:rPr>
          <w:rStyle w:val="fontstyle01"/>
        </w:rPr>
      </w:pPr>
      <w:r w:rsidRPr="0025011E">
        <w:rPr>
          <w:rStyle w:val="fontstyle11"/>
        </w:rPr>
        <w:sym w:font="Symbol" w:char="F0B7"/>
      </w:r>
      <w:r w:rsidRPr="0025011E">
        <w:rPr>
          <w:rStyle w:val="fontstyle11"/>
        </w:rPr>
        <w:t></w:t>
      </w:r>
      <w:r w:rsidRPr="0025011E">
        <w:rPr>
          <w:rStyle w:val="fontstyle01"/>
        </w:rPr>
        <w:t>Koji su potencijalni projekti Općine vezani za turizam koji se mogu</w:t>
      </w:r>
      <w:r>
        <w:rPr>
          <w:rStyle w:val="fontstyle01"/>
        </w:rPr>
        <w:t xml:space="preserve"> </w:t>
      </w:r>
      <w:r w:rsidRPr="0025011E">
        <w:rPr>
          <w:rStyle w:val="fontstyle01"/>
        </w:rPr>
        <w:t>kandidirati za financiranje iz EU fondova</w:t>
      </w:r>
      <w:r>
        <w:rPr>
          <w:rStyle w:val="fontstyle01"/>
        </w:rPr>
        <w:t>?</w:t>
      </w:r>
    </w:p>
    <w:p w:rsidR="00B07011" w:rsidRPr="001508BC" w:rsidRDefault="00B07011" w:rsidP="00B07011">
      <w:pPr>
        <w:tabs>
          <w:tab w:val="left" w:pos="3780"/>
        </w:tabs>
        <w:jc w:val="both"/>
        <w:rPr>
          <w:color w:val="000000"/>
        </w:rPr>
      </w:pPr>
    </w:p>
    <w:p w:rsidR="00B07011" w:rsidRPr="00FD77BA" w:rsidRDefault="00B07011" w:rsidP="00B07011">
      <w:pPr>
        <w:jc w:val="both"/>
      </w:pPr>
      <w:r w:rsidRPr="0025011E">
        <w:t>Za izradu Strategije razvoja turizma na prost</w:t>
      </w:r>
      <w:smartTag w:uri="urn:schemas-microsoft-com:office:smarttags" w:element="PersonName">
        <w:r w:rsidRPr="0025011E">
          <w:t>or</w:t>
        </w:r>
      </w:smartTag>
      <w:r w:rsidRPr="0025011E">
        <w:t xml:space="preserve">u Općine Kaštelir </w:t>
      </w:r>
      <w:r>
        <w:t>–</w:t>
      </w:r>
      <w:r w:rsidRPr="0025011E">
        <w:t xml:space="preserve"> Labinci</w:t>
      </w:r>
      <w:r w:rsidRPr="0025011E">
        <w:rPr>
          <w:color w:val="000000"/>
        </w:rPr>
        <w:t>, cijeli je prostor tretiran</w:t>
      </w:r>
      <w:r w:rsidRPr="0025011E">
        <w:rPr>
          <w:color w:val="FF0000"/>
        </w:rPr>
        <w:t xml:space="preserve"> </w:t>
      </w:r>
      <w:r w:rsidRPr="0025011E">
        <w:t>kao ruralni (ima čitav niz karakteristika) uzimajući u obzir raspoložive resu</w:t>
      </w:r>
      <w:r>
        <w:t xml:space="preserve">rse, a posebno tržišne </w:t>
      </w:r>
      <w:r>
        <w:lastRenderedPageBreak/>
        <w:t>trendove</w:t>
      </w:r>
      <w:r w:rsidRPr="0025011E">
        <w:t>.</w:t>
      </w:r>
      <w:r>
        <w:t xml:space="preserve"> </w:t>
      </w:r>
      <w:r w:rsidRPr="0025011E">
        <w:rPr>
          <w:color w:val="000000"/>
        </w:rPr>
        <w:t>Ciljevi razvoja turizma usklađeni su s globalnim gospodarskim i društvenim</w:t>
      </w:r>
      <w:r>
        <w:rPr>
          <w:color w:val="000000"/>
        </w:rPr>
        <w:t xml:space="preserve"> ciljevima O</w:t>
      </w:r>
      <w:r w:rsidRPr="0025011E">
        <w:rPr>
          <w:color w:val="000000"/>
        </w:rPr>
        <w:t>pćine. Dugoročno, turizam treba doprinijeti blagostanju lokalne zajednice i</w:t>
      </w:r>
      <w:r>
        <w:rPr>
          <w:color w:val="000000"/>
        </w:rPr>
        <w:t xml:space="preserve"> gospodarskom napretku</w:t>
      </w:r>
      <w:r w:rsidRPr="0025011E">
        <w:rPr>
          <w:color w:val="000000"/>
        </w:rPr>
        <w:t xml:space="preserve"> uz maksimalnu zaštitu prirodnih i kulturno</w:t>
      </w:r>
      <w:r>
        <w:rPr>
          <w:color w:val="000000"/>
        </w:rPr>
        <w:t xml:space="preserve"> </w:t>
      </w:r>
      <w:r w:rsidRPr="0025011E">
        <w:rPr>
          <w:color w:val="000000"/>
        </w:rPr>
        <w:t>-</w:t>
      </w:r>
      <w:r>
        <w:rPr>
          <w:color w:val="000000"/>
        </w:rPr>
        <w:t xml:space="preserve"> </w:t>
      </w:r>
      <w:r w:rsidRPr="0025011E">
        <w:rPr>
          <w:color w:val="000000"/>
        </w:rPr>
        <w:t>povijesnih</w:t>
      </w:r>
      <w:r>
        <w:rPr>
          <w:color w:val="000000"/>
        </w:rPr>
        <w:t xml:space="preserve"> </w:t>
      </w:r>
      <w:r w:rsidRPr="0025011E">
        <w:rPr>
          <w:color w:val="000000"/>
        </w:rPr>
        <w:t>resursa.</w:t>
      </w:r>
    </w:p>
    <w:p w:rsidR="00B07011" w:rsidRPr="0025011E" w:rsidRDefault="00B07011" w:rsidP="00B07011">
      <w:pPr>
        <w:jc w:val="both"/>
        <w:rPr>
          <w:color w:val="000000"/>
        </w:rPr>
      </w:pPr>
    </w:p>
    <w:p w:rsidR="00B07011" w:rsidRPr="0025011E" w:rsidRDefault="00B07011" w:rsidP="00B07011">
      <w:pPr>
        <w:jc w:val="both"/>
      </w:pPr>
      <w:r w:rsidRPr="0025011E">
        <w:rPr>
          <w:color w:val="000000"/>
        </w:rPr>
        <w:t>U cilju formiranja strategije razvoja turističke destinacije potrebno je</w:t>
      </w:r>
      <w:r>
        <w:rPr>
          <w:color w:val="000000"/>
        </w:rPr>
        <w:t xml:space="preserve"> </w:t>
      </w:r>
      <w:r w:rsidRPr="0025011E">
        <w:rPr>
          <w:color w:val="000000"/>
        </w:rPr>
        <w:t>analizirati trendove dosadašnjeg razvoja turizma u destinaciji kao i trendove na</w:t>
      </w:r>
      <w:r>
        <w:rPr>
          <w:color w:val="000000"/>
        </w:rPr>
        <w:t xml:space="preserve"> </w:t>
      </w:r>
      <w:r w:rsidRPr="0025011E">
        <w:rPr>
          <w:color w:val="000000"/>
        </w:rPr>
        <w:t>turističkom tržištu na temelju kojih se u konačnici definira razvojni model destinacije</w:t>
      </w:r>
      <w:r>
        <w:rPr>
          <w:color w:val="000000"/>
        </w:rPr>
        <w:t>.</w:t>
      </w:r>
    </w:p>
    <w:p w:rsidR="00B07011" w:rsidRPr="00376D5B" w:rsidRDefault="00B07011" w:rsidP="00B07011">
      <w:pPr>
        <w:jc w:val="both"/>
        <w:rPr>
          <w:color w:val="000000"/>
        </w:rPr>
      </w:pPr>
    </w:p>
    <w:p w:rsidR="00B07011" w:rsidRPr="00FD77BA" w:rsidRDefault="00B07011" w:rsidP="00B07011">
      <w:pPr>
        <w:pStyle w:val="Naslov2"/>
        <w:rPr>
          <w:i/>
          <w:color w:val="3366FF"/>
        </w:rPr>
      </w:pPr>
      <w:bookmarkStart w:id="6" w:name="_Toc433009518"/>
      <w:bookmarkStart w:id="7" w:name="_Toc4160630"/>
      <w:r w:rsidRPr="00FD77BA">
        <w:rPr>
          <w:color w:val="3366FF"/>
        </w:rPr>
        <w:t>1.2. Metodologija</w:t>
      </w:r>
      <w:bookmarkEnd w:id="6"/>
      <w:bookmarkEnd w:id="7"/>
    </w:p>
    <w:p w:rsidR="00B07011" w:rsidRPr="007179CD" w:rsidRDefault="00B07011" w:rsidP="00B07011">
      <w:pPr>
        <w:jc w:val="both"/>
      </w:pPr>
    </w:p>
    <w:p w:rsidR="00B07011" w:rsidRPr="00FD77BA" w:rsidRDefault="00B07011" w:rsidP="00B07011">
      <w:pPr>
        <w:autoSpaceDE w:val="0"/>
        <w:autoSpaceDN w:val="0"/>
        <w:adjustRightInd w:val="0"/>
        <w:jc w:val="both"/>
      </w:pPr>
      <w:r>
        <w:t>Metodologijom j</w:t>
      </w:r>
      <w:r w:rsidRPr="00B373F7">
        <w:t>e utvrđ</w:t>
      </w:r>
      <w:r>
        <w:t xml:space="preserve">en jedinstveni pristup, </w:t>
      </w:r>
      <w:r w:rsidRPr="00B373F7">
        <w:t>o</w:t>
      </w:r>
      <w:r>
        <w:t>dređen način izrade i provedbe S</w:t>
      </w:r>
      <w:r w:rsidRPr="00B373F7">
        <w:t>trategije razvoja</w:t>
      </w:r>
      <w:r>
        <w:t xml:space="preserve"> turizma Općine Kaštelir – Labinci. </w:t>
      </w:r>
      <w:r w:rsidRPr="0025011E">
        <w:rPr>
          <w:color w:val="000000"/>
        </w:rPr>
        <w:t>Metodologija izrade strategije Općine bazirala se na metodologiji izrade</w:t>
      </w:r>
      <w:r>
        <w:rPr>
          <w:color w:val="000000"/>
        </w:rPr>
        <w:t xml:space="preserve"> </w:t>
      </w:r>
      <w:r w:rsidRPr="0025011E">
        <w:rPr>
          <w:color w:val="000000"/>
        </w:rPr>
        <w:t>županijskih razvojnih strategija</w:t>
      </w:r>
      <w:r>
        <w:rPr>
          <w:color w:val="000000"/>
        </w:rPr>
        <w:t>.</w:t>
      </w:r>
    </w:p>
    <w:p w:rsidR="00B07011" w:rsidRPr="0025011E" w:rsidRDefault="00B07011" w:rsidP="00B07011">
      <w:pPr>
        <w:autoSpaceDE w:val="0"/>
        <w:autoSpaceDN w:val="0"/>
        <w:adjustRightInd w:val="0"/>
        <w:jc w:val="both"/>
        <w:rPr>
          <w:color w:val="000000"/>
        </w:rPr>
      </w:pPr>
    </w:p>
    <w:p w:rsidR="00B07011" w:rsidRPr="007275DB" w:rsidRDefault="00B07011" w:rsidP="00B07011">
      <w:pPr>
        <w:autoSpaceDE w:val="0"/>
        <w:autoSpaceDN w:val="0"/>
        <w:adjustRightInd w:val="0"/>
        <w:jc w:val="both"/>
        <w:rPr>
          <w:b/>
        </w:rPr>
      </w:pPr>
      <w:r w:rsidRPr="0025011E">
        <w:rPr>
          <w:iCs/>
          <w:color w:val="000000"/>
        </w:rPr>
        <w:t xml:space="preserve">Strateški plan razvoja turizma na području Općine </w:t>
      </w:r>
      <w:r w:rsidRPr="0025011E">
        <w:rPr>
          <w:color w:val="000000"/>
        </w:rPr>
        <w:t>definira smjer budućeg razvoja</w:t>
      </w:r>
      <w:r>
        <w:rPr>
          <w:color w:val="000000"/>
        </w:rPr>
        <w:t xml:space="preserve"> </w:t>
      </w:r>
      <w:r w:rsidRPr="0025011E">
        <w:rPr>
          <w:color w:val="000000"/>
        </w:rPr>
        <w:t xml:space="preserve">turizma, identificira glavne dionike razvoja, analizira trenutno stanje turizma na lokalnoj razini, identificira turističke potencijale na području Općine i glavna problemska pitanja te predstavlja glavne aktivnosti i projekte </w:t>
      </w:r>
      <w:r>
        <w:rPr>
          <w:color w:val="000000"/>
        </w:rPr>
        <w:t xml:space="preserve">prema </w:t>
      </w:r>
      <w:r w:rsidRPr="0025011E">
        <w:rPr>
          <w:color w:val="000000"/>
        </w:rPr>
        <w:t>kojima bi se razvi</w:t>
      </w:r>
      <w:r>
        <w:rPr>
          <w:color w:val="000000"/>
        </w:rPr>
        <w:t>ja</w:t>
      </w:r>
      <w:r w:rsidRPr="0025011E">
        <w:rPr>
          <w:color w:val="000000"/>
        </w:rPr>
        <w:t>o turizam. Pri izradi Strateškog plana razvoja turizma posebno se vodilo računa o transparentnosti u izradi i razumljivosti sadržaja, razmatrali su se interesi svih skupina stanovništva te su se definirali dugoročni ciljevi razvoja</w:t>
      </w:r>
      <w:r>
        <w:rPr>
          <w:color w:val="000000"/>
        </w:rPr>
        <w:t>,</w:t>
      </w:r>
      <w:r w:rsidRPr="0025011E">
        <w:rPr>
          <w:rFonts w:ascii="Calibri" w:hAnsi="Calibri" w:cs="Calibri"/>
          <w:color w:val="000000"/>
        </w:rPr>
        <w:t xml:space="preserve"> </w:t>
      </w:r>
      <w:r w:rsidRPr="0025011E">
        <w:rPr>
          <w:color w:val="000000"/>
        </w:rPr>
        <w:t>posebice u smjeru razvoja održivog turizma koji može opstati tijekom dužeg razdoblja, a pri tome ne degradirati okoliš već ostvariti korist u gospodarskom, ekološkom, društvenom i kulturnom okruženju u kojem se odvija</w:t>
      </w:r>
      <w:r w:rsidRPr="00FD77BA">
        <w:rPr>
          <w:bCs/>
          <w:color w:val="000000"/>
        </w:rPr>
        <w:t>.</w:t>
      </w:r>
      <w:r w:rsidRPr="00FD77BA">
        <w:rPr>
          <w:bCs/>
        </w:rPr>
        <w:t xml:space="preserve"> </w:t>
      </w:r>
      <w:r w:rsidRPr="007275DB">
        <w:rPr>
          <w:b/>
          <w:color w:val="000000"/>
        </w:rPr>
        <w:t xml:space="preserve"> </w:t>
      </w:r>
    </w:p>
    <w:p w:rsidR="00B07011" w:rsidRDefault="00B07011" w:rsidP="00B07011">
      <w:pPr>
        <w:autoSpaceDE w:val="0"/>
        <w:autoSpaceDN w:val="0"/>
        <w:adjustRightInd w:val="0"/>
        <w:jc w:val="both"/>
        <w:rPr>
          <w:b/>
          <w:color w:val="000000"/>
        </w:rPr>
      </w:pPr>
    </w:p>
    <w:p w:rsidR="00B07011" w:rsidRPr="00FD77BA" w:rsidRDefault="00B07011" w:rsidP="00B07011">
      <w:pPr>
        <w:autoSpaceDE w:val="0"/>
        <w:autoSpaceDN w:val="0"/>
        <w:adjustRightInd w:val="0"/>
        <w:jc w:val="both"/>
        <w:rPr>
          <w:i/>
          <w:iCs/>
          <w:color w:val="000000"/>
        </w:rPr>
      </w:pPr>
      <w:r w:rsidRPr="00FD77BA">
        <w:rPr>
          <w:i/>
          <w:iCs/>
          <w:color w:val="000000"/>
        </w:rPr>
        <w:t>Cjelokupni proces izrade temelji se na sljedećim načelima:</w:t>
      </w:r>
    </w:p>
    <w:p w:rsidR="00B07011" w:rsidRPr="005D69CE" w:rsidRDefault="00B07011" w:rsidP="00B07011">
      <w:pPr>
        <w:autoSpaceDE w:val="0"/>
        <w:autoSpaceDN w:val="0"/>
        <w:adjustRightInd w:val="0"/>
        <w:jc w:val="both"/>
        <w:rPr>
          <w:color w:val="000000"/>
        </w:rPr>
      </w:pPr>
      <w:r w:rsidRPr="005D69CE">
        <w:rPr>
          <w:color w:val="000000"/>
        </w:rPr>
        <w:t>• Partnerski pristup</w:t>
      </w:r>
    </w:p>
    <w:p w:rsidR="00B07011" w:rsidRPr="005D69CE" w:rsidRDefault="00B07011" w:rsidP="00B07011">
      <w:pPr>
        <w:autoSpaceDE w:val="0"/>
        <w:autoSpaceDN w:val="0"/>
        <w:adjustRightInd w:val="0"/>
        <w:jc w:val="both"/>
        <w:rPr>
          <w:color w:val="000000"/>
        </w:rPr>
      </w:pPr>
      <w:r w:rsidRPr="005D69CE">
        <w:rPr>
          <w:color w:val="000000"/>
        </w:rPr>
        <w:t>• Multidisciplinarnost</w:t>
      </w:r>
    </w:p>
    <w:p w:rsidR="00B07011" w:rsidRPr="005D69CE" w:rsidRDefault="00B07011" w:rsidP="00B07011">
      <w:pPr>
        <w:autoSpaceDE w:val="0"/>
        <w:autoSpaceDN w:val="0"/>
        <w:adjustRightInd w:val="0"/>
        <w:jc w:val="both"/>
        <w:rPr>
          <w:color w:val="000000"/>
        </w:rPr>
      </w:pPr>
      <w:r w:rsidRPr="005D69CE">
        <w:rPr>
          <w:color w:val="000000"/>
        </w:rPr>
        <w:t>• Konzultacijski proces</w:t>
      </w:r>
    </w:p>
    <w:p w:rsidR="00B07011" w:rsidRDefault="00B07011" w:rsidP="00B07011">
      <w:pPr>
        <w:autoSpaceDE w:val="0"/>
        <w:autoSpaceDN w:val="0"/>
        <w:adjustRightInd w:val="0"/>
        <w:jc w:val="both"/>
        <w:rPr>
          <w:color w:val="000000"/>
        </w:rPr>
      </w:pPr>
      <w:r w:rsidRPr="005D69CE">
        <w:rPr>
          <w:color w:val="000000"/>
        </w:rPr>
        <w:t>• Baziranje na relevantnim podacima</w:t>
      </w:r>
    </w:p>
    <w:p w:rsidR="00B07011" w:rsidRDefault="00B07011" w:rsidP="00B07011">
      <w:pPr>
        <w:autoSpaceDE w:val="0"/>
        <w:autoSpaceDN w:val="0"/>
        <w:adjustRightInd w:val="0"/>
        <w:jc w:val="both"/>
        <w:rPr>
          <w:color w:val="000000"/>
        </w:rPr>
      </w:pPr>
    </w:p>
    <w:p w:rsidR="00B07011" w:rsidRPr="00FD77BA" w:rsidRDefault="00B07011" w:rsidP="00B07011">
      <w:pPr>
        <w:pStyle w:val="Naslov2"/>
        <w:rPr>
          <w:i/>
          <w:color w:val="3366FF"/>
        </w:rPr>
      </w:pPr>
      <w:bookmarkStart w:id="8" w:name="_Toc4160631"/>
      <w:r w:rsidRPr="00FD77BA">
        <w:rPr>
          <w:color w:val="3366FF"/>
        </w:rPr>
        <w:t>1.3. Integralni pristup (koncept) izradi Strategije razvoja turizma Općine Kaštelir – Labinci</w:t>
      </w:r>
      <w:bookmarkEnd w:id="8"/>
    </w:p>
    <w:p w:rsidR="00B07011" w:rsidRDefault="00B07011" w:rsidP="00B07011"/>
    <w:p w:rsidR="00B07011" w:rsidRDefault="00B07011" w:rsidP="00B07011">
      <w:pPr>
        <w:jc w:val="both"/>
        <w:rPr>
          <w:color w:val="000000"/>
        </w:rPr>
      </w:pPr>
      <w:r w:rsidRPr="00376D5B">
        <w:rPr>
          <w:color w:val="000000"/>
        </w:rPr>
        <w:t>Temelj određivanja turističke destinacija nije samo cilj putovanja, već sadržaj u prost</w:t>
      </w:r>
      <w:smartTag w:uri="urn:schemas-microsoft-com:office:smarttags" w:element="PersonName">
        <w:r w:rsidRPr="00376D5B">
          <w:rPr>
            <w:color w:val="000000"/>
          </w:rPr>
          <w:t>or</w:t>
        </w:r>
      </w:smartTag>
      <w:r w:rsidRPr="00376D5B">
        <w:rPr>
          <w:color w:val="000000"/>
        </w:rPr>
        <w:t xml:space="preserve">u koji se na turističkom tržištu može plasirati kao cjeloviti proizvod. Sa shemom smo ilustrativno prikazali u kom smislu treba promatrati i koncipirati razvoj turističke destinacije </w:t>
      </w:r>
      <w:r>
        <w:rPr>
          <w:color w:val="000000"/>
        </w:rPr>
        <w:t>Općine Kaštelir – Labinci</w:t>
      </w:r>
      <w:r w:rsidRPr="00376D5B">
        <w:rPr>
          <w:color w:val="000000"/>
        </w:rPr>
        <w:t>, uzevši u obzir sve resurse, poten</w:t>
      </w:r>
      <w:r>
        <w:rPr>
          <w:color w:val="000000"/>
        </w:rPr>
        <w:t>cijale kojima Općina raspolaže.</w:t>
      </w:r>
    </w:p>
    <w:p w:rsidR="00B07011" w:rsidRDefault="00B07011" w:rsidP="00B07011">
      <w:pPr>
        <w:jc w:val="both"/>
        <w:rPr>
          <w:color w:val="000000"/>
        </w:rPr>
      </w:pPr>
    </w:p>
    <w:p w:rsidR="00B07011" w:rsidRPr="0072009F" w:rsidRDefault="00B07011" w:rsidP="00B07011">
      <w:pPr>
        <w:jc w:val="both"/>
        <w:rPr>
          <w:b/>
          <w:bCs/>
          <w:color w:val="000000"/>
        </w:rPr>
      </w:pPr>
      <w:r w:rsidRPr="0072009F">
        <w:rPr>
          <w:b/>
          <w:bCs/>
          <w:color w:val="000000"/>
        </w:rPr>
        <w:t>Shema</w:t>
      </w:r>
      <w:r>
        <w:rPr>
          <w:b/>
          <w:bCs/>
          <w:color w:val="000000"/>
        </w:rPr>
        <w:t xml:space="preserve"> 1</w:t>
      </w:r>
      <w:r w:rsidRPr="0072009F">
        <w:rPr>
          <w:b/>
          <w:bCs/>
          <w:color w:val="000000"/>
        </w:rPr>
        <w:t>. Integralni pristup razvoju turizma</w:t>
      </w:r>
    </w:p>
    <w:p w:rsidR="00B07011" w:rsidRDefault="00B07011" w:rsidP="00B07011">
      <w:r>
        <w:rPr>
          <w:noProof/>
        </w:rPr>
        <w:lastRenderedPageBreak/>
        <w:drawing>
          <wp:inline distT="0" distB="0" distL="0" distR="0" wp14:anchorId="09FDBF5B" wp14:editId="66A2B88F">
            <wp:extent cx="6286500" cy="4594860"/>
            <wp:effectExtent l="1905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cstate="print"/>
                    <a:srcRect/>
                    <a:stretch>
                      <a:fillRect/>
                    </a:stretch>
                  </pic:blipFill>
                  <pic:spPr bwMode="auto">
                    <a:xfrm>
                      <a:off x="0" y="0"/>
                      <a:ext cx="6286500" cy="4594860"/>
                    </a:xfrm>
                    <a:prstGeom prst="rect">
                      <a:avLst/>
                    </a:prstGeom>
                    <a:noFill/>
                    <a:ln w="9525">
                      <a:noFill/>
                      <a:miter lim="800000"/>
                      <a:headEnd/>
                      <a:tailEnd/>
                    </a:ln>
                  </pic:spPr>
                </pic:pic>
              </a:graphicData>
            </a:graphic>
          </wp:inline>
        </w:drawing>
      </w:r>
    </w:p>
    <w:p w:rsidR="00B07011" w:rsidRDefault="00B07011" w:rsidP="00B07011"/>
    <w:p w:rsidR="00B07011" w:rsidRPr="0025011E" w:rsidRDefault="00B07011" w:rsidP="00B07011">
      <w:pPr>
        <w:autoSpaceDE w:val="0"/>
        <w:autoSpaceDN w:val="0"/>
        <w:adjustRightInd w:val="0"/>
        <w:jc w:val="both"/>
        <w:rPr>
          <w:rFonts w:ascii="TimesNewRomanPSMT" w:hAnsi="TimesNewRomanPSMT"/>
          <w:color w:val="000000"/>
        </w:rPr>
      </w:pPr>
      <w:r w:rsidRPr="0025011E">
        <w:rPr>
          <w:rFonts w:ascii="TimesNewRomanPSMT" w:hAnsi="TimesNewRomanPSMT"/>
          <w:color w:val="000000"/>
        </w:rPr>
        <w:t>Globalizacija je sveprisutan fenomen današnjice koji seže u devetnaesto stoljeće te svoje</w:t>
      </w:r>
      <w:r>
        <w:rPr>
          <w:rFonts w:ascii="TimesNewRomanPSMT" w:hAnsi="TimesNewRomanPSMT"/>
          <w:color w:val="000000"/>
        </w:rPr>
        <w:t xml:space="preserve"> </w:t>
      </w:r>
      <w:r w:rsidRPr="0025011E">
        <w:rPr>
          <w:rFonts w:ascii="TimesNewRomanPSMT" w:hAnsi="TimesNewRomanPSMT"/>
          <w:color w:val="000000"/>
        </w:rPr>
        <w:t>korijene ima u pojmu slobodne trgovine. Globalizacija je okarakterizirana brojnim pozitivnim i negativnim učincima, a njena povezanost s turizmom, kao najmasovnijom pojavom današnjice je velika. Turizam kao pojava, sam po sebi ima epitet globalnosti prouzrokovan prije svega velikom mobilnošću dionika. Upravo je globalizacija ta koja je najzaslužnija za promjenu tradic</w:t>
      </w:r>
      <w:r>
        <w:rPr>
          <w:rFonts w:ascii="TimesNewRomanPSMT" w:hAnsi="TimesNewRomanPSMT"/>
          <w:color w:val="000000"/>
        </w:rPr>
        <w:t>i</w:t>
      </w:r>
      <w:r w:rsidRPr="0025011E">
        <w:rPr>
          <w:rFonts w:ascii="TimesNewRomanPSMT" w:hAnsi="TimesNewRomanPSMT"/>
          <w:color w:val="000000"/>
        </w:rPr>
        <w:t>onalnih turističkih potreba. Brišući granice među državama, globalizacija je potaknula modernog čovjeka na sve češća i sve dalja putovanja te je na taj način bitno promijenila trendove turističkih tokova. Upravo se pod razvijanjem međuodnosa turizma i globalizacije dolazi do zaključka da je sve izraženiji oblik globalizirane djelatnosti. Turizam, za razliku od drugih gospodarskih grana, neizostavno sadržava i socijalno-kulturnu sastavnicu</w:t>
      </w:r>
      <w:r>
        <w:rPr>
          <w:rFonts w:ascii="TimesNewRomanPSMT" w:hAnsi="TimesNewRomanPSMT"/>
          <w:color w:val="000000"/>
        </w:rPr>
        <w:t xml:space="preserve"> </w:t>
      </w:r>
      <w:r w:rsidRPr="0025011E">
        <w:rPr>
          <w:rFonts w:ascii="TimesNewRomanPSMT" w:hAnsi="TimesNewRomanPSMT"/>
          <w:color w:val="000000"/>
        </w:rPr>
        <w:t>u svoj njezinoj složenosti i međuodnosima. U putničkoj su industriji također nužni</w:t>
      </w:r>
      <w:r>
        <w:rPr>
          <w:rFonts w:ascii="TimesNewRomanPSMT" w:hAnsi="TimesNewRomanPSMT"/>
          <w:color w:val="000000"/>
        </w:rPr>
        <w:t xml:space="preserve"> </w:t>
      </w:r>
      <w:r w:rsidRPr="0025011E">
        <w:rPr>
          <w:rFonts w:ascii="TimesNewRomanPSMT" w:hAnsi="TimesNewRomanPSMT"/>
          <w:color w:val="000000"/>
        </w:rPr>
        <w:t>integracijski procesi. Globalizacija je tako i u društvenom i u socijalnom pogledu posve</w:t>
      </w:r>
      <w:r>
        <w:rPr>
          <w:rFonts w:ascii="TimesNewRomanPSMT" w:hAnsi="TimesNewRomanPSMT"/>
          <w:color w:val="000000"/>
        </w:rPr>
        <w:t xml:space="preserve"> </w:t>
      </w:r>
      <w:r w:rsidRPr="0025011E">
        <w:rPr>
          <w:rFonts w:ascii="TimesNewRomanPSMT" w:hAnsi="TimesNewRomanPSMT"/>
          <w:color w:val="000000"/>
        </w:rPr>
        <w:t>ovladala ekonomskim procesima.</w:t>
      </w:r>
      <w:r>
        <w:rPr>
          <w:rFonts w:ascii="TimesNewRomanPSMT" w:hAnsi="TimesNewRomanPSMT"/>
          <w:color w:val="000000"/>
          <w:sz w:val="16"/>
          <w:szCs w:val="16"/>
        </w:rPr>
        <w:t xml:space="preserve"> </w:t>
      </w:r>
      <w:r w:rsidRPr="0025011E">
        <w:rPr>
          <w:rFonts w:ascii="TimesNewRomanPSMT" w:hAnsi="TimesNewRomanPSMT"/>
          <w:color w:val="000000"/>
        </w:rPr>
        <w:t>Najveći utjecaj u turizmu, globalizacija je imala na</w:t>
      </w:r>
      <w:r>
        <w:rPr>
          <w:rFonts w:ascii="TimesNewRomanPSMT" w:hAnsi="TimesNewRomanPSMT"/>
          <w:color w:val="000000"/>
        </w:rPr>
        <w:t xml:space="preserve"> </w:t>
      </w:r>
      <w:r w:rsidRPr="0025011E">
        <w:rPr>
          <w:rFonts w:ascii="TimesNewRomanPSMT" w:hAnsi="TimesNewRomanPSMT"/>
          <w:color w:val="000000"/>
        </w:rPr>
        <w:t>nerazvijene zemlje unoseći u njih veliku količinu inozemnog kapitala, no to u ovom slučaju samo naglašava akceleracijsku funkciju turizma. Ostale promjene izazvane globalizacijom prvenstveno se uočavaju kroz sve izraženiju tendenciju okrupnjavanja i to u hotelijerstvu i touroperatorskom poslovanju, gdje se djeluje na temeljima masovne proizvodnje, a poduzeća se vertikalno i horizontalno povezuju.</w:t>
      </w:r>
      <w:r w:rsidRPr="0025011E">
        <w:rPr>
          <w:rFonts w:ascii="TimesNewRomanPSMT" w:hAnsi="TimesNewRomanPSMT"/>
          <w:color w:val="000000"/>
          <w:sz w:val="16"/>
          <w:szCs w:val="16"/>
        </w:rPr>
        <w:t xml:space="preserve"> </w:t>
      </w:r>
      <w:r w:rsidRPr="0025011E">
        <w:rPr>
          <w:rFonts w:ascii="TimesNewRomanPSMT" w:hAnsi="TimesNewRomanPSMT"/>
          <w:color w:val="000000"/>
        </w:rPr>
        <w:t>Analizirajući funkcije turizma shvaća se kako turizam povezuje i integrira gospodarski razvoj na svim razinama (lokalna, regionalna, nacionalna, međuregionalna, globalna). Uočava se da pod utjecajem globalizacije imperativ razvoja turističkog proizvoda postaje integracija. Analizirajući globalne trendove razvoja turističke potražnje uočava se gotovo konstantan rast turizma, a Europa je i dalje najvažnija receptivna mikroregija. Pod utjecajem globalnih tokova mijenjaju se i potrebe suvremenog turista, pa se</w:t>
      </w:r>
      <w:r>
        <w:rPr>
          <w:rFonts w:ascii="TimesNewRomanPSMT" w:hAnsi="TimesNewRomanPSMT"/>
          <w:color w:val="000000"/>
        </w:rPr>
        <w:t xml:space="preserve"> </w:t>
      </w:r>
      <w:r w:rsidRPr="0025011E">
        <w:rPr>
          <w:rFonts w:ascii="TimesNewRomanPSMT" w:hAnsi="TimesNewRomanPSMT"/>
          <w:color w:val="000000"/>
        </w:rPr>
        <w:t>tako s tradiconalnog 4S (</w:t>
      </w:r>
      <w:r w:rsidRPr="001508BC">
        <w:rPr>
          <w:rFonts w:ascii="TimesNewRomanPSMT" w:hAnsi="TimesNewRomanPSMT"/>
          <w:i/>
          <w:color w:val="000000"/>
        </w:rPr>
        <w:t>sun, sea, sand, sex</w:t>
      </w:r>
      <w:r w:rsidRPr="0025011E">
        <w:rPr>
          <w:rFonts w:ascii="TimesNewRomanPSMT" w:hAnsi="TimesNewRomanPSMT"/>
          <w:color w:val="000000"/>
        </w:rPr>
        <w:t>) modela prelazi na 6E (</w:t>
      </w:r>
      <w:r w:rsidRPr="001508BC">
        <w:rPr>
          <w:rFonts w:ascii="TimesNewRomanPSMT" w:hAnsi="TimesNewRomanPSMT"/>
          <w:i/>
          <w:color w:val="000000"/>
        </w:rPr>
        <w:t>escape, education, ecology, entertainment, excitement, experience</w:t>
      </w:r>
      <w:r w:rsidRPr="0025011E">
        <w:rPr>
          <w:rFonts w:ascii="TimesNewRomanPSMT" w:hAnsi="TimesNewRomanPSMT"/>
          <w:color w:val="000000"/>
        </w:rPr>
        <w:t>) model.</w:t>
      </w:r>
      <w:r w:rsidRPr="0025011E">
        <w:rPr>
          <w:rFonts w:ascii="TimesNewRomanPSMT" w:hAnsi="TimesNewRomanPSMT"/>
          <w:color w:val="000000"/>
          <w:sz w:val="16"/>
          <w:szCs w:val="16"/>
        </w:rPr>
        <w:t xml:space="preserve"> </w:t>
      </w:r>
      <w:r w:rsidRPr="0025011E">
        <w:rPr>
          <w:rFonts w:ascii="TimesNewRomanPSMT" w:hAnsi="TimesNewRomanPSMT"/>
          <w:color w:val="000000"/>
        </w:rPr>
        <w:t>Brojne svjetske institucije nastoje predvidjeti turistička kretanja, što samo dodatno svjedoči o globalnom aspektu turizma.</w:t>
      </w:r>
    </w:p>
    <w:p w:rsidR="00B07011" w:rsidRDefault="00B07011" w:rsidP="00B07011">
      <w:pPr>
        <w:autoSpaceDE w:val="0"/>
        <w:autoSpaceDN w:val="0"/>
        <w:adjustRightInd w:val="0"/>
        <w:jc w:val="both"/>
        <w:rPr>
          <w:rFonts w:ascii="TimesNewRomanPSMT" w:hAnsi="TimesNewRomanPSMT"/>
          <w:color w:val="000000"/>
        </w:rPr>
      </w:pPr>
    </w:p>
    <w:p w:rsidR="00B07011" w:rsidRPr="00684B4E" w:rsidRDefault="00B07011" w:rsidP="00B07011">
      <w:pPr>
        <w:autoSpaceDE w:val="0"/>
        <w:autoSpaceDN w:val="0"/>
        <w:adjustRightInd w:val="0"/>
        <w:jc w:val="both"/>
        <w:rPr>
          <w:rFonts w:eastAsia="TT159t00"/>
          <w:b/>
        </w:rPr>
      </w:pPr>
      <w:r w:rsidRPr="0025011E">
        <w:rPr>
          <w:rFonts w:ascii="TimesNewRomanPSMT" w:hAnsi="TimesNewRomanPSMT"/>
          <w:color w:val="000000"/>
        </w:rPr>
        <w:t>Poimanje turističkog tržišta je specifično po svim aspektima. Kako bi se razumio koncept turističkog proizvoda nužno je definirati i destinaciju i turistički proizvod. Tako je turistička destinacija sustav koji sadrži raznovrsne elemente te predstavlja fleksibilan, dinamičan prostor čije se granice ne određuju administrativno već ih određuje samo tržište, tj.</w:t>
      </w:r>
      <w:r>
        <w:rPr>
          <w:rFonts w:ascii="TimesNewRomanPSMT" w:hAnsi="TimesNewRomanPSMT"/>
          <w:color w:val="000000"/>
        </w:rPr>
        <w:t xml:space="preserve"> </w:t>
      </w:r>
      <w:r w:rsidRPr="0025011E">
        <w:rPr>
          <w:rFonts w:ascii="TimesNewRomanPSMT" w:hAnsi="TimesNewRomanPSMT"/>
          <w:color w:val="000000"/>
        </w:rPr>
        <w:t>turistička potražnja. Sljedeći prethodno zaključuje se da je destinacijski koncept usko vezan uz pojam turističkog proizvoda shvaćenog kao zbir različitih resursa koji se nude na tržištu, a upućeni su na određeni prostor te su bez istog besmisleni.</w:t>
      </w:r>
      <w:r w:rsidRPr="0025011E">
        <w:rPr>
          <w:rFonts w:ascii="TimesNewRomanPSMT" w:hAnsi="TimesNewRomanPSMT"/>
          <w:color w:val="000000"/>
          <w:sz w:val="16"/>
          <w:szCs w:val="16"/>
        </w:rPr>
        <w:t xml:space="preserve"> </w:t>
      </w:r>
      <w:r w:rsidRPr="0025011E">
        <w:rPr>
          <w:rFonts w:ascii="TimesNewRomanPSMT" w:hAnsi="TimesNewRomanPSMT"/>
          <w:color w:val="000000"/>
        </w:rPr>
        <w:t>Dok se na ostalim tržištima proizvodi promatraju pojedinačno (parcijalno), u turizmu je to često nemoguće. Ukoliko se destinacija percipira kao prostor ili zatvoreno tržište, tada je i destinacija tržište parcijalnih proizvoda i usluga. S druge strane, ukoliko se turističko tržište promatra kao međunarodna kategorija,</w:t>
      </w:r>
      <w:r>
        <w:rPr>
          <w:rFonts w:ascii="TimesNewRomanPSMT" w:hAnsi="TimesNewRomanPSMT"/>
          <w:color w:val="000000"/>
        </w:rPr>
        <w:t xml:space="preserve"> </w:t>
      </w:r>
      <w:r w:rsidRPr="0025011E">
        <w:rPr>
          <w:rFonts w:ascii="TimesNewRomanPSMT" w:hAnsi="TimesNewRomanPSMT"/>
          <w:color w:val="000000"/>
        </w:rPr>
        <w:t>onda se destinacije promatraju kao cjeloviti proizvodi. U tom slučaju, destinacija postaje sveobuhvatni (integrirani) turistički proizvod te baš kao i ostali proizvodi postiže određenu razinu konkurentnosti.</w:t>
      </w:r>
    </w:p>
    <w:p w:rsidR="00B07011" w:rsidRDefault="00B07011" w:rsidP="00B07011">
      <w:pPr>
        <w:autoSpaceDE w:val="0"/>
        <w:autoSpaceDN w:val="0"/>
        <w:adjustRightInd w:val="0"/>
        <w:jc w:val="both"/>
        <w:rPr>
          <w:rFonts w:eastAsia="TT159t00"/>
        </w:rPr>
      </w:pPr>
    </w:p>
    <w:p w:rsidR="00B07011" w:rsidRDefault="00B07011" w:rsidP="00B07011">
      <w:pPr>
        <w:autoSpaceDE w:val="0"/>
        <w:autoSpaceDN w:val="0"/>
        <w:adjustRightInd w:val="0"/>
        <w:jc w:val="both"/>
        <w:rPr>
          <w:b/>
        </w:rPr>
      </w:pPr>
      <w:r w:rsidRPr="005D69CE">
        <w:rPr>
          <w:rFonts w:eastAsia="TimesNewRoman,Bold"/>
          <w:bCs/>
        </w:rPr>
        <w:t xml:space="preserve">Koncepcija održivog razvoja </w:t>
      </w:r>
      <w:r w:rsidRPr="005D69CE">
        <w:rPr>
          <w:rFonts w:eastAsia="TimesNewRoman,Bold"/>
          <w:bCs/>
          <w:color w:val="000000"/>
        </w:rPr>
        <w:t>Općine</w:t>
      </w:r>
      <w:r w:rsidRPr="005D69CE">
        <w:rPr>
          <w:rFonts w:eastAsia="TimesNewRoman,Bold"/>
          <w:bCs/>
        </w:rPr>
        <w:t xml:space="preserve"> promovira kontrolirani rast i razvoj uz maksimalno očuvanje i racionalno k</w:t>
      </w:r>
      <w:smartTag w:uri="urn:schemas-microsoft-com:office:smarttags" w:element="PersonName">
        <w:r w:rsidRPr="005D69CE">
          <w:rPr>
            <w:rFonts w:eastAsia="TimesNewRoman,Bold"/>
            <w:bCs/>
          </w:rPr>
          <w:t>or</w:t>
        </w:r>
      </w:smartTag>
      <w:r w:rsidRPr="005D69CE">
        <w:rPr>
          <w:rFonts w:eastAsia="TimesNewRoman,Bold"/>
          <w:bCs/>
        </w:rPr>
        <w:t>ištenje resursa. Time se ostvaruje dug</w:t>
      </w:r>
      <w:smartTag w:uri="urn:schemas-microsoft-com:office:smarttags" w:element="PersonName">
        <w:r w:rsidRPr="005D69CE">
          <w:rPr>
            <w:rFonts w:eastAsia="TimesNewRoman,Bold"/>
            <w:bCs/>
          </w:rPr>
          <w:t>or</w:t>
        </w:r>
      </w:smartTag>
      <w:r w:rsidRPr="005D69CE">
        <w:rPr>
          <w:rFonts w:eastAsia="TimesNewRoman,Bold"/>
          <w:bCs/>
        </w:rPr>
        <w:t>očni</w:t>
      </w:r>
      <w:r w:rsidRPr="00E01205">
        <w:rPr>
          <w:rFonts w:eastAsia="TimesNewRoman,Bold"/>
          <w:b/>
          <w:bCs/>
        </w:rPr>
        <w:t xml:space="preserve"> </w:t>
      </w:r>
      <w:r w:rsidRPr="00D17EB6">
        <w:rPr>
          <w:rFonts w:eastAsia="TimesNewRoman,Bold"/>
          <w:bCs/>
        </w:rPr>
        <w:t xml:space="preserve">ekonomski i društveni </w:t>
      </w:r>
      <w:r>
        <w:rPr>
          <w:rFonts w:eastAsia="TimesNewRoman,Bold"/>
          <w:bCs/>
        </w:rPr>
        <w:t>razvoj</w:t>
      </w:r>
      <w:r w:rsidRPr="005D69CE">
        <w:rPr>
          <w:rFonts w:eastAsia="TimesNewRoman,Bold"/>
          <w:bCs/>
        </w:rPr>
        <w:t>. Razvoj koji bi u dužem periodu posljedično znatno narušio ekonomsku, društvenu i ekološku osnovu nije razvoj temeljen na načelima održivosti.</w:t>
      </w:r>
      <w:r w:rsidRPr="005D69CE">
        <w:rPr>
          <w:rFonts w:ascii="TimesNewRoman" w:hAnsi="TimesNewRoman" w:cs="TimesNewRoman"/>
        </w:rPr>
        <w:t xml:space="preserve"> </w:t>
      </w:r>
      <w:r w:rsidRPr="005D69CE">
        <w:t>Inicijativa za održivi razvoj treba stići iz lokalnih zajednica koje m</w:t>
      </w:r>
      <w:smartTag w:uri="urn:schemas-microsoft-com:office:smarttags" w:element="PersonName">
        <w:r w:rsidRPr="005D69CE">
          <w:t>or</w:t>
        </w:r>
      </w:smartTag>
      <w:r w:rsidRPr="005D69CE">
        <w:t>aju shvatiti da u turizmu ekonomsku k</w:t>
      </w:r>
      <w:smartTag w:uri="urn:schemas-microsoft-com:office:smarttags" w:element="PersonName">
        <w:r w:rsidRPr="005D69CE">
          <w:t>or</w:t>
        </w:r>
      </w:smartTag>
      <w:r w:rsidRPr="005D69CE">
        <w:t>ist donosi ekološka odgov</w:t>
      </w:r>
      <w:smartTag w:uri="urn:schemas-microsoft-com:office:smarttags" w:element="PersonName">
        <w:r w:rsidRPr="005D69CE">
          <w:t>or</w:t>
        </w:r>
      </w:smartTag>
      <w:r w:rsidRPr="005D69CE">
        <w:t>nost. Primjena koncepcije moguća je, dakle, isključivo na in</w:t>
      </w:r>
      <w:r>
        <w:t>i</w:t>
      </w:r>
      <w:r w:rsidRPr="005D69CE">
        <w:t>cijativu lokalne uprave i samouprave, uz suglasnost ključnih nositelja turističke ponude, ali i gospodarskih subjekata drugih grana gospodarstva, te podršku lokalnog stanovništva.</w:t>
      </w:r>
    </w:p>
    <w:p w:rsidR="00B07011" w:rsidRDefault="00B07011" w:rsidP="00B07011">
      <w:pPr>
        <w:autoSpaceDE w:val="0"/>
        <w:autoSpaceDN w:val="0"/>
        <w:adjustRightInd w:val="0"/>
        <w:jc w:val="both"/>
        <w:rPr>
          <w:color w:val="000000"/>
        </w:rPr>
      </w:pPr>
    </w:p>
    <w:p w:rsidR="00B07011" w:rsidRDefault="00B07011" w:rsidP="00B07011">
      <w:pPr>
        <w:autoSpaceDE w:val="0"/>
        <w:autoSpaceDN w:val="0"/>
        <w:adjustRightInd w:val="0"/>
        <w:jc w:val="both"/>
        <w:rPr>
          <w:rFonts w:cs="Arial"/>
          <w:b/>
          <w:sz w:val="28"/>
          <w:szCs w:val="28"/>
        </w:rPr>
      </w:pPr>
    </w:p>
    <w:p w:rsidR="00B07011" w:rsidRPr="00020A30" w:rsidRDefault="00B07011" w:rsidP="00B07011">
      <w:pPr>
        <w:pStyle w:val="StandardWeb"/>
        <w:rPr>
          <w:rStyle w:val="Istaknuto"/>
        </w:rPr>
      </w:pPr>
    </w:p>
    <w:p w:rsidR="00B07011" w:rsidRDefault="00B07011" w:rsidP="00B07011">
      <w:pPr>
        <w:pStyle w:val="StandardWeb"/>
        <w:spacing w:line="360" w:lineRule="auto"/>
        <w:rPr>
          <w:rStyle w:val="Istaknuto"/>
          <w:b/>
        </w:rPr>
      </w:pPr>
    </w:p>
    <w:p w:rsidR="00B07011" w:rsidRDefault="00B07011" w:rsidP="00B07011">
      <w:pPr>
        <w:pStyle w:val="StandardWeb"/>
        <w:spacing w:line="360" w:lineRule="auto"/>
        <w:rPr>
          <w:rStyle w:val="Istaknuto"/>
          <w:b/>
        </w:rPr>
      </w:pPr>
    </w:p>
    <w:p w:rsidR="00B07011" w:rsidRDefault="00B07011" w:rsidP="00B07011">
      <w:pPr>
        <w:pStyle w:val="StandardWeb"/>
        <w:spacing w:line="360" w:lineRule="auto"/>
        <w:rPr>
          <w:rStyle w:val="Istaknuto"/>
          <w:b/>
        </w:rPr>
      </w:pPr>
    </w:p>
    <w:p w:rsidR="00B07011" w:rsidRDefault="00B07011" w:rsidP="00B07011">
      <w:pPr>
        <w:pStyle w:val="StandardWeb"/>
        <w:spacing w:line="360" w:lineRule="auto"/>
        <w:rPr>
          <w:rStyle w:val="Istaknuto"/>
          <w:b/>
        </w:rPr>
      </w:pPr>
    </w:p>
    <w:p w:rsidR="00B07011" w:rsidRDefault="00B07011" w:rsidP="00B07011">
      <w:pPr>
        <w:pStyle w:val="StandardWeb"/>
        <w:spacing w:line="360" w:lineRule="auto"/>
        <w:rPr>
          <w:rStyle w:val="Istaknuto"/>
          <w:b/>
        </w:rPr>
      </w:pPr>
    </w:p>
    <w:p w:rsidR="00B07011" w:rsidRDefault="00B07011" w:rsidP="00B07011">
      <w:pPr>
        <w:pStyle w:val="StandardWeb"/>
        <w:spacing w:line="360" w:lineRule="auto"/>
        <w:rPr>
          <w:rStyle w:val="Istaknuto"/>
          <w:b/>
        </w:rPr>
      </w:pPr>
    </w:p>
    <w:p w:rsidR="00B07011" w:rsidRDefault="00B07011" w:rsidP="00B07011">
      <w:pPr>
        <w:pStyle w:val="StandardWeb"/>
        <w:spacing w:line="360" w:lineRule="auto"/>
        <w:rPr>
          <w:rStyle w:val="Istaknuto"/>
          <w:b/>
        </w:rPr>
      </w:pPr>
    </w:p>
    <w:p w:rsidR="00B07011" w:rsidRPr="00924098" w:rsidRDefault="00B07011" w:rsidP="00C46EAB">
      <w:pPr>
        <w:pStyle w:val="Naslov1"/>
        <w:numPr>
          <w:ilvl w:val="0"/>
          <w:numId w:val="15"/>
        </w:numPr>
        <w:shd w:val="clear" w:color="auto" w:fill="FFFFCC"/>
        <w:tabs>
          <w:tab w:val="clear" w:pos="1134"/>
        </w:tabs>
        <w:spacing w:before="240" w:after="60"/>
        <w:ind w:left="426"/>
        <w:rPr>
          <w:color w:val="3366FF"/>
        </w:rPr>
      </w:pPr>
      <w:bookmarkStart w:id="9" w:name="_Toc4160632"/>
      <w:r w:rsidRPr="00924098">
        <w:rPr>
          <w:color w:val="3366FF"/>
        </w:rPr>
        <w:t>RESURSI I DJELATNOSTI</w:t>
      </w:r>
      <w:bookmarkEnd w:id="9"/>
    </w:p>
    <w:p w:rsidR="00B07011" w:rsidRPr="002544FD" w:rsidRDefault="00B07011" w:rsidP="00B07011"/>
    <w:p w:rsidR="00B07011" w:rsidRDefault="00B07011" w:rsidP="00B07011">
      <w:pPr>
        <w:autoSpaceDE w:val="0"/>
        <w:autoSpaceDN w:val="0"/>
        <w:adjustRightInd w:val="0"/>
        <w:jc w:val="both"/>
      </w:pPr>
      <w:r w:rsidRPr="00E434E2">
        <w:rPr>
          <w:rFonts w:eastAsia="TT159t00"/>
        </w:rPr>
        <w:t xml:space="preserve">Poželjan turistički razvoj Općine Kaštelir </w:t>
      </w:r>
      <w:r>
        <w:rPr>
          <w:rFonts w:eastAsia="TT159t00"/>
        </w:rPr>
        <w:t>–</w:t>
      </w:r>
      <w:r w:rsidRPr="00E434E2">
        <w:rPr>
          <w:rFonts w:eastAsia="TT159t00"/>
        </w:rPr>
        <w:t xml:space="preserve"> Labinci podrazumijeva upravljanje njegovim ukupnim resursima na način koji će pridonijeti dugoročno održivom razvoju i</w:t>
      </w:r>
      <w:r>
        <w:rPr>
          <w:rFonts w:eastAsia="TT159t00"/>
        </w:rPr>
        <w:t xml:space="preserve"> blagostanju lokalne zajednice.</w:t>
      </w:r>
      <w:r>
        <w:t xml:space="preserve"> </w:t>
      </w:r>
      <w:r w:rsidRPr="00E434E2">
        <w:t xml:space="preserve">Resursi i njihove karakteristike značajno opredjeljuju turističku djelatnost, a istovremeno determiniraju kvalitetu života stanovništva. </w:t>
      </w:r>
    </w:p>
    <w:p w:rsidR="00B07011" w:rsidRDefault="00B07011" w:rsidP="00B07011">
      <w:pPr>
        <w:autoSpaceDE w:val="0"/>
        <w:autoSpaceDN w:val="0"/>
        <w:adjustRightInd w:val="0"/>
        <w:jc w:val="both"/>
      </w:pPr>
    </w:p>
    <w:p w:rsidR="00B07011" w:rsidRPr="00E434E2" w:rsidRDefault="00B07011" w:rsidP="00B07011">
      <w:pPr>
        <w:autoSpaceDE w:val="0"/>
        <w:autoSpaceDN w:val="0"/>
        <w:adjustRightInd w:val="0"/>
        <w:jc w:val="both"/>
      </w:pPr>
      <w:r w:rsidRPr="00E434E2">
        <w:t>U sljedećem poglavlju navode se lokacija i površina, demografska slika, zaposlenost i nezaposlenost stanovništva, reljef i klima, biljni i životinjski svijet, poljoprivredne površine, vodno bogatstvo, povijesni i kulturni resursi, infrastruktura (prometnice, vodoopskrba, elektroopskrba, plinovod, telekomunikacijski promet, komunalna djelatnost), društvena djelatnost (obrazovanje, kultura, sport), gospodarstvo (turizam i ugostiteljstvo, poljoprivreda,</w:t>
      </w:r>
      <w:r>
        <w:t xml:space="preserve"> </w:t>
      </w:r>
      <w:r w:rsidRPr="00E434E2">
        <w:t xml:space="preserve"> malo i srednje poduzetništvo).</w:t>
      </w:r>
    </w:p>
    <w:p w:rsidR="00B07011" w:rsidRPr="00B248A9" w:rsidRDefault="00B07011" w:rsidP="00B07011">
      <w:pPr>
        <w:jc w:val="both"/>
      </w:pPr>
    </w:p>
    <w:p w:rsidR="00B07011" w:rsidRPr="00924098" w:rsidRDefault="00B07011" w:rsidP="00B07011">
      <w:pPr>
        <w:pStyle w:val="Naslov2"/>
        <w:rPr>
          <w:i/>
          <w:color w:val="3366FF"/>
        </w:rPr>
      </w:pPr>
      <w:bookmarkStart w:id="10" w:name="_Toc4160633"/>
      <w:r w:rsidRPr="00924098">
        <w:rPr>
          <w:color w:val="3366FF"/>
        </w:rPr>
        <w:t>2.1</w:t>
      </w:r>
      <w:r>
        <w:rPr>
          <w:color w:val="3366FF"/>
        </w:rPr>
        <w:t>.</w:t>
      </w:r>
      <w:r w:rsidRPr="00924098">
        <w:rPr>
          <w:color w:val="3366FF"/>
        </w:rPr>
        <w:t xml:space="preserve"> Lokacija i površina Istarske županije i Općine Kaštelir – Labinci</w:t>
      </w:r>
      <w:bookmarkEnd w:id="10"/>
    </w:p>
    <w:p w:rsidR="00B07011" w:rsidRPr="00924098" w:rsidRDefault="00B07011" w:rsidP="00B07011">
      <w:pPr>
        <w:autoSpaceDE w:val="0"/>
        <w:autoSpaceDN w:val="0"/>
        <w:adjustRightInd w:val="0"/>
        <w:jc w:val="both"/>
        <w:rPr>
          <w:color w:val="3366FF"/>
        </w:rPr>
      </w:pPr>
    </w:p>
    <w:p w:rsidR="00B07011" w:rsidRDefault="00B07011" w:rsidP="00B07011">
      <w:pPr>
        <w:jc w:val="both"/>
      </w:pPr>
      <w:r w:rsidRPr="00ED0247">
        <w:rPr>
          <w:bCs/>
        </w:rPr>
        <w:t xml:space="preserve">Istarska županija smještena je na jugozapadnom dijelu Republike Hrvatske, na Istarskom poluotoku. </w:t>
      </w:r>
      <w:r w:rsidRPr="001C109C">
        <w:t>Istarski poluotok obuhvaća površinu od 3.476 četv</w:t>
      </w:r>
      <w:smartTag w:uri="urn:schemas-microsoft-com:office:smarttags" w:element="PersonName">
        <w:r w:rsidRPr="001C109C">
          <w:t>or</w:t>
        </w:r>
      </w:smartTag>
      <w:r w:rsidRPr="001C109C">
        <w:t xml:space="preserve">nih kilometara. Vrlo malen dio Istre, </w:t>
      </w:r>
      <w:r w:rsidRPr="001C109C">
        <w:lastRenderedPageBreak/>
        <w:t>tek sjeverna strana Miljskoga poluotoka, pripada Republici Italiji. Slovensko prim</w:t>
      </w:r>
      <w:smartTag w:uri="urn:schemas-microsoft-com:office:smarttags" w:element="PersonName">
        <w:r w:rsidRPr="001C109C">
          <w:t>or</w:t>
        </w:r>
      </w:smartTag>
      <w:r w:rsidRPr="001C109C">
        <w:t>je s Koparskim zaljevom i dijelom Piranskoga zaljeva do ušća rijeke Dragonje dio je Republike Slovenije. Najveći dio, ili 3.130 četv</w:t>
      </w:r>
      <w:smartTag w:uri="urn:schemas-microsoft-com:office:smarttags" w:element="PersonName">
        <w:r w:rsidRPr="001C109C">
          <w:t>or</w:t>
        </w:r>
      </w:smartTag>
      <w:r w:rsidRPr="001C109C">
        <w:t>nih kilometara (90</w:t>
      </w:r>
      <w:r>
        <w:t xml:space="preserve"> </w:t>
      </w:r>
      <w:r w:rsidRPr="001C109C">
        <w:t xml:space="preserve">% površine), pripada Republici Hrvatskoj. </w:t>
      </w:r>
    </w:p>
    <w:p w:rsidR="00B07011" w:rsidRDefault="00B07011" w:rsidP="00B07011">
      <w:pPr>
        <w:jc w:val="both"/>
      </w:pPr>
    </w:p>
    <w:p w:rsidR="00B07011" w:rsidRPr="00DE3848" w:rsidRDefault="00B07011" w:rsidP="00B07011">
      <w:pPr>
        <w:jc w:val="both"/>
        <w:rPr>
          <w:bCs/>
        </w:rPr>
      </w:pPr>
      <w:r w:rsidRPr="001C109C">
        <w:t xml:space="preserve">Većina hrvatskog dijela poluotoka </w:t>
      </w:r>
      <w:r>
        <w:t xml:space="preserve">nalazi se u Istarskoj županiji </w:t>
      </w:r>
      <w:r w:rsidRPr="001C109C">
        <w:t>2.820 četv</w:t>
      </w:r>
      <w:smartTag w:uri="urn:schemas-microsoft-com:office:smarttags" w:element="PersonName">
        <w:r w:rsidRPr="001C109C">
          <w:t>or</w:t>
        </w:r>
      </w:smartTag>
      <w:r w:rsidRPr="001C109C">
        <w:t xml:space="preserve">nih kilometara, što je 4,98 </w:t>
      </w:r>
      <w:r>
        <w:t>%</w:t>
      </w:r>
      <w:r w:rsidRPr="001C109C">
        <w:t xml:space="preserve"> od ukupne površine Republike Hrvatske. Ostali dio administrativno-terit</w:t>
      </w:r>
      <w:smartTag w:uri="urn:schemas-microsoft-com:office:smarttags" w:element="PersonName">
        <w:r w:rsidRPr="001C109C">
          <w:t>or</w:t>
        </w:r>
      </w:smartTag>
      <w:r w:rsidRPr="001C109C">
        <w:t>ijalno pripada Primorsko-gor</w:t>
      </w:r>
      <w:r>
        <w:t>anskoj</w:t>
      </w:r>
      <w:r w:rsidRPr="001C109C">
        <w:t xml:space="preserve"> županiji. Administrativno je Istarska županija podijeljena na 41 terit</w:t>
      </w:r>
      <w:smartTag w:uri="urn:schemas-microsoft-com:office:smarttags" w:element="PersonName">
        <w:r w:rsidRPr="001C109C">
          <w:t>or</w:t>
        </w:r>
      </w:smartTag>
      <w:r>
        <w:t>ijalnu jedinicu</w:t>
      </w:r>
      <w:r w:rsidRPr="001C109C">
        <w:t xml:space="preserve"> lokalne samoup</w:t>
      </w:r>
      <w:r>
        <w:t>rave - na 10 gradova i 31 općinu</w:t>
      </w:r>
      <w:r w:rsidRPr="001C109C">
        <w:t>.</w:t>
      </w:r>
    </w:p>
    <w:p w:rsidR="00B07011" w:rsidRPr="001C109C" w:rsidRDefault="00B07011" w:rsidP="00B07011">
      <w:pPr>
        <w:shd w:val="clear" w:color="auto" w:fill="FFFFFF"/>
        <w:spacing w:before="100" w:beforeAutospacing="1" w:after="30"/>
        <w:jc w:val="both"/>
      </w:pPr>
      <w:r w:rsidRPr="00DE3848">
        <w:rPr>
          <w:i/>
          <w:iCs/>
        </w:rPr>
        <w:t>Gradovi:</w:t>
      </w:r>
      <w:r w:rsidRPr="001C109C">
        <w:t xml:space="preserve"> Buje, Buzet, Labin, Novigrad, Pazin, P</w:t>
      </w:r>
      <w:smartTag w:uri="urn:schemas-microsoft-com:office:smarttags" w:element="PersonName">
        <w:r w:rsidRPr="001C109C">
          <w:t>or</w:t>
        </w:r>
      </w:smartTag>
      <w:r w:rsidRPr="001C109C">
        <w:t>eč, Pula, Rovinj, Umag i Vodnjan</w:t>
      </w:r>
    </w:p>
    <w:p w:rsidR="00B07011" w:rsidRPr="001C109C" w:rsidRDefault="00B07011" w:rsidP="00B07011">
      <w:pPr>
        <w:shd w:val="clear" w:color="auto" w:fill="FFFFFF"/>
        <w:spacing w:before="100" w:beforeAutospacing="1" w:after="30"/>
        <w:jc w:val="both"/>
      </w:pPr>
      <w:r w:rsidRPr="00DE3848">
        <w:rPr>
          <w:i/>
          <w:iCs/>
        </w:rPr>
        <w:t>Općine:</w:t>
      </w:r>
      <w:r w:rsidRPr="001C109C">
        <w:t xml:space="preserve"> Bale, Barban, Brtonigla, Cerovlje, </w:t>
      </w:r>
      <w:r>
        <w:t>Općina Kaštelir – Labinci</w:t>
      </w:r>
      <w:r w:rsidRPr="001C109C">
        <w:t xml:space="preserve">, Funtana, </w:t>
      </w:r>
      <w:r>
        <w:t xml:space="preserve">Fažana, </w:t>
      </w:r>
      <w:r w:rsidRPr="001C109C">
        <w:t>Gračišće, Grožnjan, Kanfanar, Karojba, Kršan, Lanišće, Ližnjan, Lupoglav, Medulin, Motovun, Oprtalj, Pićan, Raša, Sveti Lovreč</w:t>
      </w:r>
      <w:r>
        <w:t>, Sveta Nedelja, Sveti Petar u Š</w:t>
      </w:r>
      <w:r w:rsidRPr="001C109C">
        <w:t>umi, Svetvinčenat, Tar</w:t>
      </w:r>
      <w:r>
        <w:t xml:space="preserve"> – </w:t>
      </w:r>
      <w:r w:rsidRPr="001C109C">
        <w:t>Vabriga, Tinjan, Višnjan, Vižinada, Vrsar i Žminj</w:t>
      </w: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p>
    <w:p w:rsidR="00B07011" w:rsidRDefault="00B07011" w:rsidP="00B07011">
      <w:pPr>
        <w:suppressAutoHyphens/>
        <w:spacing w:before="120" w:after="120"/>
        <w:jc w:val="both"/>
        <w:rPr>
          <w:b/>
          <w:bCs/>
        </w:rPr>
      </w:pPr>
      <w:r>
        <w:rPr>
          <w:b/>
          <w:bCs/>
        </w:rPr>
        <w:t>Slika 1</w:t>
      </w:r>
      <w:r w:rsidRPr="00480DD2">
        <w:rPr>
          <w:b/>
          <w:bCs/>
        </w:rPr>
        <w:t>. Istarska županija</w:t>
      </w:r>
    </w:p>
    <w:p w:rsidR="00B07011" w:rsidRDefault="00B07011" w:rsidP="00B07011">
      <w:pPr>
        <w:suppressAutoHyphens/>
        <w:spacing w:before="120" w:after="120"/>
        <w:jc w:val="both"/>
        <w:rPr>
          <w:b/>
          <w:bCs/>
        </w:rPr>
      </w:pPr>
    </w:p>
    <w:p w:rsidR="00B07011" w:rsidRDefault="00B07011" w:rsidP="00B07011">
      <w:pPr>
        <w:suppressAutoHyphens/>
        <w:spacing w:before="120" w:after="120"/>
        <w:jc w:val="center"/>
      </w:pPr>
      <w:r>
        <w:rPr>
          <w:noProof/>
        </w:rPr>
        <w:lastRenderedPageBreak/>
        <w:drawing>
          <wp:inline distT="0" distB="0" distL="0" distR="0" wp14:anchorId="0B8F3020" wp14:editId="0F35FDDD">
            <wp:extent cx="3619500" cy="4297680"/>
            <wp:effectExtent l="19050" t="0" r="0" b="0"/>
            <wp:docPr id="10" name="Slika 10" descr="Slikovni rezultat za istarska Å¾upa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istarska Å¾upanija"/>
                    <pic:cNvPicPr>
                      <a:picLocks noChangeAspect="1" noChangeArrowheads="1"/>
                    </pic:cNvPicPr>
                  </pic:nvPicPr>
                  <pic:blipFill>
                    <a:blip r:embed="rId18" cstate="print"/>
                    <a:srcRect/>
                    <a:stretch>
                      <a:fillRect/>
                    </a:stretch>
                  </pic:blipFill>
                  <pic:spPr bwMode="auto">
                    <a:xfrm>
                      <a:off x="0" y="0"/>
                      <a:ext cx="3619500" cy="4297680"/>
                    </a:xfrm>
                    <a:prstGeom prst="rect">
                      <a:avLst/>
                    </a:prstGeom>
                    <a:noFill/>
                    <a:ln w="9525">
                      <a:noFill/>
                      <a:miter lim="800000"/>
                      <a:headEnd/>
                      <a:tailEnd/>
                    </a:ln>
                  </pic:spPr>
                </pic:pic>
              </a:graphicData>
            </a:graphic>
          </wp:inline>
        </w:drawing>
      </w:r>
    </w:p>
    <w:p w:rsidR="00B07011" w:rsidRDefault="00B07011" w:rsidP="00B07011">
      <w:pPr>
        <w:pStyle w:val="textbox"/>
        <w:jc w:val="both"/>
        <w:rPr>
          <w:b/>
          <w:bCs/>
        </w:rPr>
      </w:pPr>
    </w:p>
    <w:p w:rsidR="00B07011" w:rsidRPr="00DE3848" w:rsidRDefault="00B07011" w:rsidP="00B07011">
      <w:pPr>
        <w:pStyle w:val="textbox"/>
        <w:jc w:val="both"/>
        <w:rPr>
          <w:b/>
          <w:bCs/>
        </w:rPr>
      </w:pPr>
      <w:r w:rsidRPr="00DE3848">
        <w:rPr>
          <w:b/>
          <w:bCs/>
        </w:rPr>
        <w:t xml:space="preserve">Položaj Općine Kaštelir </w:t>
      </w:r>
      <w:r>
        <w:rPr>
          <w:b/>
          <w:bCs/>
        </w:rPr>
        <w:t>–</w:t>
      </w:r>
      <w:r w:rsidRPr="00DE3848">
        <w:rPr>
          <w:b/>
          <w:bCs/>
        </w:rPr>
        <w:t xml:space="preserve"> Labinci</w:t>
      </w:r>
    </w:p>
    <w:p w:rsidR="00B07011" w:rsidRDefault="00B07011" w:rsidP="00B07011">
      <w:pPr>
        <w:pStyle w:val="textbox"/>
        <w:jc w:val="both"/>
      </w:pPr>
      <w:r w:rsidRPr="00881361">
        <w:t xml:space="preserve">Općina Kaštelir </w:t>
      </w:r>
      <w:r>
        <w:t>–</w:t>
      </w:r>
      <w:r w:rsidRPr="00881361">
        <w:t xml:space="preserve"> Labinci površine 35.3 km</w:t>
      </w:r>
      <w:r w:rsidRPr="00C558A9">
        <w:rPr>
          <w:vertAlign w:val="superscript"/>
        </w:rPr>
        <w:t>2</w:t>
      </w:r>
      <w:r w:rsidRPr="00881361">
        <w:t xml:space="preserve"> smještena je na zapadnom dijelu istarskog poluotoka, sjeveroistočno od grada Poreča. Prostor Općine dio je bivše Općine Poreč. Taj se prostor naziva Poreština, a pruža se od rijeke Mirne na sjeveru do Limskog kanala na jugu, dok mu je granica prema istoku i unutrašnjosti Istre glavna magistralna i državna cesta D 21: Trst-Kopar-Buje-Pula. U središtu ove mikroregije nalazi se grad Poreč kao centar kojemu gravitira mikroregija. U njemu su koncentrirane društvene, uslužne i ekonomske funkcije kojima se koristi gravitirajuće stanovništvo mikroregije. U ovom prostoru, u </w:t>
      </w:r>
      <w:r>
        <w:t xml:space="preserve">njegovom sjevero </w:t>
      </w:r>
      <w:r w:rsidRPr="00881361">
        <w:t>istočnom dijelu smjestila se Općina Kašteli</w:t>
      </w:r>
      <w:r>
        <w:t xml:space="preserve">r – </w:t>
      </w:r>
      <w:r w:rsidRPr="00881361">
        <w:t xml:space="preserve">Labinci. </w:t>
      </w:r>
      <w:r>
        <w:t>Presijeca ju</w:t>
      </w:r>
      <w:r w:rsidRPr="00881361">
        <w:t xml:space="preserve"> županijska cesta Ž 5041 koja prol</w:t>
      </w:r>
      <w:r>
        <w:t>azi sredinom Općine, a vodi iz G</w:t>
      </w:r>
      <w:r w:rsidRPr="00881361">
        <w:t xml:space="preserve">rada Poreča prema naselju Vižinada i državnoj cesti D 21 Trst-Kopar-Buje-Pula. </w:t>
      </w:r>
    </w:p>
    <w:p w:rsidR="00B07011" w:rsidRPr="00881361" w:rsidRDefault="00B07011" w:rsidP="00B07011">
      <w:pPr>
        <w:pStyle w:val="textbox"/>
        <w:jc w:val="both"/>
      </w:pPr>
      <w:r w:rsidRPr="00881361">
        <w:t>U Općini čija je površina razmjerno mala najuoč</w:t>
      </w:r>
      <w:r>
        <w:t>ljivija i ujedno najvažnija je „aglomeracija“</w:t>
      </w:r>
      <w:r w:rsidRPr="00881361">
        <w:t xml:space="preserve"> deset naselja koja se razvila uz cestu Poreč</w:t>
      </w:r>
      <w:r>
        <w:t>-</w:t>
      </w:r>
      <w:r w:rsidRPr="00881361">
        <w:t>Vižinada na čelu s naseljima Kaš</w:t>
      </w:r>
      <w:r>
        <w:t>telir i Labinci. Ovih 15</w:t>
      </w:r>
      <w:r w:rsidRPr="00881361">
        <w:t xml:space="preserve"> naselja: Kaštelir, Labinci, Tadini, Krančići, Babić</w:t>
      </w:r>
      <w:r>
        <w:t xml:space="preserve">i, </w:t>
      </w:r>
      <w:r w:rsidRPr="00881361">
        <w:t>Valentići, Brnobići, Rojci, Roškići</w:t>
      </w:r>
      <w:r>
        <w:t xml:space="preserve">, Mekiši, Rogovići, Dvori, Cerjani, </w:t>
      </w:r>
      <w:r w:rsidRPr="00881361">
        <w:t>Kovači</w:t>
      </w:r>
      <w:r>
        <w:t>, i Deklići</w:t>
      </w:r>
      <w:r w:rsidRPr="00881361">
        <w:t xml:space="preserve"> tvore jedno cjelovito izgrađeno područje koje je prema važećem Prostornom planu (bivše) Općine Poreč smješteno u okvir jednog građevnog područja naselja. </w:t>
      </w:r>
    </w:p>
    <w:p w:rsidR="00B07011" w:rsidRDefault="00B07011" w:rsidP="00B07011">
      <w:pPr>
        <w:suppressAutoHyphens/>
        <w:spacing w:before="120" w:after="120"/>
        <w:jc w:val="both"/>
        <w:rPr>
          <w:b/>
          <w:bCs/>
        </w:rPr>
      </w:pPr>
      <w:r>
        <w:rPr>
          <w:b/>
          <w:bCs/>
        </w:rPr>
        <w:lastRenderedPageBreak/>
        <w:t>Slika 2</w:t>
      </w:r>
      <w:r w:rsidRPr="00480DD2">
        <w:rPr>
          <w:b/>
          <w:bCs/>
        </w:rPr>
        <w:t xml:space="preserve">. </w:t>
      </w:r>
      <w:r>
        <w:rPr>
          <w:b/>
          <w:bCs/>
        </w:rPr>
        <w:t>Položaj Općine Kaštelir – Labinci</w:t>
      </w:r>
    </w:p>
    <w:p w:rsidR="00B07011" w:rsidRPr="00480DD2" w:rsidRDefault="00B07011" w:rsidP="00B07011">
      <w:pPr>
        <w:suppressAutoHyphens/>
        <w:spacing w:before="120" w:after="120"/>
        <w:jc w:val="both"/>
        <w:rPr>
          <w:b/>
          <w:bCs/>
        </w:rPr>
      </w:pPr>
    </w:p>
    <w:p w:rsidR="00B07011" w:rsidRDefault="00B07011" w:rsidP="00B07011">
      <w:pPr>
        <w:suppressAutoHyphens/>
        <w:spacing w:before="120" w:after="120"/>
        <w:jc w:val="center"/>
      </w:pPr>
      <w:r>
        <w:rPr>
          <w:noProof/>
        </w:rPr>
        <w:drawing>
          <wp:inline distT="0" distB="0" distL="0" distR="0" wp14:anchorId="2558D0A4" wp14:editId="5B48F6BF">
            <wp:extent cx="4069080" cy="3048000"/>
            <wp:effectExtent l="19050" t="0" r="7620" b="0"/>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19" cstate="print"/>
                    <a:srcRect/>
                    <a:stretch>
                      <a:fillRect/>
                    </a:stretch>
                  </pic:blipFill>
                  <pic:spPr bwMode="auto">
                    <a:xfrm>
                      <a:off x="0" y="0"/>
                      <a:ext cx="4069080" cy="3048000"/>
                    </a:xfrm>
                    <a:prstGeom prst="rect">
                      <a:avLst/>
                    </a:prstGeom>
                    <a:noFill/>
                    <a:ln w="9525">
                      <a:noFill/>
                      <a:miter lim="800000"/>
                      <a:headEnd/>
                      <a:tailEnd/>
                    </a:ln>
                  </pic:spPr>
                </pic:pic>
              </a:graphicData>
            </a:graphic>
          </wp:inline>
        </w:drawing>
      </w:r>
    </w:p>
    <w:p w:rsidR="00B07011" w:rsidRDefault="00B07011" w:rsidP="00B07011">
      <w:pPr>
        <w:autoSpaceDE w:val="0"/>
        <w:autoSpaceDN w:val="0"/>
        <w:adjustRightInd w:val="0"/>
        <w:jc w:val="both"/>
        <w:rPr>
          <w:rFonts w:cs="BookAntiqua"/>
          <w:i/>
          <w:iCs/>
          <w:color w:val="000000"/>
          <w:sz w:val="22"/>
          <w:szCs w:val="22"/>
          <w:lang w:bidi="ta-IN"/>
        </w:rPr>
      </w:pPr>
      <w:r>
        <w:rPr>
          <w:rFonts w:cs="BookAntiqua"/>
          <w:i/>
          <w:iCs/>
          <w:color w:val="000000"/>
          <w:sz w:val="22"/>
          <w:szCs w:val="22"/>
          <w:lang w:bidi="ta-IN"/>
        </w:rPr>
        <w:t xml:space="preserve">                       </w:t>
      </w:r>
      <w:r w:rsidRPr="00EF2648">
        <w:rPr>
          <w:rFonts w:cs="BookAntiqua"/>
          <w:i/>
          <w:iCs/>
          <w:color w:val="000000"/>
          <w:sz w:val="22"/>
          <w:szCs w:val="22"/>
          <w:lang w:bidi="ta-IN"/>
        </w:rPr>
        <w:t>Izvor</w:t>
      </w:r>
      <w:r w:rsidRPr="00210837">
        <w:rPr>
          <w:rFonts w:cs="BookAntiqua"/>
          <w:i/>
          <w:iCs/>
          <w:sz w:val="22"/>
          <w:szCs w:val="22"/>
          <w:lang w:bidi="ta-IN"/>
        </w:rPr>
        <w:t xml:space="preserve">: </w:t>
      </w:r>
      <w:hyperlink r:id="rId20" w:history="1">
        <w:r w:rsidRPr="00210837">
          <w:rPr>
            <w:rStyle w:val="Hiperveza"/>
            <w:rFonts w:cs="BookAntiqua"/>
            <w:i/>
            <w:iCs/>
            <w:color w:val="auto"/>
            <w:sz w:val="22"/>
            <w:szCs w:val="22"/>
            <w:lang w:bidi="ta-IN"/>
          </w:rPr>
          <w:t>www.google.hr</w:t>
        </w:r>
      </w:hyperlink>
    </w:p>
    <w:p w:rsidR="00B07011" w:rsidRPr="00EF2648" w:rsidRDefault="00B07011" w:rsidP="00B07011">
      <w:pPr>
        <w:autoSpaceDE w:val="0"/>
        <w:autoSpaceDN w:val="0"/>
        <w:adjustRightInd w:val="0"/>
        <w:jc w:val="both"/>
        <w:rPr>
          <w:rFonts w:cs="BookAntiqua"/>
          <w:i/>
          <w:iCs/>
          <w:color w:val="000000"/>
          <w:sz w:val="22"/>
          <w:szCs w:val="22"/>
          <w:lang w:bidi="ta-IN"/>
        </w:rPr>
      </w:pPr>
    </w:p>
    <w:p w:rsidR="00B07011" w:rsidRPr="00DE3848" w:rsidRDefault="00B07011" w:rsidP="00B07011">
      <w:pPr>
        <w:pStyle w:val="Naslov2"/>
        <w:rPr>
          <w:i/>
          <w:color w:val="3366FF"/>
        </w:rPr>
      </w:pPr>
      <w:bookmarkStart w:id="11" w:name="_Toc4160634"/>
      <w:r w:rsidRPr="00DE3848">
        <w:rPr>
          <w:color w:val="3366FF"/>
        </w:rPr>
        <w:t xml:space="preserve">2.2. Demografska slika Općine Kaštelir </w:t>
      </w:r>
      <w:r>
        <w:rPr>
          <w:color w:val="3366FF"/>
        </w:rPr>
        <w:t xml:space="preserve">– </w:t>
      </w:r>
      <w:r w:rsidRPr="00DE3848">
        <w:rPr>
          <w:color w:val="3366FF"/>
        </w:rPr>
        <w:t>Labinci</w:t>
      </w:r>
      <w:bookmarkEnd w:id="11"/>
    </w:p>
    <w:p w:rsidR="00B07011" w:rsidRDefault="00B07011" w:rsidP="00B07011">
      <w:pPr>
        <w:autoSpaceDE w:val="0"/>
        <w:autoSpaceDN w:val="0"/>
        <w:adjustRightInd w:val="0"/>
        <w:jc w:val="both"/>
        <w:rPr>
          <w:lang w:bidi="ta-IN"/>
        </w:rPr>
      </w:pPr>
    </w:p>
    <w:p w:rsidR="00B07011" w:rsidRPr="001C109C" w:rsidRDefault="00B07011" w:rsidP="00B07011">
      <w:pPr>
        <w:autoSpaceDE w:val="0"/>
        <w:autoSpaceDN w:val="0"/>
        <w:adjustRightInd w:val="0"/>
        <w:jc w:val="both"/>
        <w:rPr>
          <w:lang w:bidi="ta-IN"/>
        </w:rPr>
      </w:pPr>
      <w:r w:rsidRPr="001C109C">
        <w:rPr>
          <w:lang w:bidi="ta-IN"/>
        </w:rPr>
        <w:t>Demografska povijest Istre pokazuje velike oscilacije u broju stanovni</w:t>
      </w:r>
      <w:r>
        <w:rPr>
          <w:lang w:bidi="ta-IN"/>
        </w:rPr>
        <w:t>k</w:t>
      </w:r>
      <w:r w:rsidRPr="001C109C">
        <w:rPr>
          <w:lang w:bidi="ta-IN"/>
        </w:rPr>
        <w:t xml:space="preserve">a, što je ponajprije uvjetovano zemljopisnim položajem, miješanim sastavom stanovništva, ratovima i s time povezanim političkim okolnostima u povijesti, a u sadašnje vrijeme najviše gospodarskim razlozima i migracijama po tom osnovu. Nakon Drugog svjetskog rata broj stanovnika </w:t>
      </w:r>
      <w:r>
        <w:rPr>
          <w:lang w:bidi="ta-IN"/>
        </w:rPr>
        <w:t xml:space="preserve">Istre </w:t>
      </w:r>
      <w:r w:rsidRPr="001C109C">
        <w:rPr>
          <w:lang w:bidi="ta-IN"/>
        </w:rPr>
        <w:t>smanjio se za 40.609. Od 1971. godine broj stanovnika počinje rasti. Tome su ponajprije uzrok poslijeratne migracije stanovništva zbog gospodarskog razvoja, prije svega. Stanovništvo Istarske županije povećalo se u razdoblju 1948</w:t>
      </w:r>
      <w:r>
        <w:rPr>
          <w:lang w:bidi="ta-IN"/>
        </w:rPr>
        <w:t>.</w:t>
      </w:r>
      <w:r w:rsidRPr="001C109C">
        <w:rPr>
          <w:lang w:bidi="ta-IN"/>
        </w:rPr>
        <w:t>-2001. za samo 11,3</w:t>
      </w:r>
      <w:r>
        <w:rPr>
          <w:lang w:bidi="ta-IN"/>
        </w:rPr>
        <w:t xml:space="preserve"> </w:t>
      </w:r>
      <w:r w:rsidRPr="001C109C">
        <w:rPr>
          <w:lang w:bidi="ta-IN"/>
        </w:rPr>
        <w:t>%, u usp</w:t>
      </w:r>
      <w:smartTag w:uri="urn:schemas-microsoft-com:office:smarttags" w:element="PersonName">
        <w:r w:rsidRPr="001C109C">
          <w:rPr>
            <w:lang w:bidi="ta-IN"/>
          </w:rPr>
          <w:t>or</w:t>
        </w:r>
      </w:smartTag>
      <w:r w:rsidRPr="001C109C">
        <w:rPr>
          <w:lang w:bidi="ta-IN"/>
        </w:rPr>
        <w:t>edbi s Hrvatskom gdje je u istom razdoblju zabilježen p</w:t>
      </w:r>
      <w:smartTag w:uri="urn:schemas-microsoft-com:office:smarttags" w:element="PersonName">
        <w:r w:rsidRPr="001C109C">
          <w:rPr>
            <w:lang w:bidi="ta-IN"/>
          </w:rPr>
          <w:t>or</w:t>
        </w:r>
      </w:smartTag>
      <w:r w:rsidRPr="001C109C">
        <w:rPr>
          <w:lang w:bidi="ta-IN"/>
        </w:rPr>
        <w:t>ast od 26,6</w:t>
      </w:r>
      <w:r>
        <w:rPr>
          <w:lang w:bidi="ta-IN"/>
        </w:rPr>
        <w:t xml:space="preserve"> </w:t>
      </w:r>
      <w:r w:rsidRPr="001C109C">
        <w:rPr>
          <w:lang w:bidi="ta-IN"/>
        </w:rPr>
        <w:t xml:space="preserve">%. </w:t>
      </w:r>
    </w:p>
    <w:p w:rsidR="00B07011" w:rsidRPr="001C109C" w:rsidRDefault="00B07011" w:rsidP="00B07011">
      <w:pPr>
        <w:autoSpaceDE w:val="0"/>
        <w:autoSpaceDN w:val="0"/>
        <w:adjustRightInd w:val="0"/>
        <w:jc w:val="both"/>
        <w:rPr>
          <w:lang w:bidi="ta-IN"/>
        </w:rPr>
      </w:pPr>
    </w:p>
    <w:p w:rsidR="00B07011" w:rsidRDefault="00B07011" w:rsidP="00B07011">
      <w:pPr>
        <w:autoSpaceDE w:val="0"/>
        <w:autoSpaceDN w:val="0"/>
        <w:adjustRightInd w:val="0"/>
        <w:jc w:val="both"/>
        <w:rPr>
          <w:b/>
          <w:color w:val="0000FF"/>
        </w:rPr>
      </w:pPr>
      <w:r w:rsidRPr="001C109C">
        <w:rPr>
          <w:lang w:bidi="ta-IN"/>
        </w:rPr>
        <w:t>Uz</w:t>
      </w:r>
      <w:smartTag w:uri="urn:schemas-microsoft-com:office:smarttags" w:element="PersonName">
        <w:r w:rsidRPr="001C109C">
          <w:rPr>
            <w:lang w:bidi="ta-IN"/>
          </w:rPr>
          <w:t>or</w:t>
        </w:r>
      </w:smartTag>
      <w:r w:rsidRPr="001C109C">
        <w:rPr>
          <w:lang w:bidi="ta-IN"/>
        </w:rPr>
        <w:t>ak naseljenosti IŽ gov</w:t>
      </w:r>
      <w:smartTag w:uri="urn:schemas-microsoft-com:office:smarttags" w:element="PersonName">
        <w:r w:rsidRPr="001C109C">
          <w:rPr>
            <w:lang w:bidi="ta-IN"/>
          </w:rPr>
          <w:t>or</w:t>
        </w:r>
      </w:smartTag>
      <w:r w:rsidRPr="001C109C">
        <w:rPr>
          <w:lang w:bidi="ta-IN"/>
        </w:rPr>
        <w:t>i o koncentraciji stanovništva u manjem broju gradskih naselja. U deset gradova živi</w:t>
      </w:r>
      <w:r w:rsidRPr="001C109C">
        <w:t xml:space="preserve"> 144.459 </w:t>
      </w:r>
      <w:r>
        <w:rPr>
          <w:lang w:bidi="ta-IN"/>
        </w:rPr>
        <w:t xml:space="preserve">stanovnika što je čak </w:t>
      </w:r>
      <w:r w:rsidRPr="001C109C">
        <w:rPr>
          <w:lang w:bidi="ta-IN"/>
        </w:rPr>
        <w:t>69,3</w:t>
      </w:r>
      <w:r>
        <w:rPr>
          <w:lang w:bidi="ta-IN"/>
        </w:rPr>
        <w:t xml:space="preserve"> </w:t>
      </w:r>
      <w:r w:rsidRPr="001C109C">
        <w:rPr>
          <w:lang w:bidi="ta-IN"/>
        </w:rPr>
        <w:t xml:space="preserve">% stanovništva, a u 31 općina živi </w:t>
      </w:r>
      <w:r w:rsidRPr="001C109C">
        <w:t xml:space="preserve">63.981 </w:t>
      </w:r>
      <w:r w:rsidRPr="001C109C">
        <w:rPr>
          <w:lang w:bidi="ta-IN"/>
        </w:rPr>
        <w:t>stanovnik što je 30,7</w:t>
      </w:r>
      <w:r>
        <w:rPr>
          <w:lang w:bidi="ta-IN"/>
        </w:rPr>
        <w:t xml:space="preserve"> </w:t>
      </w:r>
      <w:r w:rsidRPr="001C109C">
        <w:rPr>
          <w:lang w:bidi="ta-IN"/>
        </w:rPr>
        <w:t>% stanovništva. Ruralni prost</w:t>
      </w:r>
      <w:smartTag w:uri="urn:schemas-microsoft-com:office:smarttags" w:element="PersonName">
        <w:r w:rsidRPr="001C109C">
          <w:rPr>
            <w:lang w:bidi="ta-IN"/>
          </w:rPr>
          <w:t>or</w:t>
        </w:r>
      </w:smartTag>
      <w:r w:rsidRPr="001C109C">
        <w:rPr>
          <w:lang w:bidi="ta-IN"/>
        </w:rPr>
        <w:t xml:space="preserve"> obilježava izrazito niska gustoća nasel</w:t>
      </w:r>
      <w:r>
        <w:rPr>
          <w:lang w:bidi="ta-IN"/>
        </w:rPr>
        <w:t>jenosti – samo 33 stanovnika/km²</w:t>
      </w:r>
      <w:r w:rsidRPr="001C109C">
        <w:rPr>
          <w:lang w:bidi="ta-IN"/>
        </w:rPr>
        <w:t>, dok prosječna gustoća naseljenosti urbanog prost</w:t>
      </w:r>
      <w:smartTag w:uri="urn:schemas-microsoft-com:office:smarttags" w:element="PersonName">
        <w:r w:rsidRPr="001C109C">
          <w:rPr>
            <w:lang w:bidi="ta-IN"/>
          </w:rPr>
          <w:t>or</w:t>
        </w:r>
      </w:smartTag>
      <w:r>
        <w:rPr>
          <w:lang w:bidi="ta-IN"/>
        </w:rPr>
        <w:t>a iznosi 254 stanovnika/km²</w:t>
      </w:r>
      <w:r w:rsidRPr="001C109C">
        <w:rPr>
          <w:lang w:bidi="ta-IN"/>
        </w:rPr>
        <w:t xml:space="preserve">. </w:t>
      </w:r>
      <w:r w:rsidRPr="00186408">
        <w:t>Prema podacima popisa stanovništ</w:t>
      </w:r>
      <w:r>
        <w:t xml:space="preserve">va iz 2011. godine </w:t>
      </w:r>
      <w:r>
        <w:rPr>
          <w:color w:val="000000"/>
        </w:rPr>
        <w:t>Općina Kaštelir - Labinci</w:t>
      </w:r>
      <w:r w:rsidRPr="00376D5B">
        <w:rPr>
          <w:color w:val="000000"/>
        </w:rPr>
        <w:t xml:space="preserve"> </w:t>
      </w:r>
      <w:r>
        <w:t>imala je 1.463</w:t>
      </w:r>
      <w:r w:rsidRPr="00186408">
        <w:t xml:space="preserve"> stanovnika (prema p</w:t>
      </w:r>
      <w:r>
        <w:t xml:space="preserve">opisu iz 2001. godine imala je 1.334 stanovnika. </w:t>
      </w:r>
      <w:r w:rsidRPr="00186408">
        <w:t xml:space="preserve">Najveće naselje je </w:t>
      </w:r>
      <w:r>
        <w:t>Kaštelir s 337 stanovnika, dok naselje Labinci ima 314</w:t>
      </w:r>
      <w:r w:rsidRPr="00186408">
        <w:t xml:space="preserve"> stanovnika.</w:t>
      </w:r>
      <w:r>
        <w:rPr>
          <w:b/>
          <w:color w:val="0000FF"/>
        </w:rPr>
        <w:t xml:space="preserve">  </w:t>
      </w:r>
    </w:p>
    <w:p w:rsidR="00B07011" w:rsidRDefault="00B07011" w:rsidP="00B07011">
      <w:pPr>
        <w:autoSpaceDE w:val="0"/>
        <w:autoSpaceDN w:val="0"/>
        <w:adjustRightInd w:val="0"/>
        <w:jc w:val="both"/>
        <w:rPr>
          <w:b/>
          <w:color w:val="0000FF"/>
        </w:rPr>
      </w:pPr>
    </w:p>
    <w:p w:rsidR="00B07011" w:rsidRPr="00BD11B9" w:rsidRDefault="00B07011" w:rsidP="00B07011">
      <w:pPr>
        <w:autoSpaceDE w:val="0"/>
        <w:autoSpaceDN w:val="0"/>
        <w:adjustRightInd w:val="0"/>
        <w:jc w:val="both"/>
        <w:rPr>
          <w:lang w:bidi="ta-IN"/>
        </w:rPr>
      </w:pPr>
    </w:p>
    <w:p w:rsidR="00B07011" w:rsidRDefault="00B07011" w:rsidP="00B07011">
      <w:pPr>
        <w:jc w:val="center"/>
      </w:pPr>
    </w:p>
    <w:p w:rsidR="00B07011" w:rsidRDefault="00B07011">
      <w:pPr>
        <w:spacing w:after="160" w:line="259" w:lineRule="auto"/>
        <w:rPr>
          <w:lang w:val="en-GB" w:eastAsia="hr-HR"/>
        </w:rPr>
      </w:pPr>
      <w:r>
        <w:rPr>
          <w:lang w:val="en-GB" w:eastAsia="hr-HR"/>
        </w:rPr>
        <w:br w:type="page"/>
      </w:r>
    </w:p>
    <w:p w:rsidR="00B07011" w:rsidRDefault="00B07011" w:rsidP="00B07011">
      <w:pPr>
        <w:rPr>
          <w:lang w:val="en-GB" w:eastAsia="hr-HR"/>
        </w:rPr>
        <w:sectPr w:rsidR="00B07011" w:rsidSect="00B1185F">
          <w:footerReference w:type="default" r:id="rId21"/>
          <w:pgSz w:w="12240" w:h="15840"/>
          <w:pgMar w:top="1440" w:right="1797" w:bottom="1440" w:left="1797" w:header="709" w:footer="255" w:gutter="0"/>
          <w:cols w:space="708"/>
          <w:docGrid w:linePitch="360"/>
        </w:sectPr>
      </w:pPr>
    </w:p>
    <w:p w:rsidR="00B07011" w:rsidRPr="00535E31" w:rsidRDefault="00B07011" w:rsidP="00B07011">
      <w:pPr>
        <w:rPr>
          <w:b/>
        </w:rPr>
      </w:pPr>
      <w:r>
        <w:rPr>
          <w:b/>
        </w:rPr>
        <w:lastRenderedPageBreak/>
        <w:t>Tablica 1.</w:t>
      </w:r>
      <w:r w:rsidRPr="00535E31">
        <w:rPr>
          <w:b/>
        </w:rPr>
        <w:t xml:space="preserve"> Kontingenti stanovništva Istarske županije/</w:t>
      </w:r>
      <w:r>
        <w:rPr>
          <w:b/>
        </w:rPr>
        <w:t>Općina Kaštelir – Labinci</w:t>
      </w:r>
    </w:p>
    <w:p w:rsidR="00B07011" w:rsidRPr="0005066E" w:rsidRDefault="00B07011" w:rsidP="00B07011"/>
    <w:tbl>
      <w:tblPr>
        <w:tblW w:w="0" w:type="auto"/>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4" w:type="dxa"/>
          <w:left w:w="84" w:type="dxa"/>
          <w:bottom w:w="84" w:type="dxa"/>
          <w:right w:w="84" w:type="dxa"/>
        </w:tblCellMar>
        <w:tblLook w:val="0000" w:firstRow="0" w:lastRow="0" w:firstColumn="0" w:lastColumn="0" w:noHBand="0" w:noVBand="0"/>
      </w:tblPr>
      <w:tblGrid>
        <w:gridCol w:w="861"/>
        <w:gridCol w:w="555"/>
        <w:gridCol w:w="808"/>
        <w:gridCol w:w="735"/>
        <w:gridCol w:w="735"/>
        <w:gridCol w:w="735"/>
        <w:gridCol w:w="735"/>
        <w:gridCol w:w="790"/>
        <w:gridCol w:w="735"/>
        <w:gridCol w:w="1207"/>
        <w:gridCol w:w="735"/>
        <w:gridCol w:w="735"/>
        <w:gridCol w:w="735"/>
        <w:gridCol w:w="981"/>
        <w:gridCol w:w="827"/>
        <w:gridCol w:w="1041"/>
      </w:tblGrid>
      <w:tr w:rsidR="00B07011" w:rsidRPr="0093326A" w:rsidTr="00B07011">
        <w:trPr>
          <w:tblHeader/>
          <w:tblCellSpacing w:w="6" w:type="dxa"/>
        </w:trPr>
        <w:tc>
          <w:tcPr>
            <w:tcW w:w="0" w:type="auto"/>
            <w:vMerge w:val="restart"/>
            <w:vAlign w:val="center"/>
          </w:tcPr>
          <w:p w:rsidR="00B07011" w:rsidRPr="0093326A" w:rsidRDefault="00B07011" w:rsidP="00B07011">
            <w:pPr>
              <w:jc w:val="center"/>
              <w:rPr>
                <w:b/>
                <w:bCs/>
              </w:rPr>
            </w:pPr>
            <w:r w:rsidRPr="0093326A">
              <w:rPr>
                <w:b/>
                <w:bCs/>
              </w:rPr>
              <w:t> </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Spol</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Ukupno</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0 – 6 godina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0 - 14 godina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0 - 17 godina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0 - 19 godina</w:t>
            </w:r>
          </w:p>
        </w:tc>
        <w:tc>
          <w:tcPr>
            <w:tcW w:w="0" w:type="auto"/>
            <w:gridSpan w:val="2"/>
            <w:shd w:val="clear" w:color="auto" w:fill="99CCFF"/>
            <w:vAlign w:val="center"/>
          </w:tcPr>
          <w:p w:rsidR="00B07011" w:rsidRPr="0093326A" w:rsidRDefault="00B07011" w:rsidP="00B07011">
            <w:pPr>
              <w:jc w:val="center"/>
              <w:rPr>
                <w:b/>
                <w:bCs/>
              </w:rPr>
            </w:pPr>
            <w:r w:rsidRPr="0093326A">
              <w:rPr>
                <w:b/>
                <w:bCs/>
              </w:rPr>
              <w:t>Žene u fertilnoj dobi</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Radno sposobno stanovništvo</w:t>
            </w:r>
            <w:r w:rsidRPr="0093326A">
              <w:rPr>
                <w:b/>
                <w:bCs/>
              </w:rPr>
              <w:br/>
              <w:t>(15 – 64 godine)</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60 i više godina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65 i više godina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75 i više godina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Prosječna starost</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Indeks starenja</w:t>
            </w:r>
          </w:p>
        </w:tc>
        <w:tc>
          <w:tcPr>
            <w:tcW w:w="0" w:type="auto"/>
            <w:vMerge w:val="restart"/>
            <w:shd w:val="clear" w:color="auto" w:fill="99CCFF"/>
            <w:vAlign w:val="center"/>
          </w:tcPr>
          <w:p w:rsidR="00B07011" w:rsidRPr="0093326A" w:rsidRDefault="00B07011" w:rsidP="00B07011">
            <w:pPr>
              <w:jc w:val="center"/>
              <w:rPr>
                <w:b/>
                <w:bCs/>
              </w:rPr>
            </w:pPr>
            <w:r w:rsidRPr="0093326A">
              <w:rPr>
                <w:b/>
                <w:bCs/>
              </w:rPr>
              <w:t>Koeficijent starosti</w:t>
            </w:r>
          </w:p>
        </w:tc>
      </w:tr>
      <w:tr w:rsidR="00B07011" w:rsidRPr="0093326A" w:rsidTr="00B07011">
        <w:trPr>
          <w:tblHeader/>
          <w:tblCellSpacing w:w="6" w:type="dxa"/>
        </w:trPr>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shd w:val="clear" w:color="auto" w:fill="FFFFCC"/>
            <w:vAlign w:val="center"/>
          </w:tcPr>
          <w:p w:rsidR="00B07011" w:rsidRPr="0093326A" w:rsidRDefault="00B07011" w:rsidP="00B07011">
            <w:pPr>
              <w:jc w:val="center"/>
              <w:rPr>
                <w:b/>
                <w:bCs/>
              </w:rPr>
            </w:pPr>
            <w:r w:rsidRPr="0093326A">
              <w:rPr>
                <w:b/>
                <w:bCs/>
              </w:rPr>
              <w:t>Svega (15 – 49 godina)</w:t>
            </w:r>
          </w:p>
        </w:tc>
        <w:tc>
          <w:tcPr>
            <w:tcW w:w="0" w:type="auto"/>
            <w:shd w:val="clear" w:color="auto" w:fill="FFFFCC"/>
            <w:vAlign w:val="center"/>
          </w:tcPr>
          <w:p w:rsidR="00B07011" w:rsidRPr="0093326A" w:rsidRDefault="00B07011" w:rsidP="00B07011">
            <w:pPr>
              <w:jc w:val="center"/>
              <w:rPr>
                <w:b/>
                <w:bCs/>
              </w:rPr>
            </w:pPr>
            <w:r w:rsidRPr="0093326A">
              <w:rPr>
                <w:b/>
                <w:bCs/>
              </w:rPr>
              <w:t>od toga 20 - 29</w:t>
            </w:r>
            <w:r w:rsidRPr="0093326A">
              <w:rPr>
                <w:b/>
                <w:bCs/>
              </w:rPr>
              <w:br/>
              <w:t>godina</w:t>
            </w: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c>
          <w:tcPr>
            <w:tcW w:w="0" w:type="auto"/>
            <w:vMerge/>
            <w:vAlign w:val="center"/>
          </w:tcPr>
          <w:p w:rsidR="00B07011" w:rsidRPr="0093326A" w:rsidRDefault="00B07011" w:rsidP="00B07011">
            <w:pPr>
              <w:rPr>
                <w:b/>
                <w:bCs/>
              </w:rPr>
            </w:pPr>
          </w:p>
        </w:tc>
      </w:tr>
      <w:tr w:rsidR="00B07011" w:rsidRPr="0093326A" w:rsidTr="00B07011">
        <w:trPr>
          <w:tblCellSpacing w:w="6" w:type="dxa"/>
        </w:trPr>
        <w:tc>
          <w:tcPr>
            <w:tcW w:w="0" w:type="auto"/>
            <w:shd w:val="clear" w:color="auto" w:fill="FF99CC"/>
            <w:vAlign w:val="center"/>
          </w:tcPr>
          <w:p w:rsidR="00B07011" w:rsidRPr="0093326A" w:rsidRDefault="00B07011" w:rsidP="00B07011">
            <w:pPr>
              <w:jc w:val="center"/>
              <w:rPr>
                <w:b/>
                <w:bCs/>
              </w:rPr>
            </w:pPr>
            <w:r w:rsidRPr="0093326A">
              <w:rPr>
                <w:b/>
                <w:bCs/>
              </w:rPr>
              <w:t xml:space="preserve">Istarska županija </w:t>
            </w:r>
          </w:p>
        </w:tc>
        <w:tc>
          <w:tcPr>
            <w:tcW w:w="0" w:type="auto"/>
            <w:vAlign w:val="center"/>
          </w:tcPr>
          <w:p w:rsidR="00B07011" w:rsidRPr="0093326A" w:rsidRDefault="00B07011" w:rsidP="00B07011">
            <w:pPr>
              <w:jc w:val="center"/>
              <w:rPr>
                <w:b/>
                <w:bCs/>
              </w:rPr>
            </w:pPr>
            <w:r w:rsidRPr="0093326A">
              <w:rPr>
                <w:b/>
                <w:bCs/>
              </w:rPr>
              <w:t>sv.</w:t>
            </w:r>
          </w:p>
        </w:tc>
        <w:tc>
          <w:tcPr>
            <w:tcW w:w="0" w:type="auto"/>
            <w:vAlign w:val="center"/>
          </w:tcPr>
          <w:p w:rsidR="00B07011" w:rsidRPr="0093326A" w:rsidRDefault="00B07011" w:rsidP="00B07011">
            <w:r w:rsidRPr="0093326A">
              <w:t>208.055</w:t>
            </w:r>
          </w:p>
        </w:tc>
        <w:tc>
          <w:tcPr>
            <w:tcW w:w="0" w:type="auto"/>
            <w:vAlign w:val="center"/>
          </w:tcPr>
          <w:p w:rsidR="00B07011" w:rsidRPr="0093326A" w:rsidRDefault="00B07011" w:rsidP="00B07011">
            <w:r w:rsidRPr="0093326A">
              <w:t>13.513</w:t>
            </w:r>
          </w:p>
        </w:tc>
        <w:tc>
          <w:tcPr>
            <w:tcW w:w="0" w:type="auto"/>
            <w:vAlign w:val="center"/>
          </w:tcPr>
          <w:p w:rsidR="00B07011" w:rsidRPr="0093326A" w:rsidRDefault="00B07011" w:rsidP="00B07011">
            <w:r w:rsidRPr="0093326A">
              <w:t>27.816</w:t>
            </w:r>
          </w:p>
        </w:tc>
        <w:tc>
          <w:tcPr>
            <w:tcW w:w="0" w:type="auto"/>
            <w:vAlign w:val="center"/>
          </w:tcPr>
          <w:p w:rsidR="00B07011" w:rsidRPr="0093326A" w:rsidRDefault="00B07011" w:rsidP="00B07011">
            <w:r w:rsidRPr="0093326A">
              <w:t>33.721</w:t>
            </w:r>
          </w:p>
        </w:tc>
        <w:tc>
          <w:tcPr>
            <w:tcW w:w="0" w:type="auto"/>
            <w:vAlign w:val="center"/>
          </w:tcPr>
          <w:p w:rsidR="00B07011" w:rsidRPr="0093326A" w:rsidRDefault="00B07011" w:rsidP="00B07011">
            <w:r w:rsidRPr="0093326A">
              <w:t>37.804</w:t>
            </w:r>
          </w:p>
        </w:tc>
        <w:tc>
          <w:tcPr>
            <w:tcW w:w="0" w:type="auto"/>
            <w:vAlign w:val="center"/>
          </w:tcPr>
          <w:p w:rsidR="00B07011" w:rsidRPr="0093326A" w:rsidRDefault="00B07011" w:rsidP="00B07011">
            <w:r w:rsidRPr="0093326A">
              <w:t>-</w:t>
            </w:r>
          </w:p>
        </w:tc>
        <w:tc>
          <w:tcPr>
            <w:tcW w:w="0" w:type="auto"/>
            <w:vAlign w:val="center"/>
          </w:tcPr>
          <w:p w:rsidR="00B07011" w:rsidRPr="0093326A" w:rsidRDefault="00B07011" w:rsidP="00B07011">
            <w:r w:rsidRPr="0093326A">
              <w:t>-</w:t>
            </w:r>
          </w:p>
        </w:tc>
        <w:tc>
          <w:tcPr>
            <w:tcW w:w="0" w:type="auto"/>
            <w:vAlign w:val="center"/>
          </w:tcPr>
          <w:p w:rsidR="00B07011" w:rsidRPr="0093326A" w:rsidRDefault="00B07011" w:rsidP="00B07011">
            <w:r w:rsidRPr="0093326A">
              <w:t>142.780</w:t>
            </w:r>
          </w:p>
        </w:tc>
        <w:tc>
          <w:tcPr>
            <w:tcW w:w="0" w:type="auto"/>
            <w:vAlign w:val="center"/>
          </w:tcPr>
          <w:p w:rsidR="00B07011" w:rsidRPr="0093326A" w:rsidRDefault="00B07011" w:rsidP="00B07011">
            <w:r w:rsidRPr="0093326A">
              <w:t>51.710</w:t>
            </w:r>
          </w:p>
        </w:tc>
        <w:tc>
          <w:tcPr>
            <w:tcW w:w="0" w:type="auto"/>
            <w:vAlign w:val="center"/>
          </w:tcPr>
          <w:p w:rsidR="00B07011" w:rsidRPr="0093326A" w:rsidRDefault="00B07011" w:rsidP="00B07011">
            <w:r w:rsidRPr="0093326A">
              <w:t>37.459</w:t>
            </w:r>
          </w:p>
        </w:tc>
        <w:tc>
          <w:tcPr>
            <w:tcW w:w="0" w:type="auto"/>
            <w:vAlign w:val="center"/>
          </w:tcPr>
          <w:p w:rsidR="00B07011" w:rsidRPr="0093326A" w:rsidRDefault="00B07011" w:rsidP="00B07011">
            <w:r w:rsidRPr="0093326A">
              <w:t>17.151</w:t>
            </w:r>
          </w:p>
        </w:tc>
        <w:tc>
          <w:tcPr>
            <w:tcW w:w="0" w:type="auto"/>
            <w:vAlign w:val="center"/>
          </w:tcPr>
          <w:p w:rsidR="00B07011" w:rsidRPr="0093326A" w:rsidRDefault="00B07011" w:rsidP="00B07011">
            <w:r w:rsidRPr="0093326A">
              <w:t>43,0</w:t>
            </w:r>
          </w:p>
        </w:tc>
        <w:tc>
          <w:tcPr>
            <w:tcW w:w="0" w:type="auto"/>
            <w:vAlign w:val="center"/>
          </w:tcPr>
          <w:p w:rsidR="00B07011" w:rsidRPr="0093326A" w:rsidRDefault="00B07011" w:rsidP="00B07011">
            <w:r w:rsidRPr="0093326A">
              <w:t>136,8</w:t>
            </w:r>
          </w:p>
        </w:tc>
        <w:tc>
          <w:tcPr>
            <w:tcW w:w="0" w:type="auto"/>
            <w:vAlign w:val="center"/>
          </w:tcPr>
          <w:p w:rsidR="00B07011" w:rsidRPr="0093326A" w:rsidRDefault="00B07011" w:rsidP="00B07011">
            <w:r w:rsidRPr="0093326A">
              <w:t>24,9</w:t>
            </w:r>
          </w:p>
        </w:tc>
      </w:tr>
      <w:tr w:rsidR="00B07011" w:rsidRPr="0093326A" w:rsidTr="00B07011">
        <w:trPr>
          <w:tblCellSpacing w:w="6" w:type="dxa"/>
        </w:trPr>
        <w:tc>
          <w:tcPr>
            <w:tcW w:w="0" w:type="auto"/>
            <w:shd w:val="clear" w:color="auto" w:fill="FF99CC"/>
            <w:vAlign w:val="center"/>
          </w:tcPr>
          <w:p w:rsidR="00B07011" w:rsidRPr="0093326A" w:rsidRDefault="00B07011" w:rsidP="00B07011">
            <w:pPr>
              <w:jc w:val="center"/>
              <w:rPr>
                <w:b/>
                <w:bCs/>
              </w:rPr>
            </w:pPr>
            <w:r w:rsidRPr="0093326A">
              <w:rPr>
                <w:b/>
                <w:bCs/>
              </w:rPr>
              <w:t> </w:t>
            </w:r>
          </w:p>
        </w:tc>
        <w:tc>
          <w:tcPr>
            <w:tcW w:w="0" w:type="auto"/>
            <w:vAlign w:val="center"/>
          </w:tcPr>
          <w:p w:rsidR="00B07011" w:rsidRPr="0093326A" w:rsidRDefault="00B07011" w:rsidP="00B07011">
            <w:pPr>
              <w:jc w:val="center"/>
              <w:rPr>
                <w:b/>
                <w:bCs/>
              </w:rPr>
            </w:pPr>
            <w:r w:rsidRPr="0093326A">
              <w:rPr>
                <w:b/>
                <w:bCs/>
              </w:rPr>
              <w:t>m</w:t>
            </w:r>
          </w:p>
        </w:tc>
        <w:tc>
          <w:tcPr>
            <w:tcW w:w="0" w:type="auto"/>
            <w:vAlign w:val="center"/>
          </w:tcPr>
          <w:p w:rsidR="00B07011" w:rsidRPr="0093326A" w:rsidRDefault="00B07011" w:rsidP="00B07011">
            <w:r w:rsidRPr="0093326A">
              <w:t>101.162</w:t>
            </w:r>
          </w:p>
        </w:tc>
        <w:tc>
          <w:tcPr>
            <w:tcW w:w="0" w:type="auto"/>
            <w:vAlign w:val="center"/>
          </w:tcPr>
          <w:p w:rsidR="00B07011" w:rsidRPr="0093326A" w:rsidRDefault="00B07011" w:rsidP="00B07011">
            <w:r w:rsidRPr="0093326A">
              <w:t>7.005</w:t>
            </w:r>
          </w:p>
        </w:tc>
        <w:tc>
          <w:tcPr>
            <w:tcW w:w="0" w:type="auto"/>
            <w:vAlign w:val="center"/>
          </w:tcPr>
          <w:p w:rsidR="00B07011" w:rsidRPr="0093326A" w:rsidRDefault="00B07011" w:rsidP="00B07011">
            <w:r w:rsidRPr="0093326A">
              <w:t>14.346</w:t>
            </w:r>
          </w:p>
        </w:tc>
        <w:tc>
          <w:tcPr>
            <w:tcW w:w="0" w:type="auto"/>
            <w:vAlign w:val="center"/>
          </w:tcPr>
          <w:p w:rsidR="00B07011" w:rsidRPr="0093326A" w:rsidRDefault="00B07011" w:rsidP="00B07011">
            <w:r w:rsidRPr="0093326A">
              <w:t>17.391</w:t>
            </w:r>
          </w:p>
        </w:tc>
        <w:tc>
          <w:tcPr>
            <w:tcW w:w="0" w:type="auto"/>
            <w:vAlign w:val="center"/>
          </w:tcPr>
          <w:p w:rsidR="00B07011" w:rsidRPr="0093326A" w:rsidRDefault="00B07011" w:rsidP="00B07011">
            <w:r w:rsidRPr="0093326A">
              <w:t>19.449</w:t>
            </w:r>
          </w:p>
        </w:tc>
        <w:tc>
          <w:tcPr>
            <w:tcW w:w="0" w:type="auto"/>
            <w:vAlign w:val="center"/>
          </w:tcPr>
          <w:p w:rsidR="00B07011" w:rsidRPr="0093326A" w:rsidRDefault="00B07011" w:rsidP="00B07011">
            <w:r w:rsidRPr="0093326A">
              <w:t>-</w:t>
            </w:r>
          </w:p>
        </w:tc>
        <w:tc>
          <w:tcPr>
            <w:tcW w:w="0" w:type="auto"/>
            <w:vAlign w:val="center"/>
          </w:tcPr>
          <w:p w:rsidR="00B07011" w:rsidRPr="0093326A" w:rsidRDefault="00B07011" w:rsidP="00B07011">
            <w:r w:rsidRPr="0093326A">
              <w:t>-</w:t>
            </w:r>
          </w:p>
        </w:tc>
        <w:tc>
          <w:tcPr>
            <w:tcW w:w="0" w:type="auto"/>
            <w:vAlign w:val="center"/>
          </w:tcPr>
          <w:p w:rsidR="00B07011" w:rsidRPr="0093326A" w:rsidRDefault="00B07011" w:rsidP="00B07011">
            <w:r w:rsidRPr="0093326A">
              <w:t>71.629</w:t>
            </w:r>
          </w:p>
        </w:tc>
        <w:tc>
          <w:tcPr>
            <w:tcW w:w="0" w:type="auto"/>
            <w:vAlign w:val="center"/>
          </w:tcPr>
          <w:p w:rsidR="00B07011" w:rsidRPr="0093326A" w:rsidRDefault="00B07011" w:rsidP="00B07011">
            <w:r w:rsidRPr="0093326A">
              <w:t>22.109</w:t>
            </w:r>
          </w:p>
        </w:tc>
        <w:tc>
          <w:tcPr>
            <w:tcW w:w="0" w:type="auto"/>
            <w:vAlign w:val="center"/>
          </w:tcPr>
          <w:p w:rsidR="00B07011" w:rsidRPr="0093326A" w:rsidRDefault="00B07011" w:rsidP="00B07011">
            <w:r w:rsidRPr="0093326A">
              <w:t>15.187</w:t>
            </w:r>
          </w:p>
        </w:tc>
        <w:tc>
          <w:tcPr>
            <w:tcW w:w="0" w:type="auto"/>
            <w:vAlign w:val="center"/>
          </w:tcPr>
          <w:p w:rsidR="00B07011" w:rsidRPr="0093326A" w:rsidRDefault="00B07011" w:rsidP="00B07011">
            <w:r w:rsidRPr="0093326A">
              <w:t>6.107</w:t>
            </w:r>
          </w:p>
        </w:tc>
        <w:tc>
          <w:tcPr>
            <w:tcW w:w="0" w:type="auto"/>
            <w:vAlign w:val="center"/>
          </w:tcPr>
          <w:p w:rsidR="00B07011" w:rsidRPr="0093326A" w:rsidRDefault="00B07011" w:rsidP="00B07011">
            <w:r w:rsidRPr="0093326A">
              <w:t>41,4</w:t>
            </w:r>
          </w:p>
        </w:tc>
        <w:tc>
          <w:tcPr>
            <w:tcW w:w="0" w:type="auto"/>
            <w:vAlign w:val="center"/>
          </w:tcPr>
          <w:p w:rsidR="00B07011" w:rsidRPr="0093326A" w:rsidRDefault="00B07011" w:rsidP="00B07011">
            <w:r w:rsidRPr="0093326A">
              <w:t>113,7</w:t>
            </w:r>
          </w:p>
        </w:tc>
        <w:tc>
          <w:tcPr>
            <w:tcW w:w="0" w:type="auto"/>
            <w:vAlign w:val="center"/>
          </w:tcPr>
          <w:p w:rsidR="00B07011" w:rsidRPr="0093326A" w:rsidRDefault="00B07011" w:rsidP="00B07011">
            <w:r w:rsidRPr="0093326A">
              <w:t>21,9</w:t>
            </w:r>
          </w:p>
        </w:tc>
      </w:tr>
      <w:tr w:rsidR="00B07011" w:rsidRPr="0093326A" w:rsidTr="00B07011">
        <w:trPr>
          <w:tblCellSpacing w:w="6" w:type="dxa"/>
        </w:trPr>
        <w:tc>
          <w:tcPr>
            <w:tcW w:w="0" w:type="auto"/>
            <w:shd w:val="clear" w:color="auto" w:fill="FF99CC"/>
            <w:vAlign w:val="center"/>
          </w:tcPr>
          <w:p w:rsidR="00B07011" w:rsidRPr="0093326A" w:rsidRDefault="00B07011" w:rsidP="00B07011">
            <w:pPr>
              <w:jc w:val="center"/>
              <w:rPr>
                <w:b/>
                <w:bCs/>
              </w:rPr>
            </w:pPr>
            <w:r w:rsidRPr="0093326A">
              <w:rPr>
                <w:b/>
                <w:bCs/>
              </w:rPr>
              <w:t> </w:t>
            </w:r>
          </w:p>
        </w:tc>
        <w:tc>
          <w:tcPr>
            <w:tcW w:w="0" w:type="auto"/>
            <w:vAlign w:val="center"/>
          </w:tcPr>
          <w:p w:rsidR="00B07011" w:rsidRPr="0093326A" w:rsidRDefault="00B07011" w:rsidP="00B07011">
            <w:pPr>
              <w:jc w:val="center"/>
              <w:rPr>
                <w:b/>
                <w:bCs/>
              </w:rPr>
            </w:pPr>
            <w:r w:rsidRPr="0093326A">
              <w:rPr>
                <w:b/>
                <w:bCs/>
              </w:rPr>
              <w:t>ž</w:t>
            </w:r>
          </w:p>
        </w:tc>
        <w:tc>
          <w:tcPr>
            <w:tcW w:w="0" w:type="auto"/>
            <w:vAlign w:val="center"/>
          </w:tcPr>
          <w:p w:rsidR="00B07011" w:rsidRPr="0093326A" w:rsidRDefault="00B07011" w:rsidP="00B07011">
            <w:r w:rsidRPr="0093326A">
              <w:t>106.893</w:t>
            </w:r>
          </w:p>
        </w:tc>
        <w:tc>
          <w:tcPr>
            <w:tcW w:w="0" w:type="auto"/>
            <w:vAlign w:val="center"/>
          </w:tcPr>
          <w:p w:rsidR="00B07011" w:rsidRPr="0093326A" w:rsidRDefault="00B07011" w:rsidP="00B07011">
            <w:r w:rsidRPr="0093326A">
              <w:t>6.508</w:t>
            </w:r>
          </w:p>
        </w:tc>
        <w:tc>
          <w:tcPr>
            <w:tcW w:w="0" w:type="auto"/>
            <w:vAlign w:val="center"/>
          </w:tcPr>
          <w:p w:rsidR="00B07011" w:rsidRPr="0093326A" w:rsidRDefault="00B07011" w:rsidP="00B07011">
            <w:r w:rsidRPr="0093326A">
              <w:t>13.470</w:t>
            </w:r>
          </w:p>
        </w:tc>
        <w:tc>
          <w:tcPr>
            <w:tcW w:w="0" w:type="auto"/>
            <w:vAlign w:val="center"/>
          </w:tcPr>
          <w:p w:rsidR="00B07011" w:rsidRPr="0093326A" w:rsidRDefault="00B07011" w:rsidP="00B07011">
            <w:r w:rsidRPr="0093326A">
              <w:t>16.330</w:t>
            </w:r>
          </w:p>
        </w:tc>
        <w:tc>
          <w:tcPr>
            <w:tcW w:w="0" w:type="auto"/>
            <w:vAlign w:val="center"/>
          </w:tcPr>
          <w:p w:rsidR="00B07011" w:rsidRPr="0093326A" w:rsidRDefault="00B07011" w:rsidP="00B07011">
            <w:r w:rsidRPr="0093326A">
              <w:t>18.355</w:t>
            </w:r>
          </w:p>
        </w:tc>
        <w:tc>
          <w:tcPr>
            <w:tcW w:w="0" w:type="auto"/>
            <w:vAlign w:val="center"/>
          </w:tcPr>
          <w:p w:rsidR="00B07011" w:rsidRPr="0093326A" w:rsidRDefault="00B07011" w:rsidP="00B07011">
            <w:r w:rsidRPr="0093326A">
              <w:t>46.734</w:t>
            </w:r>
          </w:p>
        </w:tc>
        <w:tc>
          <w:tcPr>
            <w:tcW w:w="0" w:type="auto"/>
            <w:vAlign w:val="center"/>
          </w:tcPr>
          <w:p w:rsidR="00B07011" w:rsidRPr="0093326A" w:rsidRDefault="00B07011" w:rsidP="00B07011">
            <w:r w:rsidRPr="0093326A">
              <w:t>12.975</w:t>
            </w:r>
          </w:p>
        </w:tc>
        <w:tc>
          <w:tcPr>
            <w:tcW w:w="0" w:type="auto"/>
            <w:vAlign w:val="center"/>
          </w:tcPr>
          <w:p w:rsidR="00B07011" w:rsidRPr="0093326A" w:rsidRDefault="00B07011" w:rsidP="00B07011">
            <w:r w:rsidRPr="0093326A">
              <w:t>71.151</w:t>
            </w:r>
          </w:p>
        </w:tc>
        <w:tc>
          <w:tcPr>
            <w:tcW w:w="0" w:type="auto"/>
            <w:vAlign w:val="center"/>
          </w:tcPr>
          <w:p w:rsidR="00B07011" w:rsidRPr="0093326A" w:rsidRDefault="00B07011" w:rsidP="00B07011">
            <w:r w:rsidRPr="0093326A">
              <w:t>29.601</w:t>
            </w:r>
          </w:p>
        </w:tc>
        <w:tc>
          <w:tcPr>
            <w:tcW w:w="0" w:type="auto"/>
            <w:vAlign w:val="center"/>
          </w:tcPr>
          <w:p w:rsidR="00B07011" w:rsidRPr="0093326A" w:rsidRDefault="00B07011" w:rsidP="00B07011">
            <w:r w:rsidRPr="0093326A">
              <w:t>22.272</w:t>
            </w:r>
          </w:p>
        </w:tc>
        <w:tc>
          <w:tcPr>
            <w:tcW w:w="0" w:type="auto"/>
            <w:vAlign w:val="center"/>
          </w:tcPr>
          <w:p w:rsidR="00B07011" w:rsidRPr="0093326A" w:rsidRDefault="00B07011" w:rsidP="00B07011">
            <w:r w:rsidRPr="0093326A">
              <w:t>11.044</w:t>
            </w:r>
          </w:p>
        </w:tc>
        <w:tc>
          <w:tcPr>
            <w:tcW w:w="0" w:type="auto"/>
            <w:vAlign w:val="center"/>
          </w:tcPr>
          <w:p w:rsidR="00B07011" w:rsidRPr="0093326A" w:rsidRDefault="00B07011" w:rsidP="00B07011">
            <w:r w:rsidRPr="0093326A">
              <w:t>44,5</w:t>
            </w:r>
          </w:p>
        </w:tc>
        <w:tc>
          <w:tcPr>
            <w:tcW w:w="0" w:type="auto"/>
            <w:vAlign w:val="center"/>
          </w:tcPr>
          <w:p w:rsidR="00B07011" w:rsidRPr="0093326A" w:rsidRDefault="00B07011" w:rsidP="00B07011">
            <w:r w:rsidRPr="0093326A">
              <w:t>161,3</w:t>
            </w:r>
          </w:p>
        </w:tc>
        <w:tc>
          <w:tcPr>
            <w:tcW w:w="0" w:type="auto"/>
            <w:vAlign w:val="center"/>
          </w:tcPr>
          <w:p w:rsidR="00B07011" w:rsidRPr="0093326A" w:rsidRDefault="00B07011" w:rsidP="00B07011"/>
        </w:tc>
      </w:tr>
      <w:tr w:rsidR="00B07011" w:rsidRPr="0093326A" w:rsidTr="00B07011">
        <w:trPr>
          <w:tblCellSpacing w:w="6" w:type="dxa"/>
        </w:trPr>
        <w:tc>
          <w:tcPr>
            <w:tcW w:w="0" w:type="auto"/>
            <w:shd w:val="clear" w:color="auto" w:fill="FFFFCC"/>
            <w:vAlign w:val="center"/>
          </w:tcPr>
          <w:p w:rsidR="00B07011" w:rsidRPr="0093326A" w:rsidRDefault="00B07011" w:rsidP="00B07011">
            <w:pPr>
              <w:jc w:val="center"/>
              <w:rPr>
                <w:b/>
                <w:bCs/>
              </w:rPr>
            </w:pPr>
            <w:r w:rsidRPr="0093326A">
              <w:rPr>
                <w:b/>
                <w:bCs/>
              </w:rPr>
              <w:t>Općina Kaštelir-Labinci</w:t>
            </w:r>
          </w:p>
        </w:tc>
        <w:tc>
          <w:tcPr>
            <w:tcW w:w="0" w:type="auto"/>
            <w:shd w:val="clear" w:color="auto" w:fill="FFFFCC"/>
            <w:vAlign w:val="center"/>
          </w:tcPr>
          <w:p w:rsidR="00B07011" w:rsidRPr="0093326A" w:rsidRDefault="00B07011" w:rsidP="00B07011">
            <w:pPr>
              <w:jc w:val="center"/>
              <w:rPr>
                <w:b/>
                <w:bCs/>
              </w:rPr>
            </w:pPr>
            <w:r w:rsidRPr="0093326A">
              <w:t>sv.</w:t>
            </w:r>
          </w:p>
        </w:tc>
        <w:tc>
          <w:tcPr>
            <w:tcW w:w="0" w:type="auto"/>
            <w:shd w:val="clear" w:color="auto" w:fill="FFFFCC"/>
            <w:vAlign w:val="center"/>
          </w:tcPr>
          <w:p w:rsidR="00B07011" w:rsidRPr="0093326A" w:rsidRDefault="00B07011" w:rsidP="00B07011">
            <w:r w:rsidRPr="0093326A">
              <w:t>1.463</w:t>
            </w:r>
          </w:p>
        </w:tc>
        <w:tc>
          <w:tcPr>
            <w:tcW w:w="0" w:type="auto"/>
            <w:shd w:val="clear" w:color="auto" w:fill="FFFFCC"/>
            <w:vAlign w:val="center"/>
          </w:tcPr>
          <w:p w:rsidR="00B07011" w:rsidRPr="0093326A" w:rsidRDefault="00B07011" w:rsidP="00B07011">
            <w:r w:rsidRPr="0093326A">
              <w:t>91</w:t>
            </w:r>
          </w:p>
        </w:tc>
        <w:tc>
          <w:tcPr>
            <w:tcW w:w="0" w:type="auto"/>
            <w:shd w:val="clear" w:color="auto" w:fill="FFFFCC"/>
            <w:vAlign w:val="center"/>
          </w:tcPr>
          <w:p w:rsidR="00B07011" w:rsidRPr="0093326A" w:rsidRDefault="00B07011" w:rsidP="00B07011">
            <w:r w:rsidRPr="0093326A">
              <w:t>223</w:t>
            </w:r>
          </w:p>
        </w:tc>
        <w:tc>
          <w:tcPr>
            <w:tcW w:w="0" w:type="auto"/>
            <w:shd w:val="clear" w:color="auto" w:fill="FFFFCC"/>
            <w:vAlign w:val="center"/>
          </w:tcPr>
          <w:p w:rsidR="00B07011" w:rsidRPr="0093326A" w:rsidRDefault="00B07011" w:rsidP="00B07011">
            <w:r w:rsidRPr="0093326A">
              <w:t>273</w:t>
            </w:r>
          </w:p>
        </w:tc>
        <w:tc>
          <w:tcPr>
            <w:tcW w:w="0" w:type="auto"/>
            <w:shd w:val="clear" w:color="auto" w:fill="FFFFCC"/>
            <w:vAlign w:val="center"/>
          </w:tcPr>
          <w:p w:rsidR="00B07011" w:rsidRPr="0093326A" w:rsidRDefault="00B07011" w:rsidP="00B07011">
            <w:r w:rsidRPr="0093326A">
              <w:t>302</w:t>
            </w:r>
          </w:p>
        </w:tc>
        <w:tc>
          <w:tcPr>
            <w:tcW w:w="0" w:type="auto"/>
            <w:shd w:val="clear" w:color="auto" w:fill="FFFFCC"/>
            <w:vAlign w:val="center"/>
          </w:tcPr>
          <w:p w:rsidR="00B07011" w:rsidRPr="0093326A" w:rsidRDefault="00B07011" w:rsidP="00B07011">
            <w:r w:rsidRPr="0093326A">
              <w:t>-</w:t>
            </w:r>
          </w:p>
        </w:tc>
        <w:tc>
          <w:tcPr>
            <w:tcW w:w="0" w:type="auto"/>
            <w:shd w:val="clear" w:color="auto" w:fill="FFFFCC"/>
            <w:vAlign w:val="center"/>
          </w:tcPr>
          <w:p w:rsidR="00B07011" w:rsidRPr="0093326A" w:rsidRDefault="00B07011" w:rsidP="00B07011"/>
        </w:tc>
        <w:tc>
          <w:tcPr>
            <w:tcW w:w="0" w:type="auto"/>
            <w:shd w:val="clear" w:color="auto" w:fill="FFFFCC"/>
            <w:vAlign w:val="center"/>
          </w:tcPr>
          <w:p w:rsidR="00B07011" w:rsidRPr="0093326A" w:rsidRDefault="00B07011" w:rsidP="00B07011">
            <w:r w:rsidRPr="0093326A">
              <w:t>974</w:t>
            </w:r>
          </w:p>
        </w:tc>
        <w:tc>
          <w:tcPr>
            <w:tcW w:w="0" w:type="auto"/>
            <w:shd w:val="clear" w:color="auto" w:fill="FFFFCC"/>
            <w:vAlign w:val="center"/>
          </w:tcPr>
          <w:p w:rsidR="00B07011" w:rsidRPr="0093326A" w:rsidRDefault="00B07011" w:rsidP="00B07011">
            <w:r w:rsidRPr="0093326A">
              <w:t>345</w:t>
            </w:r>
          </w:p>
        </w:tc>
        <w:tc>
          <w:tcPr>
            <w:tcW w:w="0" w:type="auto"/>
            <w:shd w:val="clear" w:color="auto" w:fill="FFFFCC"/>
            <w:vAlign w:val="center"/>
          </w:tcPr>
          <w:p w:rsidR="00B07011" w:rsidRPr="0093326A" w:rsidRDefault="00B07011" w:rsidP="00B07011">
            <w:r w:rsidRPr="0093326A">
              <w:t>266</w:t>
            </w:r>
          </w:p>
        </w:tc>
        <w:tc>
          <w:tcPr>
            <w:tcW w:w="0" w:type="auto"/>
            <w:shd w:val="clear" w:color="auto" w:fill="FFFFCC"/>
            <w:vAlign w:val="center"/>
          </w:tcPr>
          <w:p w:rsidR="00B07011" w:rsidRPr="0093326A" w:rsidRDefault="00B07011" w:rsidP="00B07011">
            <w:r w:rsidRPr="0093326A">
              <w:t>120</w:t>
            </w:r>
          </w:p>
        </w:tc>
        <w:tc>
          <w:tcPr>
            <w:tcW w:w="0" w:type="auto"/>
            <w:shd w:val="clear" w:color="auto" w:fill="FFFFCC"/>
            <w:vAlign w:val="center"/>
          </w:tcPr>
          <w:p w:rsidR="00B07011" w:rsidRPr="0093326A" w:rsidRDefault="00B07011" w:rsidP="00B07011">
            <w:r w:rsidRPr="0093326A">
              <w:t>41.9</w:t>
            </w:r>
          </w:p>
        </w:tc>
        <w:tc>
          <w:tcPr>
            <w:tcW w:w="0" w:type="auto"/>
            <w:shd w:val="clear" w:color="auto" w:fill="FFFFCC"/>
            <w:vAlign w:val="center"/>
          </w:tcPr>
          <w:p w:rsidR="00B07011" w:rsidRPr="0093326A" w:rsidRDefault="00B07011" w:rsidP="00B07011">
            <w:r w:rsidRPr="0093326A">
              <w:t>114.2</w:t>
            </w:r>
          </w:p>
        </w:tc>
        <w:tc>
          <w:tcPr>
            <w:tcW w:w="0" w:type="auto"/>
            <w:shd w:val="clear" w:color="auto" w:fill="FFFFCC"/>
            <w:vAlign w:val="center"/>
          </w:tcPr>
          <w:p w:rsidR="00B07011" w:rsidRPr="0093326A" w:rsidRDefault="00B07011" w:rsidP="00B07011">
            <w:r w:rsidRPr="0093326A">
              <w:t>23.6</w:t>
            </w:r>
          </w:p>
        </w:tc>
      </w:tr>
      <w:tr w:rsidR="00B07011" w:rsidRPr="0093326A" w:rsidTr="00B07011">
        <w:trPr>
          <w:tblCellSpacing w:w="6" w:type="dxa"/>
        </w:trPr>
        <w:tc>
          <w:tcPr>
            <w:tcW w:w="0" w:type="auto"/>
            <w:shd w:val="clear" w:color="auto" w:fill="FF99CC"/>
            <w:vAlign w:val="center"/>
          </w:tcPr>
          <w:p w:rsidR="00B07011" w:rsidRPr="0093326A" w:rsidRDefault="00B07011" w:rsidP="00B07011">
            <w:pPr>
              <w:jc w:val="center"/>
              <w:rPr>
                <w:b/>
                <w:bCs/>
              </w:rPr>
            </w:pPr>
          </w:p>
        </w:tc>
        <w:tc>
          <w:tcPr>
            <w:tcW w:w="0" w:type="auto"/>
            <w:vAlign w:val="center"/>
          </w:tcPr>
          <w:p w:rsidR="00B07011" w:rsidRPr="0093326A" w:rsidRDefault="00B07011" w:rsidP="00B07011">
            <w:pPr>
              <w:jc w:val="center"/>
              <w:rPr>
                <w:b/>
                <w:bCs/>
              </w:rPr>
            </w:pPr>
            <w:r w:rsidRPr="0093326A">
              <w:t>m</w:t>
            </w:r>
          </w:p>
        </w:tc>
        <w:tc>
          <w:tcPr>
            <w:tcW w:w="0" w:type="auto"/>
            <w:vAlign w:val="center"/>
          </w:tcPr>
          <w:p w:rsidR="00B07011" w:rsidRPr="0093326A" w:rsidRDefault="00B07011" w:rsidP="00B07011">
            <w:r w:rsidRPr="0093326A">
              <w:t>734</w:t>
            </w:r>
          </w:p>
        </w:tc>
        <w:tc>
          <w:tcPr>
            <w:tcW w:w="0" w:type="auto"/>
            <w:vAlign w:val="center"/>
          </w:tcPr>
          <w:p w:rsidR="00B07011" w:rsidRPr="0093326A" w:rsidRDefault="00B07011" w:rsidP="00B07011">
            <w:r w:rsidRPr="0093326A">
              <w:t>46</w:t>
            </w:r>
          </w:p>
        </w:tc>
        <w:tc>
          <w:tcPr>
            <w:tcW w:w="0" w:type="auto"/>
            <w:vAlign w:val="center"/>
          </w:tcPr>
          <w:p w:rsidR="00B07011" w:rsidRPr="0093326A" w:rsidRDefault="00B07011" w:rsidP="00B07011">
            <w:r w:rsidRPr="0093326A">
              <w:t>132</w:t>
            </w:r>
          </w:p>
        </w:tc>
        <w:tc>
          <w:tcPr>
            <w:tcW w:w="0" w:type="auto"/>
            <w:vAlign w:val="center"/>
          </w:tcPr>
          <w:p w:rsidR="00B07011" w:rsidRPr="0093326A" w:rsidRDefault="00B07011" w:rsidP="00B07011">
            <w:r w:rsidRPr="0093326A">
              <w:t>161</w:t>
            </w:r>
          </w:p>
        </w:tc>
        <w:tc>
          <w:tcPr>
            <w:tcW w:w="0" w:type="auto"/>
            <w:vAlign w:val="center"/>
          </w:tcPr>
          <w:p w:rsidR="00B07011" w:rsidRPr="0093326A" w:rsidRDefault="00B07011" w:rsidP="00B07011">
            <w:r w:rsidRPr="0093326A">
              <w:t>179</w:t>
            </w:r>
          </w:p>
        </w:tc>
        <w:tc>
          <w:tcPr>
            <w:tcW w:w="0" w:type="auto"/>
            <w:vAlign w:val="center"/>
          </w:tcPr>
          <w:p w:rsidR="00B07011" w:rsidRPr="0093326A" w:rsidRDefault="00B07011" w:rsidP="00B07011">
            <w:r w:rsidRPr="0093326A">
              <w:t>-</w:t>
            </w:r>
          </w:p>
        </w:tc>
        <w:tc>
          <w:tcPr>
            <w:tcW w:w="0" w:type="auto"/>
            <w:vAlign w:val="center"/>
          </w:tcPr>
          <w:p w:rsidR="00B07011" w:rsidRPr="0093326A" w:rsidRDefault="00B07011" w:rsidP="00B07011"/>
        </w:tc>
        <w:tc>
          <w:tcPr>
            <w:tcW w:w="0" w:type="auto"/>
            <w:vAlign w:val="center"/>
          </w:tcPr>
          <w:p w:rsidR="00B07011" w:rsidRPr="0093326A" w:rsidRDefault="00B07011" w:rsidP="00B07011">
            <w:r w:rsidRPr="0093326A">
              <w:t>477</w:t>
            </w:r>
          </w:p>
        </w:tc>
        <w:tc>
          <w:tcPr>
            <w:tcW w:w="0" w:type="auto"/>
            <w:vAlign w:val="center"/>
          </w:tcPr>
          <w:p w:rsidR="00B07011" w:rsidRPr="0093326A" w:rsidRDefault="00B07011" w:rsidP="00B07011">
            <w:r w:rsidRPr="0093326A">
              <w:t>163</w:t>
            </w:r>
          </w:p>
        </w:tc>
        <w:tc>
          <w:tcPr>
            <w:tcW w:w="0" w:type="auto"/>
            <w:vAlign w:val="center"/>
          </w:tcPr>
          <w:p w:rsidR="00B07011" w:rsidRPr="0093326A" w:rsidRDefault="00B07011" w:rsidP="00B07011">
            <w:r w:rsidRPr="0093326A">
              <w:t>125</w:t>
            </w:r>
          </w:p>
        </w:tc>
        <w:tc>
          <w:tcPr>
            <w:tcW w:w="0" w:type="auto"/>
            <w:vAlign w:val="center"/>
          </w:tcPr>
          <w:p w:rsidR="00B07011" w:rsidRPr="0093326A" w:rsidRDefault="00B07011" w:rsidP="00B07011">
            <w:r w:rsidRPr="0093326A">
              <w:t>53</w:t>
            </w:r>
          </w:p>
        </w:tc>
        <w:tc>
          <w:tcPr>
            <w:tcW w:w="0" w:type="auto"/>
            <w:vAlign w:val="center"/>
          </w:tcPr>
          <w:p w:rsidR="00B07011" w:rsidRPr="0093326A" w:rsidRDefault="00B07011" w:rsidP="00B07011">
            <w:r w:rsidRPr="0093326A">
              <w:t>40.5</w:t>
            </w:r>
          </w:p>
        </w:tc>
        <w:tc>
          <w:tcPr>
            <w:tcW w:w="0" w:type="auto"/>
            <w:vAlign w:val="center"/>
          </w:tcPr>
          <w:p w:rsidR="00B07011" w:rsidRPr="0093326A" w:rsidRDefault="00B07011" w:rsidP="00B07011">
            <w:r w:rsidRPr="0093326A">
              <w:t>91.1</w:t>
            </w:r>
          </w:p>
        </w:tc>
        <w:tc>
          <w:tcPr>
            <w:tcW w:w="0" w:type="auto"/>
            <w:vAlign w:val="center"/>
          </w:tcPr>
          <w:p w:rsidR="00B07011" w:rsidRPr="0093326A" w:rsidRDefault="00B07011" w:rsidP="00B07011">
            <w:r w:rsidRPr="0093326A">
              <w:t>22.2</w:t>
            </w:r>
          </w:p>
        </w:tc>
      </w:tr>
      <w:tr w:rsidR="00B07011" w:rsidRPr="0093326A" w:rsidTr="00B07011">
        <w:trPr>
          <w:tblCellSpacing w:w="6" w:type="dxa"/>
        </w:trPr>
        <w:tc>
          <w:tcPr>
            <w:tcW w:w="0" w:type="auto"/>
            <w:shd w:val="clear" w:color="auto" w:fill="FF99CC"/>
            <w:vAlign w:val="center"/>
          </w:tcPr>
          <w:p w:rsidR="00B07011" w:rsidRPr="0093326A" w:rsidRDefault="00B07011" w:rsidP="00B07011">
            <w:pPr>
              <w:jc w:val="center"/>
              <w:rPr>
                <w:b/>
                <w:bCs/>
              </w:rPr>
            </w:pPr>
          </w:p>
        </w:tc>
        <w:tc>
          <w:tcPr>
            <w:tcW w:w="0" w:type="auto"/>
            <w:vAlign w:val="center"/>
          </w:tcPr>
          <w:p w:rsidR="00B07011" w:rsidRPr="0093326A" w:rsidRDefault="00B07011" w:rsidP="00B07011">
            <w:pPr>
              <w:jc w:val="center"/>
              <w:rPr>
                <w:b/>
                <w:bCs/>
              </w:rPr>
            </w:pPr>
            <w:r w:rsidRPr="0093326A">
              <w:rPr>
                <w:b/>
                <w:bCs/>
              </w:rPr>
              <w:t>ž</w:t>
            </w:r>
          </w:p>
        </w:tc>
        <w:tc>
          <w:tcPr>
            <w:tcW w:w="0" w:type="auto"/>
            <w:vAlign w:val="center"/>
          </w:tcPr>
          <w:p w:rsidR="00B07011" w:rsidRPr="0093326A" w:rsidRDefault="00B07011" w:rsidP="00B07011">
            <w:r w:rsidRPr="0093326A">
              <w:t>729</w:t>
            </w:r>
          </w:p>
        </w:tc>
        <w:tc>
          <w:tcPr>
            <w:tcW w:w="0" w:type="auto"/>
            <w:vAlign w:val="center"/>
          </w:tcPr>
          <w:p w:rsidR="00B07011" w:rsidRPr="0093326A" w:rsidRDefault="00B07011" w:rsidP="00B07011">
            <w:r w:rsidRPr="0093326A">
              <w:t>45</w:t>
            </w:r>
          </w:p>
        </w:tc>
        <w:tc>
          <w:tcPr>
            <w:tcW w:w="0" w:type="auto"/>
            <w:vAlign w:val="center"/>
          </w:tcPr>
          <w:p w:rsidR="00B07011" w:rsidRPr="0093326A" w:rsidRDefault="00B07011" w:rsidP="00B07011">
            <w:r w:rsidRPr="0093326A">
              <w:t>91</w:t>
            </w:r>
          </w:p>
        </w:tc>
        <w:tc>
          <w:tcPr>
            <w:tcW w:w="0" w:type="auto"/>
            <w:vAlign w:val="center"/>
          </w:tcPr>
          <w:p w:rsidR="00B07011" w:rsidRPr="0093326A" w:rsidRDefault="00B07011" w:rsidP="00B07011">
            <w:r w:rsidRPr="0093326A">
              <w:t>112</w:t>
            </w:r>
          </w:p>
        </w:tc>
        <w:tc>
          <w:tcPr>
            <w:tcW w:w="0" w:type="auto"/>
            <w:vAlign w:val="center"/>
          </w:tcPr>
          <w:p w:rsidR="00B07011" w:rsidRPr="0093326A" w:rsidRDefault="00B07011" w:rsidP="00B07011">
            <w:r w:rsidRPr="0093326A">
              <w:t>123</w:t>
            </w:r>
          </w:p>
        </w:tc>
        <w:tc>
          <w:tcPr>
            <w:tcW w:w="0" w:type="auto"/>
            <w:vAlign w:val="center"/>
          </w:tcPr>
          <w:p w:rsidR="00B07011" w:rsidRPr="0093326A" w:rsidRDefault="00B07011" w:rsidP="00B07011">
            <w:r w:rsidRPr="0093326A">
              <w:t>339</w:t>
            </w:r>
          </w:p>
        </w:tc>
        <w:tc>
          <w:tcPr>
            <w:tcW w:w="0" w:type="auto"/>
            <w:vAlign w:val="center"/>
          </w:tcPr>
          <w:p w:rsidR="00B07011" w:rsidRPr="0093326A" w:rsidRDefault="00B07011" w:rsidP="00B07011">
            <w:r w:rsidRPr="0093326A">
              <w:t>106</w:t>
            </w:r>
          </w:p>
        </w:tc>
        <w:tc>
          <w:tcPr>
            <w:tcW w:w="0" w:type="auto"/>
            <w:vAlign w:val="center"/>
          </w:tcPr>
          <w:p w:rsidR="00B07011" w:rsidRPr="0093326A" w:rsidRDefault="00B07011" w:rsidP="00B07011">
            <w:r w:rsidRPr="0093326A">
              <w:t>497</w:t>
            </w:r>
          </w:p>
        </w:tc>
        <w:tc>
          <w:tcPr>
            <w:tcW w:w="0" w:type="auto"/>
            <w:vAlign w:val="center"/>
          </w:tcPr>
          <w:p w:rsidR="00B07011" w:rsidRPr="0093326A" w:rsidRDefault="00B07011" w:rsidP="00B07011">
            <w:r w:rsidRPr="0093326A">
              <w:t>182</w:t>
            </w:r>
          </w:p>
        </w:tc>
        <w:tc>
          <w:tcPr>
            <w:tcW w:w="0" w:type="auto"/>
            <w:vAlign w:val="center"/>
          </w:tcPr>
          <w:p w:rsidR="00B07011" w:rsidRPr="0093326A" w:rsidRDefault="00B07011" w:rsidP="00B07011">
            <w:r w:rsidRPr="0093326A">
              <w:t>141</w:t>
            </w:r>
          </w:p>
        </w:tc>
        <w:tc>
          <w:tcPr>
            <w:tcW w:w="0" w:type="auto"/>
            <w:vAlign w:val="center"/>
          </w:tcPr>
          <w:p w:rsidR="00B07011" w:rsidRPr="0093326A" w:rsidRDefault="00B07011" w:rsidP="00B07011">
            <w:r w:rsidRPr="0093326A">
              <w:t>67</w:t>
            </w:r>
          </w:p>
        </w:tc>
        <w:tc>
          <w:tcPr>
            <w:tcW w:w="0" w:type="auto"/>
            <w:vAlign w:val="center"/>
          </w:tcPr>
          <w:p w:rsidR="00B07011" w:rsidRPr="0093326A" w:rsidRDefault="00B07011" w:rsidP="00B07011">
            <w:r w:rsidRPr="0093326A">
              <w:t>45.3</w:t>
            </w:r>
          </w:p>
        </w:tc>
        <w:tc>
          <w:tcPr>
            <w:tcW w:w="0" w:type="auto"/>
            <w:vAlign w:val="center"/>
          </w:tcPr>
          <w:p w:rsidR="00B07011" w:rsidRPr="0093326A" w:rsidRDefault="00B07011" w:rsidP="00B07011">
            <w:r w:rsidRPr="0093326A">
              <w:t>148.0</w:t>
            </w:r>
          </w:p>
        </w:tc>
        <w:tc>
          <w:tcPr>
            <w:tcW w:w="0" w:type="auto"/>
            <w:vAlign w:val="center"/>
          </w:tcPr>
          <w:p w:rsidR="00B07011" w:rsidRPr="0093326A" w:rsidRDefault="00B07011" w:rsidP="00B07011">
            <w:r w:rsidRPr="0093326A">
              <w:t>25.0</w:t>
            </w:r>
          </w:p>
        </w:tc>
      </w:tr>
    </w:tbl>
    <w:p w:rsidR="00B07011" w:rsidRPr="00C558A9" w:rsidRDefault="00B07011" w:rsidP="00B07011">
      <w:pPr>
        <w:rPr>
          <w:i/>
          <w:iCs/>
          <w:sz w:val="22"/>
          <w:szCs w:val="22"/>
        </w:rPr>
      </w:pPr>
      <w:r w:rsidRPr="00C558A9">
        <w:rPr>
          <w:i/>
          <w:iCs/>
          <w:sz w:val="22"/>
          <w:szCs w:val="22"/>
        </w:rPr>
        <w:t>Izvor: Popis stanovništva DZS, 2011.</w:t>
      </w:r>
    </w:p>
    <w:p w:rsidR="00B07011" w:rsidRDefault="00B07011" w:rsidP="00B07011"/>
    <w:p w:rsidR="00B07011" w:rsidRDefault="00B07011" w:rsidP="00B07011">
      <w:r>
        <w:rPr>
          <w:color w:val="000000"/>
        </w:rPr>
        <w:t>Iz tablice 1. u Općini Općina Kaštelir – Labinci prema popisu stanovništva iz 2011 godine živi 1.463 stanovnika, od čega 734 muškaraca i 729 žena. Ukupno radno sposobno stanovništvo iznosi 477, od čega 1.412 muškaraca i 497 žena.</w:t>
      </w:r>
    </w:p>
    <w:p w:rsidR="00B07011" w:rsidRDefault="00B07011" w:rsidP="00B07011">
      <w:pPr>
        <w:sectPr w:rsidR="00B07011" w:rsidSect="00B07011">
          <w:pgSz w:w="15840" w:h="12240" w:orient="landscape"/>
          <w:pgMar w:top="1797" w:right="1440" w:bottom="1797" w:left="1440" w:header="709" w:footer="255" w:gutter="0"/>
          <w:cols w:space="708"/>
          <w:docGrid w:linePitch="360"/>
        </w:sectPr>
      </w:pPr>
    </w:p>
    <w:tbl>
      <w:tblPr>
        <w:tblW w:w="9607" w:type="dxa"/>
        <w:tblCellMar>
          <w:left w:w="0" w:type="dxa"/>
          <w:right w:w="0" w:type="dxa"/>
        </w:tblCellMar>
        <w:tblLook w:val="04A0" w:firstRow="1" w:lastRow="0" w:firstColumn="1" w:lastColumn="0" w:noHBand="0" w:noVBand="1"/>
      </w:tblPr>
      <w:tblGrid>
        <w:gridCol w:w="2778"/>
        <w:gridCol w:w="1132"/>
        <w:gridCol w:w="1218"/>
        <w:gridCol w:w="981"/>
        <w:gridCol w:w="1206"/>
        <w:gridCol w:w="1039"/>
        <w:gridCol w:w="1253"/>
      </w:tblGrid>
      <w:tr w:rsidR="00B07011" w:rsidRPr="0093326A" w:rsidTr="00B07011">
        <w:trPr>
          <w:trHeight w:val="244"/>
        </w:trPr>
        <w:tc>
          <w:tcPr>
            <w:tcW w:w="9607" w:type="dxa"/>
            <w:gridSpan w:val="7"/>
            <w:tcBorders>
              <w:bottom w:val="single" w:sz="4" w:space="0" w:color="auto"/>
            </w:tcBorders>
            <w:vAlign w:val="center"/>
          </w:tcPr>
          <w:p w:rsidR="00B07011" w:rsidRDefault="00B07011" w:rsidP="00B07011">
            <w:pPr>
              <w:rPr>
                <w:b/>
              </w:rPr>
            </w:pPr>
            <w:r w:rsidRPr="0093326A">
              <w:rPr>
                <w:b/>
              </w:rPr>
              <w:lastRenderedPageBreak/>
              <w:t>Tablica 2. Podaci o stanovništvu po naseljima Općine Kaštelir – Labinci</w:t>
            </w:r>
          </w:p>
          <w:p w:rsidR="00B07011" w:rsidRPr="0093326A" w:rsidRDefault="00B07011" w:rsidP="00B07011">
            <w:pPr>
              <w:rPr>
                <w:b/>
              </w:rPr>
            </w:pPr>
          </w:p>
          <w:p w:rsidR="00B07011" w:rsidRPr="0093326A" w:rsidRDefault="00B07011" w:rsidP="00B07011">
            <w:pPr>
              <w:rPr>
                <w:b/>
                <w:color w:val="000000"/>
              </w:rPr>
            </w:pPr>
          </w:p>
        </w:tc>
      </w:tr>
      <w:tr w:rsidR="00B07011" w:rsidRPr="0093326A" w:rsidTr="00B07011">
        <w:trPr>
          <w:trHeight w:val="172"/>
        </w:trPr>
        <w:tc>
          <w:tcPr>
            <w:tcW w:w="277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07011" w:rsidRPr="0093326A" w:rsidRDefault="00B07011" w:rsidP="00B07011">
            <w:pPr>
              <w:jc w:val="center"/>
              <w:rPr>
                <w:b/>
                <w:bCs/>
              </w:rPr>
            </w:pPr>
            <w:r w:rsidRPr="0093326A">
              <w:rPr>
                <w:b/>
                <w:bCs/>
              </w:rPr>
              <w:t>Naselja</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Ukupno popisane osobe</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Ukupan broj stanovnika</w:t>
            </w:r>
          </w:p>
        </w:tc>
        <w:tc>
          <w:tcPr>
            <w:tcW w:w="2187"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Kućanstva</w:t>
            </w:r>
          </w:p>
        </w:tc>
        <w:tc>
          <w:tcPr>
            <w:tcW w:w="2292"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Stambene jedinice   </w:t>
            </w:r>
          </w:p>
        </w:tc>
      </w:tr>
      <w:tr w:rsidR="00B07011" w:rsidRPr="0093326A" w:rsidTr="00B07011">
        <w:trPr>
          <w:trHeight w:val="545"/>
        </w:trPr>
        <w:tc>
          <w:tcPr>
            <w:tcW w:w="277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B07011" w:rsidRPr="0093326A" w:rsidRDefault="00B07011" w:rsidP="00B07011">
            <w:pPr>
              <w:rPr>
                <w:b/>
                <w:bCs/>
              </w:rPr>
            </w:pPr>
          </w:p>
        </w:tc>
        <w:tc>
          <w:tcPr>
            <w:tcW w:w="113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p>
        </w:tc>
        <w:tc>
          <w:tcPr>
            <w:tcW w:w="1218"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p>
        </w:tc>
        <w:tc>
          <w:tcPr>
            <w:tcW w:w="981" w:type="dxa"/>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ukupno  </w:t>
            </w:r>
          </w:p>
        </w:tc>
        <w:tc>
          <w:tcPr>
            <w:tcW w:w="1206" w:type="dxa"/>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privatna kućanstva </w:t>
            </w:r>
          </w:p>
        </w:tc>
        <w:tc>
          <w:tcPr>
            <w:tcW w:w="1039" w:type="dxa"/>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ukupno </w:t>
            </w:r>
          </w:p>
        </w:tc>
        <w:tc>
          <w:tcPr>
            <w:tcW w:w="1253" w:type="dxa"/>
            <w:tcBorders>
              <w:top w:val="single" w:sz="4" w:space="0" w:color="auto"/>
              <w:left w:val="single" w:sz="4" w:space="0" w:color="auto"/>
              <w:bottom w:val="single" w:sz="4" w:space="0" w:color="auto"/>
              <w:right w:val="single" w:sz="4" w:space="0" w:color="auto"/>
            </w:tcBorders>
            <w:shd w:val="clear" w:color="auto" w:fill="99CCFF"/>
            <w:vAlign w:val="center"/>
          </w:tcPr>
          <w:p w:rsidR="00B07011" w:rsidRPr="0093326A" w:rsidRDefault="00B07011" w:rsidP="00B07011">
            <w:pPr>
              <w:rPr>
                <w:b/>
                <w:bCs/>
              </w:rPr>
            </w:pPr>
            <w:r w:rsidRPr="0093326A">
              <w:rPr>
                <w:b/>
                <w:bCs/>
              </w:rPr>
              <w:t>stanovi za stalno stanovanje </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4</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w:t>
            </w:r>
          </w:p>
        </w:tc>
      </w:tr>
      <w:tr w:rsidR="00B07011" w:rsidRPr="0093326A" w:rsidTr="00B07011">
        <w:trPr>
          <w:trHeight w:val="346"/>
        </w:trPr>
        <w:tc>
          <w:tcPr>
            <w:tcW w:w="2778"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 xml:space="preserve">Kaštelir – Labinci </w:t>
            </w:r>
          </w:p>
        </w:tc>
        <w:tc>
          <w:tcPr>
            <w:tcW w:w="1132"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1.496</w:t>
            </w:r>
          </w:p>
        </w:tc>
        <w:tc>
          <w:tcPr>
            <w:tcW w:w="1218"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1.459</w:t>
            </w:r>
          </w:p>
        </w:tc>
        <w:tc>
          <w:tcPr>
            <w:tcW w:w="981"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547</w:t>
            </w:r>
          </w:p>
        </w:tc>
        <w:tc>
          <w:tcPr>
            <w:tcW w:w="1206"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547</w:t>
            </w:r>
          </w:p>
        </w:tc>
        <w:tc>
          <w:tcPr>
            <w:tcW w:w="1039"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1.043</w:t>
            </w:r>
          </w:p>
        </w:tc>
        <w:tc>
          <w:tcPr>
            <w:tcW w:w="1253" w:type="dxa"/>
            <w:tcBorders>
              <w:top w:val="single" w:sz="4" w:space="0" w:color="auto"/>
              <w:left w:val="single" w:sz="4" w:space="0" w:color="auto"/>
              <w:bottom w:val="single" w:sz="4" w:space="0" w:color="auto"/>
              <w:right w:val="single" w:sz="4" w:space="0" w:color="auto"/>
            </w:tcBorders>
            <w:shd w:val="clear" w:color="auto" w:fill="FF99CC"/>
            <w:vAlign w:val="center"/>
          </w:tcPr>
          <w:p w:rsidR="00B07011" w:rsidRPr="0093326A" w:rsidRDefault="00B07011" w:rsidP="00B07011">
            <w:r w:rsidRPr="0093326A">
              <w:t>758</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Brnobići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154</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153</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54</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54</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162</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106</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Cerjani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20</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20</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13</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10</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Deklići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38</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38</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11</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11</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22</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15</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Dvori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51</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50</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14</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14</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25</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20</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 xml:space="preserve">Kaštelir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337</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319</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128</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128</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225</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157</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Kovači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54</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52</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23</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23</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44</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35</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Krančići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74</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73</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31</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31</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64</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49</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 xml:space="preserve">Labinci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314</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304</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116</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116</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190</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153</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Mekiši kod Kaštelira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21</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21</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8</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8</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8</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8</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Rogovići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101</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101</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36</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36</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76</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44</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Rojci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65</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65</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24</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24</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70</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40</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Roškići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64</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62</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22</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22</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31</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28</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Tadini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65</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65</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24</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24</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36</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32</w:t>
            </w:r>
          </w:p>
        </w:tc>
      </w:tr>
      <w:tr w:rsidR="00B07011" w:rsidRPr="0093326A" w:rsidTr="00B07011">
        <w:trPr>
          <w:trHeight w:val="172"/>
        </w:trPr>
        <w:tc>
          <w:tcPr>
            <w:tcW w:w="277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Valentići                               </w:t>
            </w:r>
          </w:p>
        </w:tc>
        <w:tc>
          <w:tcPr>
            <w:tcW w:w="1132"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62</w:t>
            </w:r>
          </w:p>
        </w:tc>
        <w:tc>
          <w:tcPr>
            <w:tcW w:w="1218"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62</w:t>
            </w:r>
          </w:p>
        </w:tc>
        <w:tc>
          <w:tcPr>
            <w:tcW w:w="981"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25</w:t>
            </w:r>
          </w:p>
        </w:tc>
        <w:tc>
          <w:tcPr>
            <w:tcW w:w="1206"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25</w:t>
            </w:r>
          </w:p>
        </w:tc>
        <w:tc>
          <w:tcPr>
            <w:tcW w:w="1039"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38</w:t>
            </w:r>
          </w:p>
        </w:tc>
        <w:tc>
          <w:tcPr>
            <w:tcW w:w="1253" w:type="dxa"/>
            <w:tcBorders>
              <w:top w:val="single" w:sz="4" w:space="0" w:color="auto"/>
              <w:left w:val="single" w:sz="4" w:space="0" w:color="auto"/>
              <w:bottom w:val="single" w:sz="4" w:space="0" w:color="auto"/>
              <w:right w:val="single" w:sz="4" w:space="0" w:color="auto"/>
            </w:tcBorders>
            <w:vAlign w:val="center"/>
          </w:tcPr>
          <w:p w:rsidR="00B07011" w:rsidRPr="0093326A" w:rsidRDefault="00B07011" w:rsidP="00B07011">
            <w:r w:rsidRPr="0093326A">
              <w:t>27</w:t>
            </w:r>
          </w:p>
        </w:tc>
      </w:tr>
      <w:tr w:rsidR="00B07011" w:rsidRPr="0093326A" w:rsidTr="00B07011">
        <w:trPr>
          <w:trHeight w:val="172"/>
        </w:trPr>
        <w:tc>
          <w:tcPr>
            <w:tcW w:w="2778" w:type="dxa"/>
            <w:tcBorders>
              <w:top w:val="single" w:sz="4" w:space="0" w:color="auto"/>
            </w:tcBorders>
            <w:vAlign w:val="center"/>
          </w:tcPr>
          <w:p w:rsidR="00B07011" w:rsidRPr="0093326A" w:rsidRDefault="00B07011" w:rsidP="00B07011"/>
        </w:tc>
        <w:tc>
          <w:tcPr>
            <w:tcW w:w="1132" w:type="dxa"/>
            <w:tcBorders>
              <w:top w:val="single" w:sz="4" w:space="0" w:color="auto"/>
            </w:tcBorders>
            <w:vAlign w:val="center"/>
          </w:tcPr>
          <w:p w:rsidR="00B07011" w:rsidRPr="0093326A" w:rsidRDefault="00B07011" w:rsidP="00B07011"/>
        </w:tc>
        <w:tc>
          <w:tcPr>
            <w:tcW w:w="1218" w:type="dxa"/>
            <w:tcBorders>
              <w:top w:val="single" w:sz="4" w:space="0" w:color="auto"/>
            </w:tcBorders>
            <w:vAlign w:val="center"/>
          </w:tcPr>
          <w:p w:rsidR="00B07011" w:rsidRPr="0093326A" w:rsidRDefault="00B07011" w:rsidP="00B07011"/>
        </w:tc>
        <w:tc>
          <w:tcPr>
            <w:tcW w:w="981" w:type="dxa"/>
            <w:tcBorders>
              <w:top w:val="single" w:sz="4" w:space="0" w:color="auto"/>
            </w:tcBorders>
            <w:vAlign w:val="center"/>
          </w:tcPr>
          <w:p w:rsidR="00B07011" w:rsidRPr="0093326A" w:rsidRDefault="00B07011" w:rsidP="00B07011"/>
        </w:tc>
        <w:tc>
          <w:tcPr>
            <w:tcW w:w="1206" w:type="dxa"/>
            <w:tcBorders>
              <w:top w:val="single" w:sz="4" w:space="0" w:color="auto"/>
            </w:tcBorders>
            <w:vAlign w:val="center"/>
          </w:tcPr>
          <w:p w:rsidR="00B07011" w:rsidRPr="0093326A" w:rsidRDefault="00B07011" w:rsidP="00B07011"/>
        </w:tc>
        <w:tc>
          <w:tcPr>
            <w:tcW w:w="1039" w:type="dxa"/>
            <w:tcBorders>
              <w:top w:val="single" w:sz="4" w:space="0" w:color="auto"/>
            </w:tcBorders>
            <w:vAlign w:val="center"/>
          </w:tcPr>
          <w:p w:rsidR="00B07011" w:rsidRPr="0093326A" w:rsidRDefault="00B07011" w:rsidP="00B07011"/>
        </w:tc>
        <w:tc>
          <w:tcPr>
            <w:tcW w:w="1253" w:type="dxa"/>
            <w:tcBorders>
              <w:top w:val="single" w:sz="4" w:space="0" w:color="auto"/>
            </w:tcBorders>
            <w:vAlign w:val="center"/>
          </w:tcPr>
          <w:p w:rsidR="00B07011" w:rsidRPr="0093326A" w:rsidRDefault="00B07011" w:rsidP="00B07011"/>
        </w:tc>
      </w:tr>
      <w:tr w:rsidR="00B07011" w:rsidRPr="0093326A" w:rsidTr="00B07011">
        <w:trPr>
          <w:trHeight w:val="172"/>
        </w:trPr>
        <w:tc>
          <w:tcPr>
            <w:tcW w:w="9607" w:type="dxa"/>
            <w:gridSpan w:val="7"/>
            <w:vAlign w:val="center"/>
          </w:tcPr>
          <w:p w:rsidR="00B07011" w:rsidRPr="0093326A" w:rsidRDefault="00B07011" w:rsidP="00B07011">
            <w:pPr>
              <w:autoSpaceDE w:val="0"/>
              <w:autoSpaceDN w:val="0"/>
              <w:adjustRightInd w:val="0"/>
              <w:jc w:val="both"/>
              <w:rPr>
                <w:i/>
                <w:iCs/>
                <w:color w:val="000000"/>
                <w:sz w:val="22"/>
                <w:szCs w:val="22"/>
              </w:rPr>
            </w:pPr>
            <w:r w:rsidRPr="0093326A">
              <w:rPr>
                <w:i/>
                <w:iCs/>
                <w:color w:val="000000"/>
                <w:sz w:val="22"/>
                <w:szCs w:val="22"/>
              </w:rPr>
              <w:t>Izvor: Popis stanovništva DZS, 2011.</w:t>
            </w:r>
          </w:p>
          <w:p w:rsidR="00B07011" w:rsidRPr="0093326A" w:rsidRDefault="00B07011" w:rsidP="00B07011">
            <w:pPr>
              <w:autoSpaceDE w:val="0"/>
              <w:autoSpaceDN w:val="0"/>
              <w:adjustRightInd w:val="0"/>
              <w:jc w:val="both"/>
              <w:rPr>
                <w:iCs/>
                <w:color w:val="000000"/>
                <w:sz w:val="22"/>
                <w:szCs w:val="22"/>
              </w:rPr>
            </w:pPr>
          </w:p>
          <w:p w:rsidR="00B07011" w:rsidRPr="0093326A" w:rsidRDefault="00B07011" w:rsidP="00B07011">
            <w:pPr>
              <w:autoSpaceDE w:val="0"/>
              <w:autoSpaceDN w:val="0"/>
              <w:adjustRightInd w:val="0"/>
              <w:jc w:val="both"/>
              <w:rPr>
                <w:iCs/>
                <w:color w:val="000000"/>
              </w:rPr>
            </w:pPr>
            <w:r w:rsidRPr="0093326A">
              <w:rPr>
                <w:iCs/>
                <w:color w:val="000000"/>
              </w:rPr>
              <w:t>Iz tablice</w:t>
            </w:r>
            <w:r>
              <w:rPr>
                <w:iCs/>
                <w:color w:val="000000"/>
              </w:rPr>
              <w:t xml:space="preserve"> 2 vidi se da</w:t>
            </w:r>
            <w:r w:rsidRPr="0093326A">
              <w:rPr>
                <w:iCs/>
                <w:color w:val="000000"/>
              </w:rPr>
              <w:t xml:space="preserve"> najviše osoba živi u Kašteliru, 337, te u Labincima 314, Brnobićima 154, Rogovićima 101, Krančićima 74 itd.</w:t>
            </w:r>
          </w:p>
          <w:p w:rsidR="00B07011" w:rsidRPr="0093326A" w:rsidRDefault="00B07011" w:rsidP="00B07011">
            <w:pPr>
              <w:autoSpaceDE w:val="0"/>
              <w:autoSpaceDN w:val="0"/>
              <w:adjustRightInd w:val="0"/>
              <w:jc w:val="both"/>
              <w:rPr>
                <w:iCs/>
                <w:color w:val="000000"/>
              </w:rPr>
            </w:pPr>
          </w:p>
          <w:p w:rsidR="00B07011" w:rsidRPr="0093326A" w:rsidRDefault="00B07011" w:rsidP="00B07011"/>
        </w:tc>
      </w:tr>
      <w:tr w:rsidR="00B07011" w:rsidRPr="0093326A" w:rsidTr="00B07011">
        <w:trPr>
          <w:trHeight w:val="172"/>
        </w:trPr>
        <w:tc>
          <w:tcPr>
            <w:tcW w:w="9607" w:type="dxa"/>
            <w:gridSpan w:val="7"/>
            <w:vAlign w:val="center"/>
          </w:tcPr>
          <w:p w:rsidR="00B07011" w:rsidRPr="0093326A" w:rsidRDefault="00B07011" w:rsidP="00B07011">
            <w:pPr>
              <w:autoSpaceDE w:val="0"/>
              <w:autoSpaceDN w:val="0"/>
              <w:adjustRightInd w:val="0"/>
              <w:jc w:val="both"/>
              <w:rPr>
                <w:i/>
                <w:iCs/>
                <w:color w:val="000000"/>
              </w:rPr>
            </w:pPr>
          </w:p>
        </w:tc>
      </w:tr>
      <w:tr w:rsidR="00B07011" w:rsidRPr="0093326A" w:rsidTr="00B07011">
        <w:trPr>
          <w:trHeight w:val="172"/>
        </w:trPr>
        <w:tc>
          <w:tcPr>
            <w:tcW w:w="9607" w:type="dxa"/>
            <w:gridSpan w:val="7"/>
            <w:vAlign w:val="center"/>
          </w:tcPr>
          <w:p w:rsidR="00B07011" w:rsidRPr="0093326A" w:rsidRDefault="00B07011" w:rsidP="00B07011">
            <w:pPr>
              <w:autoSpaceDE w:val="0"/>
              <w:autoSpaceDN w:val="0"/>
              <w:adjustRightInd w:val="0"/>
              <w:jc w:val="both"/>
              <w:rPr>
                <w:i/>
                <w:iCs/>
                <w:color w:val="000000"/>
              </w:rPr>
            </w:pPr>
          </w:p>
        </w:tc>
      </w:tr>
    </w:tbl>
    <w:p w:rsidR="00B07011" w:rsidRDefault="00B07011" w:rsidP="00B07011"/>
    <w:p w:rsidR="00B07011" w:rsidRDefault="00B07011">
      <w:pPr>
        <w:spacing w:after="160" w:line="259" w:lineRule="auto"/>
      </w:pPr>
      <w:r>
        <w:br w:type="page"/>
      </w:r>
    </w:p>
    <w:p w:rsidR="00B07011" w:rsidRDefault="00B07011" w:rsidP="00B07011">
      <w:pPr>
        <w:sectPr w:rsidR="00B07011" w:rsidSect="00B07011">
          <w:pgSz w:w="12240" w:h="15840"/>
          <w:pgMar w:top="1440" w:right="1797" w:bottom="1440" w:left="1797" w:header="709" w:footer="255" w:gutter="0"/>
          <w:cols w:space="708"/>
          <w:docGrid w:linePitch="360"/>
        </w:sectPr>
      </w:pPr>
    </w:p>
    <w:p w:rsidR="00B07011" w:rsidRDefault="00B07011" w:rsidP="00B07011">
      <w:pPr>
        <w:rPr>
          <w:rFonts w:cs="Calibri"/>
          <w:b/>
          <w:bCs/>
        </w:rPr>
      </w:pPr>
      <w:r>
        <w:rPr>
          <w:rFonts w:cs="Calibri"/>
          <w:b/>
          <w:bCs/>
        </w:rPr>
        <w:lastRenderedPageBreak/>
        <w:t>Tablica 3.</w:t>
      </w:r>
      <w:r w:rsidRPr="00535E31">
        <w:rPr>
          <w:rFonts w:cs="Calibri"/>
          <w:b/>
          <w:bCs/>
        </w:rPr>
        <w:t xml:space="preserve"> Osiguranici </w:t>
      </w:r>
      <w:r>
        <w:rPr>
          <w:rFonts w:cs="Calibri"/>
          <w:b/>
          <w:bCs/>
        </w:rPr>
        <w:t>mirovinskog osiguranja Općine Kaštelir – Labinci</w:t>
      </w:r>
      <w:r w:rsidRPr="00535E31">
        <w:rPr>
          <w:rFonts w:cs="Calibri"/>
          <w:b/>
          <w:bCs/>
        </w:rPr>
        <w:t xml:space="preserve"> prema osnovama osiguranja</w:t>
      </w:r>
      <w:r>
        <w:rPr>
          <w:rFonts w:cs="Calibri"/>
          <w:b/>
          <w:bCs/>
        </w:rPr>
        <w:t xml:space="preserve"> na 31. 1. 2019</w:t>
      </w:r>
    </w:p>
    <w:p w:rsidR="00B07011" w:rsidRDefault="00B07011" w:rsidP="00B07011">
      <w:pPr>
        <w:rPr>
          <w:rFonts w:cs="Calibri"/>
          <w:b/>
          <w:bCs/>
        </w:rPr>
      </w:pPr>
    </w:p>
    <w:p w:rsidR="00B07011" w:rsidRDefault="00B07011" w:rsidP="00B07011"/>
    <w:tbl>
      <w:tblPr>
        <w:tblpPr w:leftFromText="180" w:rightFromText="180" w:vertAnchor="text" w:horzAnchor="margin" w:tblpXSpec="center" w:tblpY="184"/>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9"/>
        <w:gridCol w:w="2028"/>
        <w:gridCol w:w="1214"/>
        <w:gridCol w:w="28"/>
        <w:gridCol w:w="861"/>
        <w:gridCol w:w="1078"/>
        <w:gridCol w:w="1303"/>
        <w:gridCol w:w="74"/>
        <w:gridCol w:w="713"/>
        <w:gridCol w:w="1130"/>
        <w:gridCol w:w="1313"/>
        <w:gridCol w:w="672"/>
        <w:gridCol w:w="90"/>
        <w:gridCol w:w="1139"/>
        <w:gridCol w:w="1313"/>
        <w:gridCol w:w="700"/>
        <w:gridCol w:w="28"/>
        <w:gridCol w:w="1050"/>
      </w:tblGrid>
      <w:tr w:rsidR="00B07011" w:rsidRPr="00E57A59" w:rsidTr="00B07011">
        <w:trPr>
          <w:trHeight w:val="646"/>
        </w:trPr>
        <w:tc>
          <w:tcPr>
            <w:tcW w:w="2638" w:type="dxa"/>
            <w:gridSpan w:val="3"/>
            <w:vMerge w:val="restart"/>
            <w:shd w:val="clear" w:color="auto" w:fill="99CCFF"/>
            <w:noWrap/>
            <w:vAlign w:val="center"/>
          </w:tcPr>
          <w:p w:rsidR="00B07011" w:rsidRPr="00E57A59" w:rsidRDefault="00B07011" w:rsidP="00B07011">
            <w:pPr>
              <w:jc w:val="center"/>
              <w:rPr>
                <w:rFonts w:cs="Calibri"/>
                <w:b/>
                <w:bCs/>
              </w:rPr>
            </w:pPr>
            <w:r w:rsidRPr="00E57A59">
              <w:rPr>
                <w:rFonts w:cs="Calibri"/>
                <w:b/>
                <w:bCs/>
              </w:rPr>
              <w:t>Šifra i naziv općine, grada</w:t>
            </w:r>
          </w:p>
        </w:tc>
        <w:tc>
          <w:tcPr>
            <w:tcW w:w="3181" w:type="dxa"/>
            <w:gridSpan w:val="4"/>
            <w:shd w:val="clear" w:color="auto" w:fill="99CCFF"/>
            <w:noWrap/>
            <w:vAlign w:val="center"/>
          </w:tcPr>
          <w:p w:rsidR="00B07011" w:rsidRPr="00E57A59" w:rsidRDefault="00B07011" w:rsidP="00B07011">
            <w:pPr>
              <w:jc w:val="center"/>
              <w:rPr>
                <w:rFonts w:cs="Calibri"/>
                <w:b/>
                <w:bCs/>
              </w:rPr>
            </w:pPr>
            <w:r w:rsidRPr="00E57A59">
              <w:rPr>
                <w:rFonts w:cs="Calibri"/>
                <w:b/>
                <w:bCs/>
              </w:rPr>
              <w:t>Radnici kod pravnih osoba</w:t>
            </w:r>
          </w:p>
        </w:tc>
        <w:tc>
          <w:tcPr>
            <w:tcW w:w="3220" w:type="dxa"/>
            <w:gridSpan w:val="4"/>
            <w:shd w:val="clear" w:color="auto" w:fill="99CCFF"/>
            <w:noWrap/>
            <w:vAlign w:val="center"/>
          </w:tcPr>
          <w:p w:rsidR="00B07011" w:rsidRPr="00E57A59" w:rsidRDefault="00B07011" w:rsidP="00B07011">
            <w:pPr>
              <w:jc w:val="center"/>
              <w:rPr>
                <w:rFonts w:cs="Calibri"/>
                <w:b/>
                <w:bCs/>
              </w:rPr>
            </w:pPr>
            <w:r w:rsidRPr="00E57A59">
              <w:rPr>
                <w:rFonts w:cs="Calibri"/>
                <w:b/>
                <w:bCs/>
              </w:rPr>
              <w:t>Obrtnici</w:t>
            </w:r>
          </w:p>
        </w:tc>
        <w:tc>
          <w:tcPr>
            <w:tcW w:w="3180" w:type="dxa"/>
            <w:gridSpan w:val="4"/>
            <w:shd w:val="clear" w:color="auto" w:fill="99CCFF"/>
            <w:noWrap/>
            <w:vAlign w:val="center"/>
          </w:tcPr>
          <w:p w:rsidR="00B07011" w:rsidRPr="00E57A59" w:rsidRDefault="00B07011" w:rsidP="00B07011">
            <w:pPr>
              <w:jc w:val="center"/>
              <w:rPr>
                <w:rFonts w:cs="Calibri"/>
                <w:b/>
                <w:bCs/>
              </w:rPr>
            </w:pPr>
            <w:r w:rsidRPr="00E57A59">
              <w:rPr>
                <w:rFonts w:cs="Calibri"/>
                <w:b/>
                <w:bCs/>
              </w:rPr>
              <w:t>Poljoprivrednici</w:t>
            </w:r>
          </w:p>
        </w:tc>
        <w:tc>
          <w:tcPr>
            <w:tcW w:w="3091" w:type="dxa"/>
            <w:gridSpan w:val="4"/>
            <w:shd w:val="clear" w:color="auto" w:fill="99CCFF"/>
            <w:noWrap/>
            <w:vAlign w:val="bottom"/>
          </w:tcPr>
          <w:p w:rsidR="00B07011" w:rsidRPr="00E57A59" w:rsidRDefault="00B07011" w:rsidP="00B07011">
            <w:pPr>
              <w:jc w:val="center"/>
              <w:rPr>
                <w:rFonts w:cs="Calibri"/>
                <w:b/>
                <w:bCs/>
              </w:rPr>
            </w:pPr>
            <w:r w:rsidRPr="00E57A59">
              <w:rPr>
                <w:rFonts w:cs="Calibri"/>
                <w:b/>
                <w:bCs/>
              </w:rPr>
              <w:t>Samostalne profesionalne</w:t>
            </w:r>
          </w:p>
          <w:p w:rsidR="00B07011" w:rsidRPr="00E57A59" w:rsidRDefault="00B07011" w:rsidP="00B07011">
            <w:pPr>
              <w:jc w:val="center"/>
              <w:rPr>
                <w:rFonts w:cs="Calibri"/>
                <w:b/>
                <w:bCs/>
              </w:rPr>
            </w:pPr>
            <w:r w:rsidRPr="00E57A59">
              <w:rPr>
                <w:rFonts w:cs="Calibri"/>
                <w:b/>
                <w:bCs/>
              </w:rPr>
              <w:t>djelatnosti</w:t>
            </w:r>
          </w:p>
        </w:tc>
      </w:tr>
      <w:tr w:rsidR="00B07011" w:rsidRPr="00E57A59" w:rsidTr="00B07011">
        <w:trPr>
          <w:trHeight w:val="319"/>
        </w:trPr>
        <w:tc>
          <w:tcPr>
            <w:tcW w:w="2638" w:type="dxa"/>
            <w:gridSpan w:val="3"/>
            <w:vMerge/>
            <w:vAlign w:val="center"/>
          </w:tcPr>
          <w:p w:rsidR="00B07011" w:rsidRPr="00E57A59" w:rsidRDefault="00B07011" w:rsidP="00B07011">
            <w:pPr>
              <w:rPr>
                <w:rFonts w:cs="Calibri"/>
              </w:rPr>
            </w:pPr>
          </w:p>
        </w:tc>
        <w:tc>
          <w:tcPr>
            <w:tcW w:w="1242" w:type="dxa"/>
            <w:gridSpan w:val="2"/>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861" w:type="dxa"/>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078" w:type="dxa"/>
            <w:shd w:val="clear" w:color="auto" w:fill="auto"/>
            <w:noWrap/>
            <w:vAlign w:val="center"/>
          </w:tcPr>
          <w:p w:rsidR="00B07011" w:rsidRPr="00E57A59" w:rsidRDefault="00B07011" w:rsidP="00B07011">
            <w:pPr>
              <w:jc w:val="center"/>
              <w:rPr>
                <w:rFonts w:cs="Calibri"/>
              </w:rPr>
            </w:pPr>
            <w:r w:rsidRPr="00E57A59">
              <w:rPr>
                <w:rFonts w:cs="Calibri"/>
              </w:rPr>
              <w:t>Ukupno</w:t>
            </w:r>
          </w:p>
        </w:tc>
        <w:tc>
          <w:tcPr>
            <w:tcW w:w="1303" w:type="dxa"/>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787" w:type="dxa"/>
            <w:gridSpan w:val="2"/>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130" w:type="dxa"/>
            <w:shd w:val="clear" w:color="auto" w:fill="auto"/>
            <w:noWrap/>
            <w:vAlign w:val="center"/>
          </w:tcPr>
          <w:p w:rsidR="00B07011" w:rsidRPr="00E57A59" w:rsidRDefault="00B07011" w:rsidP="00B07011">
            <w:pPr>
              <w:jc w:val="center"/>
              <w:rPr>
                <w:rFonts w:cs="Calibri"/>
              </w:rPr>
            </w:pPr>
            <w:r w:rsidRPr="00E57A59">
              <w:rPr>
                <w:rFonts w:cs="Calibri"/>
              </w:rPr>
              <w:t>Ukupno</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728" w:type="dxa"/>
            <w:gridSpan w:val="2"/>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139" w:type="dxa"/>
            <w:shd w:val="clear" w:color="auto" w:fill="auto"/>
            <w:noWrap/>
            <w:vAlign w:val="center"/>
          </w:tcPr>
          <w:p w:rsidR="00B07011" w:rsidRPr="00E57A59" w:rsidRDefault="00B07011" w:rsidP="00B07011">
            <w:pPr>
              <w:jc w:val="center"/>
              <w:rPr>
                <w:rFonts w:cs="Calibri"/>
              </w:rPr>
            </w:pPr>
            <w:r w:rsidRPr="00E57A59">
              <w:rPr>
                <w:rFonts w:cs="Calibri"/>
              </w:rPr>
              <w:t>Ukupno</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728" w:type="dxa"/>
            <w:gridSpan w:val="2"/>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050" w:type="dxa"/>
            <w:shd w:val="clear" w:color="auto" w:fill="auto"/>
            <w:noWrap/>
            <w:vAlign w:val="center"/>
          </w:tcPr>
          <w:p w:rsidR="00B07011" w:rsidRPr="00E57A59" w:rsidRDefault="00B07011" w:rsidP="00B07011">
            <w:pPr>
              <w:jc w:val="center"/>
              <w:rPr>
                <w:rFonts w:cs="Calibri"/>
              </w:rPr>
            </w:pPr>
            <w:r w:rsidRPr="00E57A59">
              <w:rPr>
                <w:rFonts w:cs="Calibri"/>
              </w:rPr>
              <w:t>Ukupno</w:t>
            </w:r>
          </w:p>
        </w:tc>
      </w:tr>
      <w:tr w:rsidR="00B07011" w:rsidRPr="00E57A59" w:rsidTr="00B07011">
        <w:trPr>
          <w:trHeight w:val="282"/>
        </w:trPr>
        <w:tc>
          <w:tcPr>
            <w:tcW w:w="2638" w:type="dxa"/>
            <w:gridSpan w:val="3"/>
            <w:shd w:val="clear" w:color="auto" w:fill="auto"/>
            <w:noWrap/>
            <w:vAlign w:val="center"/>
          </w:tcPr>
          <w:p w:rsidR="00B07011" w:rsidRPr="00E57A59" w:rsidRDefault="00B07011" w:rsidP="00B07011">
            <w:pPr>
              <w:jc w:val="center"/>
              <w:rPr>
                <w:rFonts w:cs="Calibri"/>
              </w:rPr>
            </w:pPr>
            <w:r w:rsidRPr="00E57A59">
              <w:rPr>
                <w:rFonts w:cs="Calibri"/>
              </w:rPr>
              <w:t>1</w:t>
            </w:r>
          </w:p>
        </w:tc>
        <w:tc>
          <w:tcPr>
            <w:tcW w:w="1242" w:type="dxa"/>
            <w:gridSpan w:val="2"/>
            <w:shd w:val="clear" w:color="auto" w:fill="auto"/>
            <w:noWrap/>
            <w:vAlign w:val="center"/>
          </w:tcPr>
          <w:p w:rsidR="00B07011" w:rsidRPr="00E57A59" w:rsidRDefault="00B07011" w:rsidP="00B07011">
            <w:pPr>
              <w:jc w:val="center"/>
              <w:rPr>
                <w:rFonts w:cs="Calibri"/>
              </w:rPr>
            </w:pPr>
            <w:r w:rsidRPr="00E57A59">
              <w:rPr>
                <w:rFonts w:cs="Calibri"/>
              </w:rPr>
              <w:t>2</w:t>
            </w:r>
          </w:p>
        </w:tc>
        <w:tc>
          <w:tcPr>
            <w:tcW w:w="861" w:type="dxa"/>
            <w:shd w:val="clear" w:color="auto" w:fill="auto"/>
            <w:noWrap/>
            <w:vAlign w:val="center"/>
          </w:tcPr>
          <w:p w:rsidR="00B07011" w:rsidRPr="00E57A59" w:rsidRDefault="00B07011" w:rsidP="00B07011">
            <w:pPr>
              <w:jc w:val="center"/>
              <w:rPr>
                <w:rFonts w:cs="Calibri"/>
              </w:rPr>
            </w:pPr>
            <w:r w:rsidRPr="00E57A59">
              <w:rPr>
                <w:rFonts w:cs="Calibri"/>
              </w:rPr>
              <w:t>3</w:t>
            </w:r>
          </w:p>
        </w:tc>
        <w:tc>
          <w:tcPr>
            <w:tcW w:w="1078" w:type="dxa"/>
            <w:shd w:val="clear" w:color="auto" w:fill="auto"/>
            <w:noWrap/>
            <w:vAlign w:val="center"/>
          </w:tcPr>
          <w:p w:rsidR="00B07011" w:rsidRPr="00E57A59" w:rsidRDefault="00B07011" w:rsidP="00B07011">
            <w:pPr>
              <w:jc w:val="center"/>
              <w:rPr>
                <w:rFonts w:cs="Calibri"/>
              </w:rPr>
            </w:pPr>
            <w:r w:rsidRPr="00E57A59">
              <w:rPr>
                <w:rFonts w:cs="Calibri"/>
              </w:rPr>
              <w:t>4</w:t>
            </w:r>
          </w:p>
        </w:tc>
        <w:tc>
          <w:tcPr>
            <w:tcW w:w="1303" w:type="dxa"/>
            <w:shd w:val="clear" w:color="auto" w:fill="auto"/>
            <w:noWrap/>
            <w:vAlign w:val="center"/>
          </w:tcPr>
          <w:p w:rsidR="00B07011" w:rsidRPr="00E57A59" w:rsidRDefault="00B07011" w:rsidP="00B07011">
            <w:pPr>
              <w:jc w:val="center"/>
              <w:rPr>
                <w:rFonts w:cs="Calibri"/>
              </w:rPr>
            </w:pPr>
            <w:r w:rsidRPr="00E57A59">
              <w:rPr>
                <w:rFonts w:cs="Calibri"/>
              </w:rPr>
              <w:t>5</w:t>
            </w:r>
          </w:p>
        </w:tc>
        <w:tc>
          <w:tcPr>
            <w:tcW w:w="787" w:type="dxa"/>
            <w:gridSpan w:val="2"/>
            <w:shd w:val="clear" w:color="auto" w:fill="auto"/>
            <w:noWrap/>
            <w:vAlign w:val="center"/>
          </w:tcPr>
          <w:p w:rsidR="00B07011" w:rsidRPr="00E57A59" w:rsidRDefault="00B07011" w:rsidP="00B07011">
            <w:pPr>
              <w:jc w:val="center"/>
              <w:rPr>
                <w:rFonts w:cs="Calibri"/>
              </w:rPr>
            </w:pPr>
            <w:r w:rsidRPr="00E57A59">
              <w:rPr>
                <w:rFonts w:cs="Calibri"/>
              </w:rPr>
              <w:t>6</w:t>
            </w:r>
          </w:p>
        </w:tc>
        <w:tc>
          <w:tcPr>
            <w:tcW w:w="1130" w:type="dxa"/>
            <w:shd w:val="clear" w:color="auto" w:fill="auto"/>
            <w:noWrap/>
            <w:vAlign w:val="center"/>
          </w:tcPr>
          <w:p w:rsidR="00B07011" w:rsidRPr="00E57A59" w:rsidRDefault="00B07011" w:rsidP="00B07011">
            <w:pPr>
              <w:jc w:val="center"/>
              <w:rPr>
                <w:rFonts w:cs="Calibri"/>
              </w:rPr>
            </w:pPr>
            <w:r w:rsidRPr="00E57A59">
              <w:rPr>
                <w:rFonts w:cs="Calibri"/>
              </w:rPr>
              <w:t>7</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8</w:t>
            </w:r>
          </w:p>
        </w:tc>
        <w:tc>
          <w:tcPr>
            <w:tcW w:w="728" w:type="dxa"/>
            <w:gridSpan w:val="2"/>
            <w:shd w:val="clear" w:color="auto" w:fill="auto"/>
            <w:noWrap/>
            <w:vAlign w:val="center"/>
          </w:tcPr>
          <w:p w:rsidR="00B07011" w:rsidRPr="00E57A59" w:rsidRDefault="00B07011" w:rsidP="00B07011">
            <w:pPr>
              <w:jc w:val="center"/>
              <w:rPr>
                <w:rFonts w:cs="Calibri"/>
              </w:rPr>
            </w:pPr>
            <w:r w:rsidRPr="00E57A59">
              <w:rPr>
                <w:rFonts w:cs="Calibri"/>
              </w:rPr>
              <w:t>9</w:t>
            </w:r>
          </w:p>
        </w:tc>
        <w:tc>
          <w:tcPr>
            <w:tcW w:w="1139" w:type="dxa"/>
            <w:shd w:val="clear" w:color="auto" w:fill="auto"/>
            <w:noWrap/>
            <w:vAlign w:val="center"/>
          </w:tcPr>
          <w:p w:rsidR="00B07011" w:rsidRPr="00E57A59" w:rsidRDefault="00B07011" w:rsidP="00B07011">
            <w:pPr>
              <w:jc w:val="center"/>
              <w:rPr>
                <w:rFonts w:cs="Calibri"/>
              </w:rPr>
            </w:pPr>
            <w:r w:rsidRPr="00E57A59">
              <w:rPr>
                <w:rFonts w:cs="Calibri"/>
              </w:rPr>
              <w:t>10</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11</w:t>
            </w:r>
          </w:p>
        </w:tc>
        <w:tc>
          <w:tcPr>
            <w:tcW w:w="728" w:type="dxa"/>
            <w:gridSpan w:val="2"/>
            <w:shd w:val="clear" w:color="auto" w:fill="auto"/>
            <w:noWrap/>
            <w:vAlign w:val="center"/>
          </w:tcPr>
          <w:p w:rsidR="00B07011" w:rsidRPr="00E57A59" w:rsidRDefault="00B07011" w:rsidP="00B07011">
            <w:pPr>
              <w:jc w:val="center"/>
              <w:rPr>
                <w:rFonts w:cs="Calibri"/>
              </w:rPr>
            </w:pPr>
            <w:r w:rsidRPr="00E57A59">
              <w:rPr>
                <w:rFonts w:cs="Calibri"/>
              </w:rPr>
              <w:t>12</w:t>
            </w:r>
          </w:p>
        </w:tc>
        <w:tc>
          <w:tcPr>
            <w:tcW w:w="1050" w:type="dxa"/>
            <w:shd w:val="clear" w:color="auto" w:fill="auto"/>
            <w:noWrap/>
            <w:vAlign w:val="center"/>
          </w:tcPr>
          <w:p w:rsidR="00B07011" w:rsidRPr="00E57A59" w:rsidRDefault="00B07011" w:rsidP="00B07011">
            <w:pPr>
              <w:jc w:val="center"/>
              <w:rPr>
                <w:rFonts w:cs="Calibri"/>
              </w:rPr>
            </w:pPr>
            <w:r w:rsidRPr="00E57A59">
              <w:rPr>
                <w:rFonts w:cs="Calibri"/>
              </w:rPr>
              <w:t>13</w:t>
            </w:r>
          </w:p>
        </w:tc>
      </w:tr>
      <w:tr w:rsidR="00B07011" w:rsidRPr="00E57A59" w:rsidTr="00B07011">
        <w:trPr>
          <w:trHeight w:val="162"/>
        </w:trPr>
        <w:tc>
          <w:tcPr>
            <w:tcW w:w="610" w:type="dxa"/>
            <w:gridSpan w:val="2"/>
            <w:shd w:val="clear" w:color="auto" w:fill="auto"/>
            <w:noWrap/>
            <w:vAlign w:val="center"/>
          </w:tcPr>
          <w:p w:rsidR="00B07011" w:rsidRPr="00E57A59" w:rsidRDefault="00B07011" w:rsidP="00B07011">
            <w:pPr>
              <w:jc w:val="right"/>
              <w:rPr>
                <w:rFonts w:cs="Calibri"/>
                <w:b/>
                <w:bCs/>
              </w:rPr>
            </w:pPr>
            <w:r w:rsidRPr="00E57A59">
              <w:rPr>
                <w:rFonts w:cs="Calibri"/>
                <w:b/>
                <w:bCs/>
              </w:rPr>
              <w:t> </w:t>
            </w:r>
          </w:p>
        </w:tc>
        <w:tc>
          <w:tcPr>
            <w:tcW w:w="2028" w:type="dxa"/>
            <w:shd w:val="clear" w:color="auto" w:fill="auto"/>
            <w:noWrap/>
            <w:vAlign w:val="center"/>
          </w:tcPr>
          <w:p w:rsidR="00B07011" w:rsidRPr="00E57A59" w:rsidRDefault="00B07011" w:rsidP="00B07011">
            <w:pPr>
              <w:jc w:val="right"/>
              <w:rPr>
                <w:rFonts w:cs="Calibri"/>
                <w:b/>
                <w:bCs/>
              </w:rPr>
            </w:pPr>
          </w:p>
        </w:tc>
        <w:tc>
          <w:tcPr>
            <w:tcW w:w="1242"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861"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078"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303"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787"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1130"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313"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728"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1139"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313"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728"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1050" w:type="dxa"/>
            <w:shd w:val="clear" w:color="auto" w:fill="auto"/>
            <w:noWrap/>
            <w:vAlign w:val="center"/>
          </w:tcPr>
          <w:p w:rsidR="00B07011" w:rsidRPr="00E57A59" w:rsidRDefault="00B07011" w:rsidP="00B07011">
            <w:pPr>
              <w:jc w:val="right"/>
              <w:rPr>
                <w:rFonts w:cs="Calibri"/>
              </w:rPr>
            </w:pPr>
            <w:r w:rsidRPr="00E57A59">
              <w:rPr>
                <w:rFonts w:cs="Calibri"/>
              </w:rPr>
              <w:t> </w:t>
            </w:r>
          </w:p>
        </w:tc>
      </w:tr>
      <w:tr w:rsidR="00B07011" w:rsidRPr="00E57A59" w:rsidTr="00B07011">
        <w:trPr>
          <w:trHeight w:val="300"/>
        </w:trPr>
        <w:tc>
          <w:tcPr>
            <w:tcW w:w="610" w:type="dxa"/>
            <w:gridSpan w:val="2"/>
            <w:shd w:val="clear" w:color="auto" w:fill="FF99CC"/>
            <w:noWrap/>
            <w:vAlign w:val="center"/>
          </w:tcPr>
          <w:p w:rsidR="00B07011" w:rsidRPr="00210837" w:rsidRDefault="00B07011" w:rsidP="00B07011">
            <w:pPr>
              <w:jc w:val="right"/>
              <w:rPr>
                <w:rFonts w:cs="Calibri"/>
                <w:b/>
                <w:bCs/>
              </w:rPr>
            </w:pPr>
            <w:r w:rsidRPr="00210837">
              <w:rPr>
                <w:rFonts w:cs="Calibri"/>
                <w:b/>
                <w:bCs/>
              </w:rPr>
              <w:t>597</w:t>
            </w:r>
          </w:p>
        </w:tc>
        <w:tc>
          <w:tcPr>
            <w:tcW w:w="2028" w:type="dxa"/>
            <w:shd w:val="clear" w:color="auto" w:fill="FF99CC"/>
            <w:noWrap/>
            <w:vAlign w:val="center"/>
          </w:tcPr>
          <w:p w:rsidR="00B07011" w:rsidRPr="00210837" w:rsidRDefault="00B07011" w:rsidP="00B07011">
            <w:pPr>
              <w:rPr>
                <w:rFonts w:cs="Calibri"/>
                <w:b/>
                <w:bCs/>
              </w:rPr>
            </w:pPr>
            <w:r w:rsidRPr="00210837">
              <w:rPr>
                <w:rFonts w:cs="Calibri"/>
                <w:b/>
                <w:bCs/>
              </w:rPr>
              <w:t xml:space="preserve"> Kaštelir – Labinci</w:t>
            </w:r>
          </w:p>
        </w:tc>
        <w:tc>
          <w:tcPr>
            <w:tcW w:w="1242" w:type="dxa"/>
            <w:gridSpan w:val="2"/>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112 </w:t>
            </w:r>
          </w:p>
        </w:tc>
        <w:tc>
          <w:tcPr>
            <w:tcW w:w="861"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67 </w:t>
            </w:r>
          </w:p>
        </w:tc>
        <w:tc>
          <w:tcPr>
            <w:tcW w:w="1078"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179 </w:t>
            </w:r>
          </w:p>
        </w:tc>
        <w:tc>
          <w:tcPr>
            <w:tcW w:w="1303"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26 </w:t>
            </w:r>
          </w:p>
        </w:tc>
        <w:tc>
          <w:tcPr>
            <w:tcW w:w="787" w:type="dxa"/>
            <w:gridSpan w:val="2"/>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11 </w:t>
            </w:r>
          </w:p>
        </w:tc>
        <w:tc>
          <w:tcPr>
            <w:tcW w:w="1130"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37 </w:t>
            </w:r>
          </w:p>
        </w:tc>
        <w:tc>
          <w:tcPr>
            <w:tcW w:w="1313"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9 </w:t>
            </w:r>
          </w:p>
        </w:tc>
        <w:tc>
          <w:tcPr>
            <w:tcW w:w="728" w:type="dxa"/>
            <w:gridSpan w:val="2"/>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3 </w:t>
            </w:r>
          </w:p>
        </w:tc>
        <w:tc>
          <w:tcPr>
            <w:tcW w:w="1139"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12 </w:t>
            </w:r>
          </w:p>
        </w:tc>
        <w:tc>
          <w:tcPr>
            <w:tcW w:w="1313"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1 </w:t>
            </w:r>
          </w:p>
        </w:tc>
        <w:tc>
          <w:tcPr>
            <w:tcW w:w="728" w:type="dxa"/>
            <w:gridSpan w:val="2"/>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0 </w:t>
            </w:r>
          </w:p>
        </w:tc>
        <w:tc>
          <w:tcPr>
            <w:tcW w:w="1050" w:type="dxa"/>
            <w:shd w:val="clear" w:color="auto" w:fill="FF99CC"/>
            <w:noWrap/>
            <w:vAlign w:val="center"/>
          </w:tcPr>
          <w:p w:rsidR="00B07011" w:rsidRPr="00210837" w:rsidRDefault="00B07011" w:rsidP="00B07011">
            <w:pPr>
              <w:jc w:val="right"/>
              <w:rPr>
                <w:rFonts w:cs="Calibri"/>
                <w:b/>
                <w:bCs/>
              </w:rPr>
            </w:pPr>
            <w:r w:rsidRPr="00210837">
              <w:rPr>
                <w:rFonts w:cs="Calibri"/>
                <w:b/>
                <w:bCs/>
              </w:rPr>
              <w:t xml:space="preserve">1 </w:t>
            </w:r>
          </w:p>
        </w:tc>
      </w:tr>
      <w:tr w:rsidR="00B07011" w:rsidRPr="00E57A59" w:rsidTr="00B07011">
        <w:trPr>
          <w:trHeight w:val="162"/>
        </w:trPr>
        <w:tc>
          <w:tcPr>
            <w:tcW w:w="610" w:type="dxa"/>
            <w:gridSpan w:val="2"/>
            <w:shd w:val="clear" w:color="auto" w:fill="auto"/>
            <w:noWrap/>
            <w:vAlign w:val="center"/>
          </w:tcPr>
          <w:p w:rsidR="00B07011" w:rsidRPr="00E57A59" w:rsidRDefault="00B07011" w:rsidP="00B07011">
            <w:pPr>
              <w:rPr>
                <w:rFonts w:cs="Calibri"/>
              </w:rPr>
            </w:pPr>
            <w:r w:rsidRPr="00E57A59">
              <w:rPr>
                <w:rFonts w:cs="Calibri"/>
              </w:rPr>
              <w:t> </w:t>
            </w:r>
          </w:p>
        </w:tc>
        <w:tc>
          <w:tcPr>
            <w:tcW w:w="2028" w:type="dxa"/>
            <w:shd w:val="clear" w:color="auto" w:fill="auto"/>
            <w:noWrap/>
            <w:vAlign w:val="center"/>
          </w:tcPr>
          <w:p w:rsidR="00B07011" w:rsidRPr="00E57A59" w:rsidRDefault="00B07011" w:rsidP="00B07011">
            <w:pPr>
              <w:rPr>
                <w:rFonts w:cs="Calibri"/>
              </w:rPr>
            </w:pPr>
            <w:r w:rsidRPr="00E57A59">
              <w:rPr>
                <w:rFonts w:cs="Calibri"/>
              </w:rPr>
              <w:t> </w:t>
            </w:r>
          </w:p>
        </w:tc>
        <w:tc>
          <w:tcPr>
            <w:tcW w:w="1242"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861"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078"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303" w:type="dxa"/>
            <w:shd w:val="clear" w:color="auto" w:fill="auto"/>
            <w:noWrap/>
            <w:vAlign w:val="center"/>
          </w:tcPr>
          <w:p w:rsidR="00B07011" w:rsidRPr="00E57A59" w:rsidRDefault="00B07011" w:rsidP="00B07011">
            <w:pPr>
              <w:rPr>
                <w:rFonts w:cs="Calibri"/>
              </w:rPr>
            </w:pPr>
            <w:r w:rsidRPr="00E57A59">
              <w:rPr>
                <w:rFonts w:cs="Calibri"/>
              </w:rPr>
              <w:t> </w:t>
            </w:r>
          </w:p>
        </w:tc>
        <w:tc>
          <w:tcPr>
            <w:tcW w:w="787" w:type="dxa"/>
            <w:gridSpan w:val="2"/>
            <w:shd w:val="clear" w:color="auto" w:fill="auto"/>
            <w:noWrap/>
            <w:vAlign w:val="center"/>
          </w:tcPr>
          <w:p w:rsidR="00B07011" w:rsidRPr="00E57A59" w:rsidRDefault="00B07011" w:rsidP="00B07011">
            <w:pPr>
              <w:rPr>
                <w:rFonts w:cs="Calibri"/>
              </w:rPr>
            </w:pPr>
            <w:r w:rsidRPr="00E57A59">
              <w:rPr>
                <w:rFonts w:cs="Calibri"/>
              </w:rPr>
              <w:t> </w:t>
            </w:r>
          </w:p>
        </w:tc>
        <w:tc>
          <w:tcPr>
            <w:tcW w:w="1130" w:type="dxa"/>
            <w:shd w:val="clear" w:color="auto" w:fill="auto"/>
            <w:noWrap/>
            <w:vAlign w:val="center"/>
          </w:tcPr>
          <w:p w:rsidR="00B07011" w:rsidRPr="00E57A59" w:rsidRDefault="00B07011" w:rsidP="00B07011">
            <w:pPr>
              <w:rPr>
                <w:rFonts w:cs="Calibri"/>
              </w:rPr>
            </w:pPr>
            <w:r w:rsidRPr="00E57A59">
              <w:rPr>
                <w:rFonts w:cs="Calibri"/>
              </w:rPr>
              <w:t> </w:t>
            </w:r>
          </w:p>
        </w:tc>
        <w:tc>
          <w:tcPr>
            <w:tcW w:w="1313" w:type="dxa"/>
            <w:shd w:val="clear" w:color="auto" w:fill="auto"/>
            <w:noWrap/>
            <w:vAlign w:val="center"/>
          </w:tcPr>
          <w:p w:rsidR="00B07011" w:rsidRPr="00E57A59" w:rsidRDefault="00B07011" w:rsidP="00B07011">
            <w:pPr>
              <w:rPr>
                <w:rFonts w:cs="Calibri"/>
              </w:rPr>
            </w:pPr>
            <w:r w:rsidRPr="00E57A59">
              <w:rPr>
                <w:rFonts w:cs="Calibri"/>
              </w:rPr>
              <w:t> </w:t>
            </w:r>
          </w:p>
        </w:tc>
        <w:tc>
          <w:tcPr>
            <w:tcW w:w="728" w:type="dxa"/>
            <w:gridSpan w:val="2"/>
            <w:shd w:val="clear" w:color="auto" w:fill="auto"/>
            <w:noWrap/>
            <w:vAlign w:val="center"/>
          </w:tcPr>
          <w:p w:rsidR="00B07011" w:rsidRPr="00E57A59" w:rsidRDefault="00B07011" w:rsidP="00B07011">
            <w:pPr>
              <w:rPr>
                <w:rFonts w:cs="Calibri"/>
              </w:rPr>
            </w:pPr>
            <w:r w:rsidRPr="00E57A59">
              <w:rPr>
                <w:rFonts w:cs="Calibri"/>
              </w:rPr>
              <w:t> </w:t>
            </w:r>
          </w:p>
        </w:tc>
        <w:tc>
          <w:tcPr>
            <w:tcW w:w="1139" w:type="dxa"/>
            <w:shd w:val="clear" w:color="auto" w:fill="auto"/>
            <w:noWrap/>
            <w:vAlign w:val="center"/>
          </w:tcPr>
          <w:p w:rsidR="00B07011" w:rsidRPr="00E57A59" w:rsidRDefault="00B07011" w:rsidP="00B07011">
            <w:pPr>
              <w:rPr>
                <w:rFonts w:cs="Calibri"/>
              </w:rPr>
            </w:pPr>
            <w:r w:rsidRPr="00E57A59">
              <w:rPr>
                <w:rFonts w:cs="Calibri"/>
              </w:rPr>
              <w:t> </w:t>
            </w:r>
          </w:p>
        </w:tc>
        <w:tc>
          <w:tcPr>
            <w:tcW w:w="1313" w:type="dxa"/>
            <w:shd w:val="clear" w:color="auto" w:fill="auto"/>
            <w:noWrap/>
            <w:vAlign w:val="center"/>
          </w:tcPr>
          <w:p w:rsidR="00B07011" w:rsidRPr="00E57A59" w:rsidRDefault="00B07011" w:rsidP="00B07011">
            <w:pPr>
              <w:rPr>
                <w:rFonts w:cs="Calibri"/>
              </w:rPr>
            </w:pPr>
            <w:r w:rsidRPr="00E57A59">
              <w:rPr>
                <w:rFonts w:cs="Calibri"/>
              </w:rPr>
              <w:t> </w:t>
            </w:r>
          </w:p>
        </w:tc>
        <w:tc>
          <w:tcPr>
            <w:tcW w:w="728" w:type="dxa"/>
            <w:gridSpan w:val="2"/>
            <w:shd w:val="clear" w:color="auto" w:fill="auto"/>
            <w:noWrap/>
            <w:vAlign w:val="center"/>
          </w:tcPr>
          <w:p w:rsidR="00B07011" w:rsidRPr="00E57A59" w:rsidRDefault="00B07011" w:rsidP="00B07011">
            <w:pPr>
              <w:rPr>
                <w:rFonts w:cs="Calibri"/>
              </w:rPr>
            </w:pPr>
            <w:r w:rsidRPr="00E57A59">
              <w:rPr>
                <w:rFonts w:cs="Calibri"/>
              </w:rPr>
              <w:t> </w:t>
            </w:r>
          </w:p>
        </w:tc>
        <w:tc>
          <w:tcPr>
            <w:tcW w:w="1050" w:type="dxa"/>
            <w:shd w:val="clear" w:color="auto" w:fill="auto"/>
            <w:noWrap/>
            <w:vAlign w:val="center"/>
          </w:tcPr>
          <w:p w:rsidR="00B07011" w:rsidRPr="00E57A59" w:rsidRDefault="00B07011" w:rsidP="00B07011">
            <w:pPr>
              <w:rPr>
                <w:rFonts w:cs="Calibri"/>
              </w:rPr>
            </w:pPr>
            <w:r w:rsidRPr="00E57A59">
              <w:rPr>
                <w:rFonts w:cs="Calibri"/>
              </w:rPr>
              <w:t> </w:t>
            </w:r>
          </w:p>
        </w:tc>
      </w:tr>
      <w:tr w:rsidR="00B07011" w:rsidRPr="00E57A59" w:rsidTr="00B07011">
        <w:trPr>
          <w:trHeight w:val="640"/>
        </w:trPr>
        <w:tc>
          <w:tcPr>
            <w:tcW w:w="2638" w:type="dxa"/>
            <w:gridSpan w:val="3"/>
            <w:vMerge w:val="restart"/>
            <w:shd w:val="clear" w:color="auto" w:fill="auto"/>
            <w:noWrap/>
            <w:vAlign w:val="center"/>
          </w:tcPr>
          <w:p w:rsidR="00B07011" w:rsidRPr="00E57A59" w:rsidRDefault="00B07011" w:rsidP="00B07011">
            <w:pPr>
              <w:jc w:val="center"/>
              <w:rPr>
                <w:rFonts w:cs="Calibri"/>
              </w:rPr>
            </w:pPr>
            <w:r w:rsidRPr="00E57A59">
              <w:rPr>
                <w:rFonts w:cs="Calibri"/>
              </w:rPr>
              <w:t>Šifra i naziv općine, grada</w:t>
            </w:r>
          </w:p>
        </w:tc>
        <w:tc>
          <w:tcPr>
            <w:tcW w:w="3181" w:type="dxa"/>
            <w:gridSpan w:val="4"/>
            <w:shd w:val="clear" w:color="auto" w:fill="auto"/>
            <w:noWrap/>
            <w:vAlign w:val="center"/>
          </w:tcPr>
          <w:p w:rsidR="00B07011" w:rsidRPr="00E57A59" w:rsidRDefault="00B07011" w:rsidP="00B07011">
            <w:pPr>
              <w:jc w:val="center"/>
              <w:rPr>
                <w:rFonts w:cs="Calibri"/>
              </w:rPr>
            </w:pPr>
            <w:r w:rsidRPr="00E57A59">
              <w:rPr>
                <w:rFonts w:cs="Calibri"/>
              </w:rPr>
              <w:t>Radnici kod fizičkih osoba</w:t>
            </w:r>
          </w:p>
        </w:tc>
        <w:tc>
          <w:tcPr>
            <w:tcW w:w="3220" w:type="dxa"/>
            <w:gridSpan w:val="4"/>
            <w:shd w:val="clear" w:color="auto" w:fill="auto"/>
            <w:noWrap/>
            <w:vAlign w:val="bottom"/>
          </w:tcPr>
          <w:p w:rsidR="00B07011" w:rsidRPr="00E57A59" w:rsidRDefault="00B07011" w:rsidP="00B07011">
            <w:pPr>
              <w:jc w:val="center"/>
              <w:rPr>
                <w:rFonts w:cs="Calibri"/>
              </w:rPr>
            </w:pPr>
            <w:r w:rsidRPr="00E57A59">
              <w:rPr>
                <w:rFonts w:cs="Calibri"/>
              </w:rPr>
              <w:t>Osig. zaposleni kod međunarodnih</w:t>
            </w:r>
          </w:p>
          <w:p w:rsidR="00B07011" w:rsidRPr="00E57A59" w:rsidRDefault="00B07011" w:rsidP="00B07011">
            <w:pPr>
              <w:jc w:val="center"/>
              <w:rPr>
                <w:rFonts w:cs="Calibri"/>
              </w:rPr>
            </w:pPr>
            <w:r w:rsidRPr="00E57A59">
              <w:rPr>
                <w:rFonts w:cs="Calibri"/>
              </w:rPr>
              <w:t>organizacija i u inozemstvu</w:t>
            </w:r>
          </w:p>
        </w:tc>
        <w:tc>
          <w:tcPr>
            <w:tcW w:w="3180" w:type="dxa"/>
            <w:gridSpan w:val="4"/>
            <w:shd w:val="clear" w:color="auto" w:fill="auto"/>
            <w:noWrap/>
            <w:vAlign w:val="bottom"/>
          </w:tcPr>
          <w:p w:rsidR="00B07011" w:rsidRPr="00E57A59" w:rsidRDefault="00B07011" w:rsidP="00B07011">
            <w:pPr>
              <w:jc w:val="center"/>
              <w:rPr>
                <w:rFonts w:cs="Calibri"/>
              </w:rPr>
            </w:pPr>
            <w:r w:rsidRPr="00E57A59">
              <w:rPr>
                <w:rFonts w:cs="Calibri"/>
              </w:rPr>
              <w:t xml:space="preserve">Osiguranici - </w:t>
            </w:r>
          </w:p>
          <w:p w:rsidR="00B07011" w:rsidRPr="00E57A59" w:rsidRDefault="00B07011" w:rsidP="00B07011">
            <w:pPr>
              <w:jc w:val="center"/>
              <w:rPr>
                <w:rFonts w:cs="Calibri"/>
              </w:rPr>
            </w:pPr>
            <w:r w:rsidRPr="00E57A59">
              <w:rPr>
                <w:rFonts w:cs="Calibri"/>
              </w:rPr>
              <w:t>produženo osiguranje</w:t>
            </w:r>
          </w:p>
        </w:tc>
        <w:tc>
          <w:tcPr>
            <w:tcW w:w="3091" w:type="dxa"/>
            <w:gridSpan w:val="4"/>
            <w:shd w:val="clear" w:color="auto" w:fill="FFFFCC"/>
            <w:noWrap/>
            <w:vAlign w:val="center"/>
          </w:tcPr>
          <w:p w:rsidR="00B07011" w:rsidRPr="00E57A59" w:rsidRDefault="00B07011" w:rsidP="00B07011">
            <w:pPr>
              <w:jc w:val="center"/>
              <w:rPr>
                <w:rFonts w:cs="Calibri"/>
                <w:b/>
                <w:bCs/>
              </w:rPr>
            </w:pPr>
            <w:r w:rsidRPr="00E57A59">
              <w:rPr>
                <w:rFonts w:cs="Calibri"/>
                <w:b/>
                <w:bCs/>
              </w:rPr>
              <w:t>U K U P N O</w:t>
            </w:r>
          </w:p>
        </w:tc>
      </w:tr>
      <w:tr w:rsidR="00B07011" w:rsidRPr="00E57A59" w:rsidTr="00B07011">
        <w:trPr>
          <w:trHeight w:val="319"/>
        </w:trPr>
        <w:tc>
          <w:tcPr>
            <w:tcW w:w="2638" w:type="dxa"/>
            <w:gridSpan w:val="3"/>
            <w:vMerge/>
            <w:vAlign w:val="center"/>
          </w:tcPr>
          <w:p w:rsidR="00B07011" w:rsidRPr="00E57A59" w:rsidRDefault="00B07011" w:rsidP="00B07011">
            <w:pPr>
              <w:rPr>
                <w:rFonts w:cs="Calibri"/>
              </w:rPr>
            </w:pPr>
          </w:p>
        </w:tc>
        <w:tc>
          <w:tcPr>
            <w:tcW w:w="1214" w:type="dxa"/>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889" w:type="dxa"/>
            <w:gridSpan w:val="2"/>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078" w:type="dxa"/>
            <w:shd w:val="clear" w:color="auto" w:fill="auto"/>
            <w:noWrap/>
            <w:vAlign w:val="center"/>
          </w:tcPr>
          <w:p w:rsidR="00B07011" w:rsidRPr="00E57A59" w:rsidRDefault="00B07011" w:rsidP="00B07011">
            <w:pPr>
              <w:jc w:val="center"/>
              <w:rPr>
                <w:rFonts w:cs="Calibri"/>
              </w:rPr>
            </w:pPr>
            <w:r w:rsidRPr="00E57A59">
              <w:rPr>
                <w:rFonts w:cs="Calibri"/>
              </w:rPr>
              <w:t>Ukupno</w:t>
            </w:r>
          </w:p>
        </w:tc>
        <w:tc>
          <w:tcPr>
            <w:tcW w:w="1377" w:type="dxa"/>
            <w:gridSpan w:val="2"/>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713" w:type="dxa"/>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130" w:type="dxa"/>
            <w:shd w:val="clear" w:color="auto" w:fill="auto"/>
            <w:noWrap/>
            <w:vAlign w:val="center"/>
          </w:tcPr>
          <w:p w:rsidR="00B07011" w:rsidRPr="00E57A59" w:rsidRDefault="00B07011" w:rsidP="00B07011">
            <w:pPr>
              <w:jc w:val="center"/>
              <w:rPr>
                <w:rFonts w:cs="Calibri"/>
              </w:rPr>
            </w:pPr>
            <w:r w:rsidRPr="00E57A59">
              <w:rPr>
                <w:rFonts w:cs="Calibri"/>
              </w:rPr>
              <w:t>Ukupno</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638" w:type="dxa"/>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229" w:type="dxa"/>
            <w:gridSpan w:val="2"/>
            <w:shd w:val="clear" w:color="auto" w:fill="auto"/>
            <w:noWrap/>
            <w:vAlign w:val="center"/>
          </w:tcPr>
          <w:p w:rsidR="00B07011" w:rsidRPr="00E57A59" w:rsidRDefault="00B07011" w:rsidP="00B07011">
            <w:pPr>
              <w:jc w:val="center"/>
              <w:rPr>
                <w:rFonts w:cs="Calibri"/>
              </w:rPr>
            </w:pPr>
            <w:r w:rsidRPr="00E57A59">
              <w:rPr>
                <w:rFonts w:cs="Calibri"/>
              </w:rPr>
              <w:t>Ukupno</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Muškarci</w:t>
            </w:r>
          </w:p>
        </w:tc>
        <w:tc>
          <w:tcPr>
            <w:tcW w:w="700" w:type="dxa"/>
            <w:shd w:val="clear" w:color="auto" w:fill="auto"/>
            <w:noWrap/>
            <w:vAlign w:val="center"/>
          </w:tcPr>
          <w:p w:rsidR="00B07011" w:rsidRPr="00E57A59" w:rsidRDefault="00B07011" w:rsidP="00B07011">
            <w:pPr>
              <w:jc w:val="center"/>
              <w:rPr>
                <w:rFonts w:cs="Calibri"/>
              </w:rPr>
            </w:pPr>
            <w:r w:rsidRPr="00E57A59">
              <w:rPr>
                <w:rFonts w:cs="Calibri"/>
              </w:rPr>
              <w:t>Žene</w:t>
            </w:r>
          </w:p>
        </w:tc>
        <w:tc>
          <w:tcPr>
            <w:tcW w:w="1078" w:type="dxa"/>
            <w:gridSpan w:val="2"/>
            <w:shd w:val="clear" w:color="auto" w:fill="auto"/>
            <w:noWrap/>
            <w:vAlign w:val="center"/>
          </w:tcPr>
          <w:p w:rsidR="00B07011" w:rsidRPr="00E57A59" w:rsidRDefault="00B07011" w:rsidP="00B07011">
            <w:pPr>
              <w:jc w:val="center"/>
              <w:rPr>
                <w:rFonts w:cs="Calibri"/>
              </w:rPr>
            </w:pPr>
            <w:r w:rsidRPr="00E57A59">
              <w:rPr>
                <w:rFonts w:cs="Calibri"/>
              </w:rPr>
              <w:t>Ukupno</w:t>
            </w:r>
          </w:p>
        </w:tc>
      </w:tr>
      <w:tr w:rsidR="00B07011" w:rsidRPr="00E57A59" w:rsidTr="00B07011">
        <w:trPr>
          <w:trHeight w:val="282"/>
        </w:trPr>
        <w:tc>
          <w:tcPr>
            <w:tcW w:w="2638" w:type="dxa"/>
            <w:gridSpan w:val="3"/>
            <w:shd w:val="clear" w:color="auto" w:fill="auto"/>
            <w:noWrap/>
            <w:vAlign w:val="center"/>
          </w:tcPr>
          <w:p w:rsidR="00B07011" w:rsidRPr="00E57A59" w:rsidRDefault="00B07011" w:rsidP="00B07011">
            <w:pPr>
              <w:jc w:val="center"/>
              <w:rPr>
                <w:rFonts w:cs="Calibri"/>
              </w:rPr>
            </w:pPr>
            <w:r w:rsidRPr="00E57A59">
              <w:rPr>
                <w:rFonts w:cs="Calibri"/>
              </w:rPr>
              <w:t>1</w:t>
            </w:r>
          </w:p>
        </w:tc>
        <w:tc>
          <w:tcPr>
            <w:tcW w:w="1214" w:type="dxa"/>
            <w:shd w:val="clear" w:color="auto" w:fill="auto"/>
            <w:noWrap/>
            <w:vAlign w:val="center"/>
          </w:tcPr>
          <w:p w:rsidR="00B07011" w:rsidRPr="00E57A59" w:rsidRDefault="00B07011" w:rsidP="00B07011">
            <w:pPr>
              <w:jc w:val="center"/>
              <w:rPr>
                <w:rFonts w:cs="Calibri"/>
              </w:rPr>
            </w:pPr>
            <w:r w:rsidRPr="00E57A59">
              <w:rPr>
                <w:rFonts w:cs="Calibri"/>
              </w:rPr>
              <w:t>2</w:t>
            </w:r>
          </w:p>
        </w:tc>
        <w:tc>
          <w:tcPr>
            <w:tcW w:w="889" w:type="dxa"/>
            <w:gridSpan w:val="2"/>
            <w:shd w:val="clear" w:color="auto" w:fill="auto"/>
            <w:noWrap/>
            <w:vAlign w:val="center"/>
          </w:tcPr>
          <w:p w:rsidR="00B07011" w:rsidRPr="00E57A59" w:rsidRDefault="00B07011" w:rsidP="00B07011">
            <w:pPr>
              <w:jc w:val="center"/>
              <w:rPr>
                <w:rFonts w:cs="Calibri"/>
              </w:rPr>
            </w:pPr>
            <w:r w:rsidRPr="00E57A59">
              <w:rPr>
                <w:rFonts w:cs="Calibri"/>
              </w:rPr>
              <w:t>3</w:t>
            </w:r>
          </w:p>
        </w:tc>
        <w:tc>
          <w:tcPr>
            <w:tcW w:w="1078" w:type="dxa"/>
            <w:shd w:val="clear" w:color="auto" w:fill="auto"/>
            <w:noWrap/>
            <w:vAlign w:val="center"/>
          </w:tcPr>
          <w:p w:rsidR="00B07011" w:rsidRPr="00E57A59" w:rsidRDefault="00B07011" w:rsidP="00B07011">
            <w:pPr>
              <w:jc w:val="center"/>
              <w:rPr>
                <w:rFonts w:cs="Calibri"/>
              </w:rPr>
            </w:pPr>
            <w:r w:rsidRPr="00E57A59">
              <w:rPr>
                <w:rFonts w:cs="Calibri"/>
              </w:rPr>
              <w:t>4</w:t>
            </w:r>
          </w:p>
        </w:tc>
        <w:tc>
          <w:tcPr>
            <w:tcW w:w="1377" w:type="dxa"/>
            <w:gridSpan w:val="2"/>
            <w:shd w:val="clear" w:color="auto" w:fill="auto"/>
            <w:noWrap/>
            <w:vAlign w:val="center"/>
          </w:tcPr>
          <w:p w:rsidR="00B07011" w:rsidRPr="00E57A59" w:rsidRDefault="00B07011" w:rsidP="00B07011">
            <w:pPr>
              <w:jc w:val="center"/>
              <w:rPr>
                <w:rFonts w:cs="Calibri"/>
              </w:rPr>
            </w:pPr>
            <w:r w:rsidRPr="00E57A59">
              <w:rPr>
                <w:rFonts w:cs="Calibri"/>
              </w:rPr>
              <w:t>5</w:t>
            </w:r>
          </w:p>
        </w:tc>
        <w:tc>
          <w:tcPr>
            <w:tcW w:w="713" w:type="dxa"/>
            <w:shd w:val="clear" w:color="auto" w:fill="auto"/>
            <w:noWrap/>
            <w:vAlign w:val="center"/>
          </w:tcPr>
          <w:p w:rsidR="00B07011" w:rsidRPr="00E57A59" w:rsidRDefault="00B07011" w:rsidP="00B07011">
            <w:pPr>
              <w:jc w:val="center"/>
              <w:rPr>
                <w:rFonts w:cs="Calibri"/>
              </w:rPr>
            </w:pPr>
            <w:r w:rsidRPr="00E57A59">
              <w:rPr>
                <w:rFonts w:cs="Calibri"/>
              </w:rPr>
              <w:t>6</w:t>
            </w:r>
          </w:p>
        </w:tc>
        <w:tc>
          <w:tcPr>
            <w:tcW w:w="1130" w:type="dxa"/>
            <w:shd w:val="clear" w:color="auto" w:fill="auto"/>
            <w:noWrap/>
            <w:vAlign w:val="center"/>
          </w:tcPr>
          <w:p w:rsidR="00B07011" w:rsidRPr="00E57A59" w:rsidRDefault="00B07011" w:rsidP="00B07011">
            <w:pPr>
              <w:jc w:val="center"/>
              <w:rPr>
                <w:rFonts w:cs="Calibri"/>
              </w:rPr>
            </w:pPr>
            <w:r w:rsidRPr="00E57A59">
              <w:rPr>
                <w:rFonts w:cs="Calibri"/>
              </w:rPr>
              <w:t>7</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8</w:t>
            </w:r>
          </w:p>
        </w:tc>
        <w:tc>
          <w:tcPr>
            <w:tcW w:w="638" w:type="dxa"/>
            <w:shd w:val="clear" w:color="auto" w:fill="auto"/>
            <w:noWrap/>
            <w:vAlign w:val="center"/>
          </w:tcPr>
          <w:p w:rsidR="00B07011" w:rsidRPr="00E57A59" w:rsidRDefault="00B07011" w:rsidP="00B07011">
            <w:pPr>
              <w:jc w:val="center"/>
              <w:rPr>
                <w:rFonts w:cs="Calibri"/>
              </w:rPr>
            </w:pPr>
            <w:r w:rsidRPr="00E57A59">
              <w:rPr>
                <w:rFonts w:cs="Calibri"/>
              </w:rPr>
              <w:t>9</w:t>
            </w:r>
          </w:p>
        </w:tc>
        <w:tc>
          <w:tcPr>
            <w:tcW w:w="1229" w:type="dxa"/>
            <w:gridSpan w:val="2"/>
            <w:shd w:val="clear" w:color="auto" w:fill="auto"/>
            <w:noWrap/>
            <w:vAlign w:val="center"/>
          </w:tcPr>
          <w:p w:rsidR="00B07011" w:rsidRPr="00E57A59" w:rsidRDefault="00B07011" w:rsidP="00B07011">
            <w:pPr>
              <w:jc w:val="center"/>
              <w:rPr>
                <w:rFonts w:cs="Calibri"/>
              </w:rPr>
            </w:pPr>
            <w:r w:rsidRPr="00E57A59">
              <w:rPr>
                <w:rFonts w:cs="Calibri"/>
              </w:rPr>
              <w:t>10</w:t>
            </w:r>
          </w:p>
        </w:tc>
        <w:tc>
          <w:tcPr>
            <w:tcW w:w="1313" w:type="dxa"/>
            <w:shd w:val="clear" w:color="auto" w:fill="auto"/>
            <w:noWrap/>
            <w:vAlign w:val="center"/>
          </w:tcPr>
          <w:p w:rsidR="00B07011" w:rsidRPr="00E57A59" w:rsidRDefault="00B07011" w:rsidP="00B07011">
            <w:pPr>
              <w:jc w:val="center"/>
              <w:rPr>
                <w:rFonts w:cs="Calibri"/>
              </w:rPr>
            </w:pPr>
            <w:r w:rsidRPr="00E57A59">
              <w:rPr>
                <w:rFonts w:cs="Calibri"/>
              </w:rPr>
              <w:t>11</w:t>
            </w:r>
          </w:p>
        </w:tc>
        <w:tc>
          <w:tcPr>
            <w:tcW w:w="700" w:type="dxa"/>
            <w:shd w:val="clear" w:color="auto" w:fill="auto"/>
            <w:noWrap/>
            <w:vAlign w:val="center"/>
          </w:tcPr>
          <w:p w:rsidR="00B07011" w:rsidRPr="00E57A59" w:rsidRDefault="00B07011" w:rsidP="00B07011">
            <w:pPr>
              <w:jc w:val="center"/>
              <w:rPr>
                <w:rFonts w:cs="Calibri"/>
              </w:rPr>
            </w:pPr>
            <w:r w:rsidRPr="00E57A59">
              <w:rPr>
                <w:rFonts w:cs="Calibri"/>
              </w:rPr>
              <w:t>12</w:t>
            </w:r>
          </w:p>
        </w:tc>
        <w:tc>
          <w:tcPr>
            <w:tcW w:w="1078" w:type="dxa"/>
            <w:gridSpan w:val="2"/>
            <w:shd w:val="clear" w:color="auto" w:fill="auto"/>
            <w:noWrap/>
            <w:vAlign w:val="center"/>
          </w:tcPr>
          <w:p w:rsidR="00B07011" w:rsidRPr="00E57A59" w:rsidRDefault="00B07011" w:rsidP="00B07011">
            <w:pPr>
              <w:jc w:val="center"/>
              <w:rPr>
                <w:rFonts w:cs="Calibri"/>
              </w:rPr>
            </w:pPr>
            <w:r w:rsidRPr="00E57A59">
              <w:rPr>
                <w:rFonts w:cs="Calibri"/>
              </w:rPr>
              <w:t>13</w:t>
            </w:r>
          </w:p>
        </w:tc>
      </w:tr>
      <w:tr w:rsidR="00B07011" w:rsidRPr="00E57A59" w:rsidTr="00B07011">
        <w:trPr>
          <w:trHeight w:val="162"/>
        </w:trPr>
        <w:tc>
          <w:tcPr>
            <w:tcW w:w="521" w:type="dxa"/>
            <w:shd w:val="clear" w:color="auto" w:fill="auto"/>
            <w:noWrap/>
            <w:vAlign w:val="center"/>
          </w:tcPr>
          <w:p w:rsidR="00B07011" w:rsidRPr="00E57A59" w:rsidRDefault="00B07011" w:rsidP="00B07011">
            <w:pPr>
              <w:jc w:val="right"/>
              <w:rPr>
                <w:rFonts w:cs="Calibri"/>
                <w:b/>
                <w:bCs/>
              </w:rPr>
            </w:pPr>
            <w:r w:rsidRPr="00E57A59">
              <w:rPr>
                <w:rFonts w:cs="Calibri"/>
                <w:b/>
                <w:bCs/>
              </w:rPr>
              <w:t> </w:t>
            </w:r>
          </w:p>
        </w:tc>
        <w:tc>
          <w:tcPr>
            <w:tcW w:w="2117" w:type="dxa"/>
            <w:gridSpan w:val="2"/>
            <w:shd w:val="clear" w:color="auto" w:fill="auto"/>
            <w:noWrap/>
            <w:vAlign w:val="center"/>
          </w:tcPr>
          <w:p w:rsidR="00B07011" w:rsidRPr="00E57A59" w:rsidRDefault="00B07011" w:rsidP="00B07011">
            <w:pPr>
              <w:jc w:val="right"/>
              <w:rPr>
                <w:rFonts w:cs="Calibri"/>
                <w:b/>
                <w:bCs/>
              </w:rPr>
            </w:pPr>
          </w:p>
        </w:tc>
        <w:tc>
          <w:tcPr>
            <w:tcW w:w="1214"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889"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1078"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377"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713"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130"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313"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638"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229"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c>
          <w:tcPr>
            <w:tcW w:w="1313"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700" w:type="dxa"/>
            <w:shd w:val="clear" w:color="auto" w:fill="auto"/>
            <w:noWrap/>
            <w:vAlign w:val="center"/>
          </w:tcPr>
          <w:p w:rsidR="00B07011" w:rsidRPr="00E57A59" w:rsidRDefault="00B07011" w:rsidP="00B07011">
            <w:pPr>
              <w:jc w:val="right"/>
              <w:rPr>
                <w:rFonts w:cs="Calibri"/>
              </w:rPr>
            </w:pPr>
            <w:r w:rsidRPr="00E57A59">
              <w:rPr>
                <w:rFonts w:cs="Calibri"/>
              </w:rPr>
              <w:t> </w:t>
            </w:r>
          </w:p>
        </w:tc>
        <w:tc>
          <w:tcPr>
            <w:tcW w:w="1078" w:type="dxa"/>
            <w:gridSpan w:val="2"/>
            <w:shd w:val="clear" w:color="auto" w:fill="auto"/>
            <w:noWrap/>
            <w:vAlign w:val="center"/>
          </w:tcPr>
          <w:p w:rsidR="00B07011" w:rsidRPr="00E57A59" w:rsidRDefault="00B07011" w:rsidP="00B07011">
            <w:pPr>
              <w:jc w:val="right"/>
              <w:rPr>
                <w:rFonts w:cs="Calibri"/>
              </w:rPr>
            </w:pPr>
            <w:r w:rsidRPr="00E57A59">
              <w:rPr>
                <w:rFonts w:cs="Calibri"/>
              </w:rPr>
              <w:t> </w:t>
            </w:r>
          </w:p>
        </w:tc>
      </w:tr>
      <w:tr w:rsidR="00B07011" w:rsidRPr="00E57A59" w:rsidTr="00B07011">
        <w:trPr>
          <w:trHeight w:val="300"/>
        </w:trPr>
        <w:tc>
          <w:tcPr>
            <w:tcW w:w="521" w:type="dxa"/>
            <w:shd w:val="clear" w:color="auto" w:fill="FF99CC"/>
            <w:noWrap/>
            <w:vAlign w:val="center"/>
          </w:tcPr>
          <w:p w:rsidR="00B07011" w:rsidRPr="00E57A59" w:rsidRDefault="00B07011" w:rsidP="00B07011">
            <w:pPr>
              <w:jc w:val="right"/>
              <w:rPr>
                <w:rFonts w:cs="Calibri"/>
                <w:b/>
                <w:bCs/>
              </w:rPr>
            </w:pPr>
            <w:r w:rsidRPr="00E57A59">
              <w:rPr>
                <w:rFonts w:cs="Calibri"/>
                <w:b/>
                <w:bCs/>
              </w:rPr>
              <w:t>597</w:t>
            </w:r>
          </w:p>
        </w:tc>
        <w:tc>
          <w:tcPr>
            <w:tcW w:w="2117" w:type="dxa"/>
            <w:gridSpan w:val="2"/>
            <w:shd w:val="clear" w:color="auto" w:fill="FF99CC"/>
            <w:noWrap/>
            <w:vAlign w:val="center"/>
          </w:tcPr>
          <w:p w:rsidR="00B07011" w:rsidRPr="00E57A59" w:rsidRDefault="00B07011" w:rsidP="00B07011">
            <w:pPr>
              <w:rPr>
                <w:rFonts w:cs="Calibri"/>
                <w:b/>
                <w:bCs/>
              </w:rPr>
            </w:pPr>
            <w:r w:rsidRPr="00E57A59">
              <w:rPr>
                <w:rFonts w:cs="Calibri"/>
                <w:b/>
                <w:bCs/>
              </w:rPr>
              <w:t xml:space="preserve"> Kaštelir – Labinci</w:t>
            </w:r>
          </w:p>
        </w:tc>
        <w:tc>
          <w:tcPr>
            <w:tcW w:w="1214"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50 </w:t>
            </w:r>
          </w:p>
        </w:tc>
        <w:tc>
          <w:tcPr>
            <w:tcW w:w="889" w:type="dxa"/>
            <w:gridSpan w:val="2"/>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17 </w:t>
            </w:r>
          </w:p>
        </w:tc>
        <w:tc>
          <w:tcPr>
            <w:tcW w:w="1078"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67 </w:t>
            </w:r>
          </w:p>
        </w:tc>
        <w:tc>
          <w:tcPr>
            <w:tcW w:w="1377" w:type="dxa"/>
            <w:gridSpan w:val="2"/>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0 </w:t>
            </w:r>
          </w:p>
        </w:tc>
        <w:tc>
          <w:tcPr>
            <w:tcW w:w="713"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0 </w:t>
            </w:r>
          </w:p>
        </w:tc>
        <w:tc>
          <w:tcPr>
            <w:tcW w:w="1130"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0 </w:t>
            </w:r>
          </w:p>
        </w:tc>
        <w:tc>
          <w:tcPr>
            <w:tcW w:w="1313"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2 </w:t>
            </w:r>
          </w:p>
        </w:tc>
        <w:tc>
          <w:tcPr>
            <w:tcW w:w="638"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3 </w:t>
            </w:r>
          </w:p>
        </w:tc>
        <w:tc>
          <w:tcPr>
            <w:tcW w:w="1229" w:type="dxa"/>
            <w:gridSpan w:val="2"/>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5 </w:t>
            </w:r>
          </w:p>
        </w:tc>
        <w:tc>
          <w:tcPr>
            <w:tcW w:w="1313"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200 </w:t>
            </w:r>
          </w:p>
        </w:tc>
        <w:tc>
          <w:tcPr>
            <w:tcW w:w="700" w:type="dxa"/>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101 </w:t>
            </w:r>
          </w:p>
        </w:tc>
        <w:tc>
          <w:tcPr>
            <w:tcW w:w="1078" w:type="dxa"/>
            <w:gridSpan w:val="2"/>
            <w:shd w:val="clear" w:color="auto" w:fill="FF99CC"/>
            <w:noWrap/>
            <w:vAlign w:val="center"/>
          </w:tcPr>
          <w:p w:rsidR="00B07011" w:rsidRPr="00E57A59" w:rsidRDefault="00B07011" w:rsidP="00B07011">
            <w:pPr>
              <w:jc w:val="right"/>
              <w:rPr>
                <w:rFonts w:cs="Calibri"/>
                <w:b/>
                <w:bCs/>
              </w:rPr>
            </w:pPr>
            <w:r w:rsidRPr="00E57A59">
              <w:rPr>
                <w:rFonts w:cs="Calibri"/>
                <w:b/>
                <w:bCs/>
              </w:rPr>
              <w:t xml:space="preserve">301 </w:t>
            </w:r>
          </w:p>
        </w:tc>
      </w:tr>
    </w:tbl>
    <w:p w:rsidR="00B07011" w:rsidRPr="002544FD" w:rsidRDefault="00B07011" w:rsidP="00B07011">
      <w:pPr>
        <w:rPr>
          <w:rFonts w:cs="Calibri"/>
          <w:b/>
          <w:bCs/>
          <w:i/>
        </w:rPr>
      </w:pPr>
      <w:r w:rsidRPr="00C558A9">
        <w:rPr>
          <w:rFonts w:cs="Calibri"/>
          <w:bCs/>
          <w:i/>
          <w:sz w:val="22"/>
          <w:szCs w:val="22"/>
        </w:rPr>
        <w:t>Izvor: HZMO, siječanj 2019</w:t>
      </w:r>
      <w:r w:rsidRPr="002544FD">
        <w:rPr>
          <w:rFonts w:cs="Calibri"/>
          <w:b/>
          <w:bCs/>
          <w:i/>
        </w:rPr>
        <w:t>.</w:t>
      </w:r>
    </w:p>
    <w:p w:rsidR="00B07011" w:rsidRDefault="00B07011" w:rsidP="00B07011">
      <w:pPr>
        <w:rPr>
          <w:rFonts w:cs="Calibri"/>
          <w:b/>
          <w:bCs/>
        </w:rPr>
      </w:pPr>
    </w:p>
    <w:p w:rsidR="00B07011" w:rsidRDefault="00B07011" w:rsidP="00B07011">
      <w:pPr>
        <w:rPr>
          <w:rFonts w:cs="Calibri"/>
          <w:b/>
          <w:bCs/>
        </w:rPr>
      </w:pPr>
      <w:r w:rsidRPr="003B2455">
        <w:t>Iz tablice 3. vidljivo je da najviše zapos</w:t>
      </w:r>
      <w:r>
        <w:t>lenih , njih 179</w:t>
      </w:r>
      <w:r w:rsidRPr="003B2455">
        <w:t xml:space="preserve"> (</w:t>
      </w:r>
      <w:r>
        <w:t xml:space="preserve">112 </w:t>
      </w:r>
      <w:r w:rsidRPr="003B2455">
        <w:t xml:space="preserve"> muškaraca</w:t>
      </w:r>
      <w:r>
        <w:t xml:space="preserve"> i 67 žena</w:t>
      </w:r>
      <w:r w:rsidRPr="003B2455">
        <w:t>) zaposl</w:t>
      </w:r>
      <w:r>
        <w:t>eno je kod pravnih osoba, dok 67 osobe (50</w:t>
      </w:r>
      <w:r w:rsidRPr="003B2455">
        <w:t xml:space="preserve"> muškaraca, 17 žena ) su radnici kod fizičkih osoba. Kod</w:t>
      </w:r>
      <w:r>
        <w:t xml:space="preserve"> obrtnika je zaposleno ukupno 37 radnika (26 muškaraca i 11</w:t>
      </w:r>
      <w:r w:rsidRPr="003B2455">
        <w:t xml:space="preserve"> žena) dok se poljoprivredom bavi</w:t>
      </w:r>
      <w:r>
        <w:t xml:space="preserve"> 12</w:t>
      </w:r>
      <w:r w:rsidRPr="003B2455">
        <w:t xml:space="preserve"> os</w:t>
      </w:r>
      <w:r>
        <w:t>oba. 301</w:t>
      </w:r>
      <w:r w:rsidRPr="003B2455">
        <w:t xml:space="preserve"> oso</w:t>
      </w:r>
      <w:r>
        <w:t>ba (200 muškaraca i 101</w:t>
      </w:r>
      <w:r w:rsidRPr="003B2455">
        <w:t xml:space="preserve"> žena) zaposleno je u samostalnim profesionalnim djelatnostima kod fizičkih osoba, dok je </w:t>
      </w:r>
      <w:r>
        <w:t>1 osoba (1 muškarac)</w:t>
      </w:r>
      <w:r w:rsidRPr="003B2455">
        <w:t>, zaposlen kod pravnih osoba</w:t>
      </w:r>
      <w:r>
        <w:t>.</w:t>
      </w:r>
    </w:p>
    <w:p w:rsidR="00B07011" w:rsidRDefault="00B07011" w:rsidP="00B07011">
      <w:pPr>
        <w:rPr>
          <w:rFonts w:cs="Calibri"/>
          <w:b/>
          <w:bCs/>
        </w:rPr>
      </w:pPr>
    </w:p>
    <w:p w:rsidR="00B07011" w:rsidRDefault="00B07011">
      <w:pPr>
        <w:spacing w:after="160" w:line="259" w:lineRule="auto"/>
      </w:pPr>
      <w:r>
        <w:br w:type="page"/>
      </w:r>
    </w:p>
    <w:p w:rsidR="00B07011" w:rsidRDefault="00B07011" w:rsidP="00B07011">
      <w:pPr>
        <w:sectPr w:rsidR="00B07011" w:rsidSect="00B07011">
          <w:pgSz w:w="15840" w:h="12240" w:orient="landscape"/>
          <w:pgMar w:top="1797" w:right="1440" w:bottom="1797" w:left="1440" w:header="709" w:footer="255" w:gutter="0"/>
          <w:cols w:space="708"/>
          <w:docGrid w:linePitch="360"/>
        </w:sectPr>
      </w:pPr>
    </w:p>
    <w:p w:rsidR="00C46EAB" w:rsidRPr="00535E31" w:rsidRDefault="00C46EAB" w:rsidP="00C46EAB">
      <w:pPr>
        <w:rPr>
          <w:b/>
          <w:bCs/>
          <w:color w:val="000000"/>
        </w:rPr>
      </w:pPr>
      <w:r>
        <w:rPr>
          <w:b/>
          <w:bCs/>
          <w:color w:val="000000"/>
        </w:rPr>
        <w:lastRenderedPageBreak/>
        <w:t>Tablica 4.</w:t>
      </w:r>
      <w:r w:rsidRPr="00535E31">
        <w:rPr>
          <w:b/>
          <w:bCs/>
          <w:color w:val="000000"/>
        </w:rPr>
        <w:t xml:space="preserve"> Broj evidentiranih nezaposlenih osoba (po obrazovanju a imaju prebivalište na području </w:t>
      </w:r>
      <w:r>
        <w:rPr>
          <w:b/>
          <w:bCs/>
          <w:color w:val="000000"/>
        </w:rPr>
        <w:t>Općine Kaštelir – Labinci</w:t>
      </w:r>
      <w:r w:rsidRPr="00535E31">
        <w:rPr>
          <w:b/>
          <w:bCs/>
          <w:color w:val="000000"/>
        </w:rPr>
        <w:t xml:space="preserve"> (listopad 2017.)</w:t>
      </w:r>
    </w:p>
    <w:p w:rsidR="00C46EAB" w:rsidRPr="00013E3A" w:rsidRDefault="00C46EAB" w:rsidP="00C46EAB">
      <w:pPr>
        <w:rPr>
          <w:color w:val="000000"/>
        </w:rPr>
      </w:pPr>
    </w:p>
    <w:p w:rsidR="00C46EAB" w:rsidRDefault="00C46EAB" w:rsidP="00C46EAB">
      <w:pPr>
        <w:rPr>
          <w:i/>
          <w:iCs/>
          <w:color w:val="000000"/>
          <w:sz w:val="22"/>
          <w:szCs w:val="22"/>
        </w:rPr>
      </w:pPr>
    </w:p>
    <w:tbl>
      <w:tblPr>
        <w:tblW w:w="9700" w:type="dxa"/>
        <w:tblInd w:w="-3" w:type="dxa"/>
        <w:tblCellMar>
          <w:left w:w="0" w:type="dxa"/>
          <w:right w:w="0" w:type="dxa"/>
        </w:tblCellMar>
        <w:tblLook w:val="04A0" w:firstRow="1" w:lastRow="0" w:firstColumn="1" w:lastColumn="0" w:noHBand="0" w:noVBand="1"/>
      </w:tblPr>
      <w:tblGrid>
        <w:gridCol w:w="2020"/>
        <w:gridCol w:w="640"/>
        <w:gridCol w:w="640"/>
        <w:gridCol w:w="640"/>
        <w:gridCol w:w="640"/>
        <w:gridCol w:w="640"/>
        <w:gridCol w:w="640"/>
        <w:gridCol w:w="640"/>
        <w:gridCol w:w="640"/>
        <w:gridCol w:w="640"/>
        <w:gridCol w:w="640"/>
        <w:gridCol w:w="640"/>
        <w:gridCol w:w="640"/>
      </w:tblGrid>
      <w:tr w:rsidR="00C46EAB" w:rsidRPr="00E57A59" w:rsidTr="00A27897">
        <w:trPr>
          <w:trHeight w:val="334"/>
        </w:trPr>
        <w:tc>
          <w:tcPr>
            <w:tcW w:w="2020" w:type="dxa"/>
            <w:tcBorders>
              <w:top w:val="single" w:sz="8" w:space="0" w:color="000000"/>
              <w:left w:val="single" w:sz="8" w:space="0" w:color="000000"/>
              <w:bottom w:val="single" w:sz="8" w:space="0" w:color="000000"/>
              <w:right w:val="single" w:sz="8" w:space="0" w:color="000000"/>
            </w:tcBorders>
            <w:shd w:val="clear" w:color="auto" w:fill="99CCFF"/>
            <w:tcMar>
              <w:top w:w="0" w:type="dxa"/>
              <w:left w:w="108" w:type="dxa"/>
              <w:bottom w:w="0" w:type="dxa"/>
              <w:right w:w="108" w:type="dxa"/>
            </w:tcMar>
            <w:vAlign w:val="center"/>
          </w:tcPr>
          <w:p w:rsidR="00C46EAB" w:rsidRPr="00E57A59" w:rsidRDefault="00C46EAB" w:rsidP="00A27897">
            <w:pPr>
              <w:jc w:val="center"/>
              <w:rPr>
                <w:rFonts w:cs="Microsoft Sans Serif"/>
                <w:b/>
                <w:bCs/>
                <w:color w:val="000000"/>
              </w:rPr>
            </w:pPr>
            <w:r w:rsidRPr="00E57A59">
              <w:rPr>
                <w:rFonts w:cs="Microsoft Sans Serif"/>
                <w:b/>
                <w:bCs/>
                <w:color w:val="000000"/>
              </w:rPr>
              <w:t>Godina</w:t>
            </w:r>
          </w:p>
        </w:tc>
        <w:tc>
          <w:tcPr>
            <w:tcW w:w="7680" w:type="dxa"/>
            <w:gridSpan w:val="12"/>
            <w:tcBorders>
              <w:top w:val="single" w:sz="8" w:space="0" w:color="000000"/>
              <w:left w:val="nil"/>
              <w:bottom w:val="single" w:sz="8" w:space="0" w:color="000000"/>
              <w:right w:val="single" w:sz="8" w:space="0" w:color="000000"/>
            </w:tcBorders>
            <w:shd w:val="clear" w:color="auto" w:fill="99CCFF"/>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2017 – evidentirane nezaposlene osobe s prebivalištem u Općini Kaštelir – Labinci</w:t>
            </w:r>
          </w:p>
        </w:tc>
      </w:tr>
      <w:tr w:rsidR="00C46EAB" w:rsidRPr="00E57A59" w:rsidTr="00A27897">
        <w:trPr>
          <w:trHeight w:val="334"/>
        </w:trPr>
        <w:tc>
          <w:tcPr>
            <w:tcW w:w="2020" w:type="dxa"/>
            <w:tcBorders>
              <w:top w:val="nil"/>
              <w:left w:val="single" w:sz="8" w:space="0" w:color="000000"/>
              <w:bottom w:val="single" w:sz="8" w:space="0" w:color="000000"/>
              <w:right w:val="single" w:sz="8" w:space="0" w:color="000000"/>
            </w:tcBorders>
            <w:shd w:val="clear" w:color="auto" w:fill="FFFFCC"/>
            <w:tcMar>
              <w:top w:w="0" w:type="dxa"/>
              <w:left w:w="108" w:type="dxa"/>
              <w:bottom w:w="0" w:type="dxa"/>
              <w:right w:w="108" w:type="dxa"/>
            </w:tcMar>
            <w:vAlign w:val="center"/>
          </w:tcPr>
          <w:p w:rsidR="00C46EAB" w:rsidRPr="00E57A59" w:rsidRDefault="00C46EAB" w:rsidP="00A27897">
            <w:pPr>
              <w:jc w:val="center"/>
              <w:rPr>
                <w:rFonts w:cs="Microsoft Sans Serif"/>
                <w:b/>
                <w:bCs/>
                <w:color w:val="000000"/>
              </w:rPr>
            </w:pPr>
            <w:r w:rsidRPr="00E57A59">
              <w:rPr>
                <w:rFonts w:cs="Microsoft Sans Serif"/>
                <w:b/>
                <w:bCs/>
                <w:color w:val="000000"/>
              </w:rPr>
              <w:t>Mjesec</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1</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2</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3</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4</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5</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6</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7</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8</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9</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10</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11</w:t>
            </w:r>
          </w:p>
        </w:tc>
        <w:tc>
          <w:tcPr>
            <w:tcW w:w="640" w:type="dxa"/>
            <w:vMerge w:val="restart"/>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C46EAB" w:rsidRPr="002D3B02" w:rsidRDefault="00C46EAB" w:rsidP="00A27897">
            <w:pPr>
              <w:rPr>
                <w:rFonts w:cs="Microsoft Sans Serif"/>
                <w:b/>
                <w:bCs/>
                <w:color w:val="000000"/>
              </w:rPr>
            </w:pPr>
            <w:r w:rsidRPr="002D3B02">
              <w:rPr>
                <w:rFonts w:cs="Microsoft Sans Serif"/>
                <w:b/>
                <w:bCs/>
                <w:color w:val="000000"/>
              </w:rPr>
              <w:t>12</w:t>
            </w:r>
          </w:p>
        </w:tc>
      </w:tr>
      <w:tr w:rsidR="00C46EAB" w:rsidRPr="00E57A59" w:rsidTr="00A27897">
        <w:trPr>
          <w:trHeight w:val="334"/>
        </w:trPr>
        <w:tc>
          <w:tcPr>
            <w:tcW w:w="202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46EAB" w:rsidRPr="00E57A59" w:rsidRDefault="00C46EAB" w:rsidP="00A27897">
            <w:pPr>
              <w:jc w:val="center"/>
              <w:rPr>
                <w:rFonts w:cs="Microsoft Sans Serif"/>
                <w:b/>
                <w:bCs/>
                <w:color w:val="000000"/>
              </w:rPr>
            </w:pPr>
            <w:r w:rsidRPr="00E57A59">
              <w:rPr>
                <w:rFonts w:cs="Microsoft Sans Serif"/>
                <w:b/>
                <w:bCs/>
                <w:color w:val="000000"/>
              </w:rPr>
              <w:t>Razina</w:t>
            </w: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shd w:val="clear" w:color="auto" w:fill="FFFFCC"/>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c>
          <w:tcPr>
            <w:tcW w:w="0" w:type="auto"/>
            <w:vMerge/>
            <w:tcBorders>
              <w:top w:val="nil"/>
              <w:left w:val="nil"/>
              <w:bottom w:val="single" w:sz="8" w:space="0" w:color="000000"/>
              <w:right w:val="single" w:sz="8" w:space="0" w:color="000000"/>
            </w:tcBorders>
            <w:vAlign w:val="center"/>
          </w:tcPr>
          <w:p w:rsidR="00C46EAB" w:rsidRPr="00E57A59" w:rsidRDefault="00C46EAB" w:rsidP="00A27897">
            <w:pPr>
              <w:rPr>
                <w:rFonts w:cs="Microsoft Sans Serif"/>
                <w:color w:val="000000"/>
              </w:rPr>
            </w:pPr>
          </w:p>
        </w:tc>
      </w:tr>
      <w:tr w:rsidR="00C46EAB" w:rsidRPr="00E57A59" w:rsidTr="00A27897">
        <w:trPr>
          <w:trHeight w:val="728"/>
        </w:trPr>
        <w:tc>
          <w:tcPr>
            <w:tcW w:w="2020" w:type="dxa"/>
            <w:tcBorders>
              <w:top w:val="nil"/>
              <w:left w:val="single" w:sz="8" w:space="0" w:color="000000"/>
              <w:bottom w:val="single" w:sz="8" w:space="0" w:color="000000"/>
              <w:right w:val="single" w:sz="8" w:space="0" w:color="000000"/>
            </w:tcBorders>
            <w:shd w:val="clear" w:color="auto" w:fill="F0F0F0"/>
            <w:tcMar>
              <w:top w:w="0" w:type="dxa"/>
              <w:left w:w="108" w:type="dxa"/>
              <w:bottom w:w="0" w:type="dxa"/>
              <w:right w:w="108" w:type="dxa"/>
            </w:tcMar>
          </w:tcPr>
          <w:p w:rsidR="00C46EAB" w:rsidRPr="00E57A59" w:rsidRDefault="00C46EAB" w:rsidP="00A27897">
            <w:pPr>
              <w:rPr>
                <w:rFonts w:cs="Microsoft Sans Serif"/>
                <w:color w:val="000000"/>
              </w:rPr>
            </w:pPr>
            <w:r w:rsidRPr="00E57A59">
              <w:rPr>
                <w:rFonts w:cs="Microsoft Sans Serif"/>
                <w:color w:val="000000"/>
              </w:rPr>
              <w:t>(0) Bez škole i nezavršena osnovna škola</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r>
      <w:tr w:rsidR="00C46EAB" w:rsidRPr="00E57A59" w:rsidTr="00A27897">
        <w:trPr>
          <w:trHeight w:val="518"/>
        </w:trPr>
        <w:tc>
          <w:tcPr>
            <w:tcW w:w="2020" w:type="dxa"/>
            <w:tcBorders>
              <w:top w:val="nil"/>
              <w:left w:val="single" w:sz="8" w:space="0" w:color="000000"/>
              <w:bottom w:val="single" w:sz="8" w:space="0" w:color="000000"/>
              <w:right w:val="single" w:sz="8" w:space="0" w:color="000000"/>
            </w:tcBorders>
            <w:shd w:val="clear" w:color="auto" w:fill="F0F0F0"/>
            <w:tcMar>
              <w:top w:w="0" w:type="dxa"/>
              <w:left w:w="108" w:type="dxa"/>
              <w:bottom w:w="0" w:type="dxa"/>
              <w:right w:w="108" w:type="dxa"/>
            </w:tcMar>
          </w:tcPr>
          <w:p w:rsidR="00C46EAB" w:rsidRPr="00E57A59" w:rsidRDefault="00C46EAB" w:rsidP="00A27897">
            <w:pPr>
              <w:rPr>
                <w:rFonts w:cs="Microsoft Sans Serif"/>
                <w:color w:val="000000"/>
              </w:rPr>
            </w:pPr>
            <w:r w:rsidRPr="00E57A59">
              <w:rPr>
                <w:rFonts w:cs="Microsoft Sans Serif"/>
                <w:color w:val="000000"/>
              </w:rPr>
              <w:t>(1) Završena osnovna škola</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9</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8</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5</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3</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5</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4</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4</w:t>
            </w:r>
          </w:p>
        </w:tc>
      </w:tr>
      <w:tr w:rsidR="00C46EAB" w:rsidRPr="00E57A59" w:rsidTr="00A27897">
        <w:trPr>
          <w:trHeight w:val="334"/>
        </w:trPr>
        <w:tc>
          <w:tcPr>
            <w:tcW w:w="2020" w:type="dxa"/>
            <w:tcBorders>
              <w:top w:val="nil"/>
              <w:left w:val="single" w:sz="8" w:space="0" w:color="000000"/>
              <w:bottom w:val="single" w:sz="8" w:space="0" w:color="000000"/>
              <w:right w:val="single" w:sz="8" w:space="0" w:color="000000"/>
            </w:tcBorders>
            <w:shd w:val="clear" w:color="auto" w:fill="F0F0F0"/>
            <w:tcMar>
              <w:top w:w="0" w:type="dxa"/>
              <w:left w:w="108" w:type="dxa"/>
              <w:bottom w:w="0" w:type="dxa"/>
              <w:right w:w="108" w:type="dxa"/>
            </w:tcMar>
          </w:tcPr>
          <w:p w:rsidR="00C46EAB" w:rsidRPr="00E57A59" w:rsidRDefault="00C46EAB" w:rsidP="00A27897">
            <w:pPr>
              <w:rPr>
                <w:rFonts w:cs="Microsoft Sans Serif"/>
                <w:color w:val="000000"/>
              </w:rPr>
            </w:pPr>
            <w:r w:rsidRPr="00E57A59">
              <w:rPr>
                <w:rFonts w:cs="Microsoft Sans Serif"/>
                <w:color w:val="000000"/>
              </w:rPr>
              <w:t>(2) Srednja škola</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29</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25</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15</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8</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3</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4</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4</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4</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14</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17</w:t>
            </w:r>
          </w:p>
        </w:tc>
      </w:tr>
      <w:tr w:rsidR="00C46EAB" w:rsidRPr="00E57A59" w:rsidTr="00A27897">
        <w:trPr>
          <w:trHeight w:val="518"/>
        </w:trPr>
        <w:tc>
          <w:tcPr>
            <w:tcW w:w="2020" w:type="dxa"/>
            <w:tcBorders>
              <w:top w:val="nil"/>
              <w:left w:val="single" w:sz="8" w:space="0" w:color="000000"/>
              <w:bottom w:val="single" w:sz="8" w:space="0" w:color="000000"/>
              <w:right w:val="single" w:sz="8" w:space="0" w:color="000000"/>
            </w:tcBorders>
            <w:shd w:val="clear" w:color="auto" w:fill="F0F0F0"/>
            <w:tcMar>
              <w:top w:w="0" w:type="dxa"/>
              <w:left w:w="108" w:type="dxa"/>
              <w:bottom w:w="0" w:type="dxa"/>
              <w:right w:w="108" w:type="dxa"/>
            </w:tcMar>
          </w:tcPr>
          <w:p w:rsidR="00C46EAB" w:rsidRPr="00E57A59" w:rsidRDefault="00C46EAB" w:rsidP="00A27897">
            <w:pPr>
              <w:rPr>
                <w:rFonts w:cs="Microsoft Sans Serif"/>
                <w:color w:val="000000"/>
              </w:rPr>
            </w:pPr>
            <w:r w:rsidRPr="00E57A59">
              <w:rPr>
                <w:rFonts w:cs="Microsoft Sans Serif"/>
                <w:color w:val="000000"/>
              </w:rPr>
              <w:t>(3) Prvi stupanj fakulteta, stručni studij i viša škola</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3</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w:t>
            </w:r>
          </w:p>
        </w:tc>
      </w:tr>
      <w:tr w:rsidR="00C46EAB" w:rsidRPr="00E57A59" w:rsidTr="00A27897">
        <w:trPr>
          <w:trHeight w:val="518"/>
        </w:trPr>
        <w:tc>
          <w:tcPr>
            <w:tcW w:w="2020" w:type="dxa"/>
            <w:tcBorders>
              <w:top w:val="nil"/>
              <w:left w:val="single" w:sz="8" w:space="0" w:color="000000"/>
              <w:bottom w:val="single" w:sz="8" w:space="0" w:color="000000"/>
              <w:right w:val="single" w:sz="8" w:space="0" w:color="000000"/>
            </w:tcBorders>
            <w:shd w:val="clear" w:color="auto" w:fill="F0F0F0"/>
            <w:tcMar>
              <w:top w:w="0" w:type="dxa"/>
              <w:left w:w="108" w:type="dxa"/>
              <w:bottom w:w="0" w:type="dxa"/>
              <w:right w:w="108" w:type="dxa"/>
            </w:tcMar>
          </w:tcPr>
          <w:p w:rsidR="00C46EAB" w:rsidRPr="00E57A59" w:rsidRDefault="00C46EAB" w:rsidP="00A27897">
            <w:pPr>
              <w:rPr>
                <w:rFonts w:cs="Microsoft Sans Serif"/>
                <w:color w:val="000000"/>
              </w:rPr>
            </w:pPr>
            <w:r w:rsidRPr="00E57A59">
              <w:rPr>
                <w:rFonts w:cs="Microsoft Sans Serif"/>
                <w:color w:val="000000"/>
              </w:rPr>
              <w:t>(4) Fakultet, akademija, magisterij, doktorat</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0</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c>
          <w:tcPr>
            <w:tcW w:w="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w:t>
            </w:r>
          </w:p>
        </w:tc>
      </w:tr>
      <w:tr w:rsidR="00C46EAB" w:rsidRPr="00E57A59" w:rsidTr="00A27897">
        <w:trPr>
          <w:trHeight w:val="334"/>
        </w:trPr>
        <w:tc>
          <w:tcPr>
            <w:tcW w:w="2020" w:type="dxa"/>
            <w:tcBorders>
              <w:top w:val="nil"/>
              <w:left w:val="single" w:sz="8" w:space="0" w:color="000000"/>
              <w:bottom w:val="single" w:sz="8" w:space="0" w:color="000000"/>
              <w:right w:val="single" w:sz="8" w:space="0" w:color="000000"/>
            </w:tcBorders>
            <w:shd w:val="clear" w:color="auto" w:fill="FF99CC"/>
            <w:tcMar>
              <w:top w:w="0" w:type="dxa"/>
              <w:left w:w="108" w:type="dxa"/>
              <w:bottom w:w="0" w:type="dxa"/>
              <w:right w:w="108" w:type="dxa"/>
            </w:tcMar>
          </w:tcPr>
          <w:p w:rsidR="00C46EAB" w:rsidRPr="00E57A59" w:rsidRDefault="00C46EAB" w:rsidP="00A27897">
            <w:pPr>
              <w:rPr>
                <w:rFonts w:cs="Microsoft Sans Serif"/>
                <w:color w:val="000000"/>
              </w:rPr>
            </w:pPr>
            <w:r w:rsidRPr="00E57A59">
              <w:rPr>
                <w:rFonts w:cs="Microsoft Sans Serif"/>
                <w:color w:val="000000"/>
              </w:rPr>
              <w:t>Ukupno</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40</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35</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25</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13</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5</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8</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5</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7</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7</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11</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22</w:t>
            </w:r>
          </w:p>
        </w:tc>
        <w:tc>
          <w:tcPr>
            <w:tcW w:w="640" w:type="dxa"/>
            <w:tcBorders>
              <w:top w:val="nil"/>
              <w:left w:val="nil"/>
              <w:bottom w:val="single" w:sz="8" w:space="0" w:color="000000"/>
              <w:right w:val="single" w:sz="8" w:space="0" w:color="000000"/>
            </w:tcBorders>
            <w:shd w:val="clear" w:color="auto" w:fill="FF99CC"/>
            <w:tcMar>
              <w:top w:w="0" w:type="dxa"/>
              <w:left w:w="108" w:type="dxa"/>
              <w:bottom w:w="0" w:type="dxa"/>
              <w:right w:w="108" w:type="dxa"/>
            </w:tcMar>
            <w:vAlign w:val="center"/>
          </w:tcPr>
          <w:p w:rsidR="00C46EAB" w:rsidRPr="00E57A59" w:rsidRDefault="00C46EAB" w:rsidP="00A27897">
            <w:pPr>
              <w:jc w:val="right"/>
              <w:rPr>
                <w:rFonts w:cs="Microsoft Sans Serif"/>
                <w:color w:val="000000"/>
              </w:rPr>
            </w:pPr>
            <w:r w:rsidRPr="00E57A59">
              <w:rPr>
                <w:rFonts w:cs="Microsoft Sans Serif"/>
                <w:color w:val="000000"/>
              </w:rPr>
              <w:t>24</w:t>
            </w:r>
          </w:p>
        </w:tc>
      </w:tr>
    </w:tbl>
    <w:p w:rsidR="00C46EAB" w:rsidRPr="00C558A9" w:rsidRDefault="00C46EAB" w:rsidP="00C46EAB">
      <w:pPr>
        <w:rPr>
          <w:i/>
          <w:iCs/>
          <w:color w:val="000000"/>
          <w:sz w:val="22"/>
          <w:szCs w:val="22"/>
        </w:rPr>
      </w:pPr>
      <w:r w:rsidRPr="00C558A9">
        <w:rPr>
          <w:i/>
          <w:iCs/>
          <w:color w:val="000000"/>
          <w:sz w:val="22"/>
          <w:szCs w:val="22"/>
        </w:rPr>
        <w:t>Izvor: HZZ Pula, listopad 2017.</w:t>
      </w:r>
    </w:p>
    <w:p w:rsidR="00C46EAB" w:rsidRPr="002D11D3" w:rsidRDefault="00C46EAB" w:rsidP="00C46EAB">
      <w:pPr>
        <w:rPr>
          <w:i/>
          <w:iCs/>
          <w:color w:val="000000"/>
          <w:sz w:val="22"/>
          <w:szCs w:val="22"/>
        </w:rPr>
      </w:pPr>
    </w:p>
    <w:p w:rsidR="00C46EAB" w:rsidRDefault="00C46EAB" w:rsidP="00C46EAB">
      <w:pPr>
        <w:jc w:val="both"/>
        <w:rPr>
          <w:color w:val="000000"/>
        </w:rPr>
      </w:pPr>
      <w:r w:rsidRPr="00376D5B">
        <w:rPr>
          <w:color w:val="000000"/>
        </w:rPr>
        <w:t xml:space="preserve">Iz </w:t>
      </w:r>
      <w:r>
        <w:rPr>
          <w:color w:val="000000"/>
        </w:rPr>
        <w:t xml:space="preserve">tablice 4. </w:t>
      </w:r>
      <w:r w:rsidRPr="00376D5B">
        <w:rPr>
          <w:color w:val="000000"/>
        </w:rPr>
        <w:t xml:space="preserve">vidljivo je da je prvih </w:t>
      </w:r>
      <w:r>
        <w:rPr>
          <w:color w:val="000000"/>
        </w:rPr>
        <w:t>četiri</w:t>
      </w:r>
      <w:r w:rsidRPr="00376D5B">
        <w:rPr>
          <w:color w:val="000000"/>
        </w:rPr>
        <w:t xml:space="preserve"> mjesec</w:t>
      </w:r>
      <w:r>
        <w:rPr>
          <w:color w:val="000000"/>
        </w:rPr>
        <w:t>a nezaposlenost (najviše njih tj. 29</w:t>
      </w:r>
      <w:r w:rsidRPr="00376D5B">
        <w:rPr>
          <w:color w:val="000000"/>
        </w:rPr>
        <w:t xml:space="preserve"> sa srednjom školom) bila najveća. Dolaskom turistič</w:t>
      </w:r>
      <w:r>
        <w:rPr>
          <w:color w:val="000000"/>
        </w:rPr>
        <w:t>ke sezone, nezaposlenost je pa</w:t>
      </w:r>
      <w:r w:rsidRPr="00376D5B">
        <w:rPr>
          <w:color w:val="000000"/>
        </w:rPr>
        <w:t xml:space="preserve">la </w:t>
      </w:r>
      <w:r>
        <w:rPr>
          <w:color w:val="000000"/>
        </w:rPr>
        <w:t>na cca 1</w:t>
      </w:r>
      <w:r w:rsidRPr="00376D5B">
        <w:rPr>
          <w:color w:val="000000"/>
        </w:rPr>
        <w:t>0</w:t>
      </w:r>
      <w:r>
        <w:rPr>
          <w:color w:val="000000"/>
        </w:rPr>
        <w:t xml:space="preserve"> </w:t>
      </w:r>
      <w:r w:rsidRPr="00376D5B">
        <w:rPr>
          <w:color w:val="000000"/>
        </w:rPr>
        <w:t>% u usporedbi s početkom godine.</w:t>
      </w:r>
    </w:p>
    <w:p w:rsidR="00C46EAB" w:rsidRDefault="00C46EAB" w:rsidP="00C46EAB">
      <w:pPr>
        <w:jc w:val="both"/>
        <w:rPr>
          <w:color w:val="000000"/>
        </w:rPr>
      </w:pPr>
    </w:p>
    <w:p w:rsidR="00C46EAB" w:rsidRPr="00E57A59" w:rsidRDefault="00C46EAB" w:rsidP="00C46EAB">
      <w:pPr>
        <w:pStyle w:val="Naslov2"/>
        <w:rPr>
          <w:i/>
          <w:color w:val="3366FF"/>
        </w:rPr>
      </w:pPr>
      <w:bookmarkStart w:id="12" w:name="_Toc4160635"/>
      <w:r w:rsidRPr="00E57A59">
        <w:rPr>
          <w:color w:val="3366FF"/>
        </w:rPr>
        <w:t>2.3. Prirodni resursi</w:t>
      </w:r>
      <w:bookmarkEnd w:id="12"/>
    </w:p>
    <w:p w:rsidR="00C46EAB" w:rsidRPr="00F41F8D" w:rsidRDefault="00C46EAB" w:rsidP="00C46EAB"/>
    <w:p w:rsidR="00C46EAB" w:rsidRDefault="00C46EAB" w:rsidP="00C46EAB">
      <w:pPr>
        <w:autoSpaceDE w:val="0"/>
        <w:autoSpaceDN w:val="0"/>
        <w:adjustRightInd w:val="0"/>
        <w:jc w:val="both"/>
        <w:rPr>
          <w:rFonts w:ascii="TimesNewRomanPSMT" w:hAnsi="TimesNewRomanPSMT" w:cs="TimesNewRomanPSMT"/>
        </w:rPr>
      </w:pPr>
      <w:r w:rsidRPr="008F1701">
        <w:rPr>
          <w:rFonts w:ascii="TimesNewRomanPSMT" w:hAnsi="TimesNewRomanPSMT" w:cs="TimesNewRomanPSMT"/>
        </w:rPr>
        <w:t>Cilj turističke val</w:t>
      </w:r>
      <w:smartTag w:uri="urn:schemas-microsoft-com:office:smarttags" w:element="PersonName">
        <w:r w:rsidRPr="008F1701">
          <w:rPr>
            <w:rFonts w:ascii="TimesNewRomanPSMT" w:hAnsi="TimesNewRomanPSMT" w:cs="TimesNewRomanPSMT"/>
          </w:rPr>
          <w:t>or</w:t>
        </w:r>
      </w:smartTag>
      <w:r w:rsidRPr="008F1701">
        <w:rPr>
          <w:rFonts w:ascii="TimesNewRomanPSMT" w:hAnsi="TimesNewRomanPSMT" w:cs="TimesNewRomanPSMT"/>
        </w:rPr>
        <w:t>izacije trebala bi biti kvantitativna i kvalitativna procjena vrijednosti svih popisanih prirodnih ili kulturnih resursa, kako bi se na osnovi te ocjene utvrdila njihova potencijalna vrijednost za turizam. Zbog toga ona spada u važnije i zasigurno jedne od najkom</w:t>
      </w:r>
      <w:r>
        <w:rPr>
          <w:rFonts w:ascii="TimesNewRomanPSMT" w:hAnsi="TimesNewRomanPSMT" w:cs="TimesNewRomanPSMT"/>
        </w:rPr>
        <w:t xml:space="preserve">pleksnijih faza u procesu </w:t>
      </w:r>
      <w:r w:rsidRPr="008F1701">
        <w:rPr>
          <w:rFonts w:ascii="TimesNewRomanPSMT" w:hAnsi="TimesNewRomanPSMT" w:cs="TimesNewRomanPSMT"/>
        </w:rPr>
        <w:t>planiranja i razvoja turizma. Val</w:t>
      </w:r>
      <w:smartTag w:uri="urn:schemas-microsoft-com:office:smarttags" w:element="PersonName">
        <w:r w:rsidRPr="008F1701">
          <w:rPr>
            <w:rFonts w:ascii="TimesNewRomanPSMT" w:hAnsi="TimesNewRomanPSMT" w:cs="TimesNewRomanPSMT"/>
          </w:rPr>
          <w:t>or</w:t>
        </w:r>
      </w:smartTag>
      <w:r>
        <w:rPr>
          <w:rFonts w:ascii="TimesNewRomanPSMT" w:hAnsi="TimesNewRomanPSMT" w:cs="TimesNewRomanPSMT"/>
        </w:rPr>
        <w:t xml:space="preserve">izacija prirodnih </w:t>
      </w:r>
      <w:r w:rsidRPr="008F1701">
        <w:rPr>
          <w:rFonts w:ascii="TimesNewRomanPSMT" w:hAnsi="TimesNewRomanPSMT" w:cs="TimesNewRomanPSMT"/>
        </w:rPr>
        <w:t>resursa obuhvaća sustavno razvrstavanje pojedinih resursa u prost</w:t>
      </w:r>
      <w:smartTag w:uri="urn:schemas-microsoft-com:office:smarttags" w:element="PersonName">
        <w:r w:rsidRPr="008F1701">
          <w:rPr>
            <w:rFonts w:ascii="TimesNewRomanPSMT" w:hAnsi="TimesNewRomanPSMT" w:cs="TimesNewRomanPSMT"/>
          </w:rPr>
          <w:t>or</w:t>
        </w:r>
      </w:smartTag>
      <w:r w:rsidRPr="008F1701">
        <w:rPr>
          <w:rFonts w:ascii="TimesNewRomanPSMT" w:hAnsi="TimesNewRomanPSMT" w:cs="TimesNewRomanPSMT"/>
        </w:rPr>
        <w:t>u prema određenim čimbenicima kao što su njihovo rekreativno svojstvo, svojstvo znamenitosti, estetsko i kuriozitetno svojstvo, ali odgojna i gospodarska vrijednost.</w:t>
      </w:r>
    </w:p>
    <w:p w:rsidR="00C46EAB" w:rsidRDefault="00C46EAB" w:rsidP="00C46EAB">
      <w:pPr>
        <w:autoSpaceDE w:val="0"/>
        <w:autoSpaceDN w:val="0"/>
        <w:adjustRightInd w:val="0"/>
        <w:jc w:val="both"/>
        <w:rPr>
          <w:rFonts w:ascii="TimesNewRomanPSMT" w:hAnsi="TimesNewRomanPSMT" w:cs="TimesNewRomanPSMT"/>
        </w:rPr>
      </w:pPr>
    </w:p>
    <w:p w:rsidR="00C46EAB" w:rsidRPr="00962023" w:rsidRDefault="00C46EAB" w:rsidP="00C46EAB">
      <w:pPr>
        <w:pStyle w:val="Naslov3"/>
        <w:rPr>
          <w:rFonts w:ascii="Times New Roman" w:hAnsi="Times New Roman" w:cs="Times New Roman"/>
          <w:i/>
          <w:color w:val="3366FF"/>
          <w:sz w:val="24"/>
          <w:szCs w:val="24"/>
        </w:rPr>
      </w:pPr>
      <w:r w:rsidRPr="00962023">
        <w:rPr>
          <w:rFonts w:ascii="Times New Roman" w:hAnsi="Times New Roman" w:cs="Times New Roman"/>
          <w:i/>
          <w:color w:val="3366FF"/>
          <w:sz w:val="24"/>
          <w:szCs w:val="24"/>
        </w:rPr>
        <w:t xml:space="preserve"> </w:t>
      </w:r>
      <w:bookmarkStart w:id="13" w:name="_Toc4160636"/>
      <w:r w:rsidRPr="00962023">
        <w:rPr>
          <w:rFonts w:ascii="Times New Roman" w:hAnsi="Times New Roman" w:cs="Times New Roman"/>
          <w:i/>
          <w:color w:val="3366FF"/>
          <w:sz w:val="24"/>
          <w:szCs w:val="24"/>
        </w:rPr>
        <w:t>2.3.1 Reljef i klima</w:t>
      </w:r>
      <w:bookmarkEnd w:id="13"/>
    </w:p>
    <w:p w:rsidR="00C46EAB" w:rsidRPr="00E434E2" w:rsidRDefault="00C46EAB" w:rsidP="00C46EAB"/>
    <w:p w:rsidR="00C46EAB" w:rsidRPr="00E434E2" w:rsidRDefault="00C46EAB" w:rsidP="00C46EAB">
      <w:pPr>
        <w:jc w:val="both"/>
        <w:rPr>
          <w:color w:val="000000"/>
        </w:rPr>
      </w:pPr>
      <w:r w:rsidRPr="00E434E2">
        <w:rPr>
          <w:color w:val="000000"/>
        </w:rPr>
        <w:t xml:space="preserve">Prostor Općine Kaštelir </w:t>
      </w:r>
      <w:r>
        <w:rPr>
          <w:color w:val="000000"/>
        </w:rPr>
        <w:t xml:space="preserve">– </w:t>
      </w:r>
      <w:r w:rsidRPr="00E434E2">
        <w:rPr>
          <w:color w:val="000000"/>
        </w:rPr>
        <w:t xml:space="preserve">Labinci u svojim prirodnim komponentama sadrži sva glavna obilježja karakteristična za elemente „crvene Istre“. </w:t>
      </w:r>
      <w:r w:rsidRPr="00E434E2">
        <w:rPr>
          <w:bCs/>
          <w:color w:val="000000"/>
        </w:rPr>
        <w:t xml:space="preserve">Podneblje </w:t>
      </w:r>
      <w:r w:rsidRPr="00E434E2">
        <w:rPr>
          <w:color w:val="000000"/>
        </w:rPr>
        <w:t xml:space="preserve">je uvjetovano geografskim položajem i reljefom. Blizina mora uz nizak reljef, te izraziti rub na sjeveroistoku u zoni Čićarije i Učke imaju veliki utjecaj na održavanje klimatske osobitosti istarskog kraja, a time i prostora Općine. </w:t>
      </w:r>
    </w:p>
    <w:p w:rsidR="00C46EAB" w:rsidRDefault="00C46EAB" w:rsidP="00C46EAB">
      <w:pPr>
        <w:jc w:val="both"/>
        <w:rPr>
          <w:color w:val="000000"/>
        </w:rPr>
      </w:pPr>
    </w:p>
    <w:p w:rsidR="00C46EAB" w:rsidRPr="00E434E2" w:rsidRDefault="00C46EAB" w:rsidP="00C46EAB">
      <w:pPr>
        <w:jc w:val="both"/>
        <w:rPr>
          <w:color w:val="000000"/>
        </w:rPr>
      </w:pPr>
      <w:r w:rsidRPr="00E434E2">
        <w:rPr>
          <w:color w:val="000000"/>
        </w:rPr>
        <w:t xml:space="preserve">Ljeta su vruća (srednja temperatura kolovoza </w:t>
      </w:r>
      <w:smartTag w:uri="urn:schemas-microsoft-com:office:smarttags" w:element="metricconverter">
        <w:smartTagPr>
          <w:attr w:name="ProductID" w:val="22,0ﾰC"/>
        </w:smartTagPr>
        <w:r w:rsidRPr="00E434E2">
          <w:rPr>
            <w:color w:val="000000"/>
          </w:rPr>
          <w:t>22,</w:t>
        </w:r>
        <w:r w:rsidRPr="002544FD">
          <w:rPr>
            <w:color w:val="000000"/>
          </w:rPr>
          <w:t>0</w:t>
        </w:r>
        <w:r w:rsidRPr="002544FD">
          <w:rPr>
            <w:rFonts w:eastAsia="Yu Gothic"/>
            <w:color w:val="000000"/>
          </w:rPr>
          <w:t>°</w:t>
        </w:r>
        <w:r w:rsidRPr="00E434E2">
          <w:rPr>
            <w:color w:val="000000"/>
          </w:rPr>
          <w:t>C</w:t>
        </w:r>
      </w:smartTag>
      <w:r w:rsidRPr="00E434E2">
        <w:rPr>
          <w:color w:val="000000"/>
        </w:rPr>
        <w:t xml:space="preserve"> </w:t>
      </w:r>
      <w:r>
        <w:rPr>
          <w:color w:val="000000"/>
        </w:rPr>
        <w:t xml:space="preserve">– </w:t>
      </w:r>
      <w:r w:rsidRPr="00E434E2">
        <w:rPr>
          <w:color w:val="000000"/>
        </w:rPr>
        <w:t>Poreč), a</w:t>
      </w:r>
      <w:r>
        <w:rPr>
          <w:color w:val="000000"/>
        </w:rPr>
        <w:t xml:space="preserve"> najhladniji mjesec je siječanj </w:t>
      </w:r>
      <w:r w:rsidRPr="00E434E2">
        <w:rPr>
          <w:color w:val="000000"/>
        </w:rPr>
        <w:t>(</w:t>
      </w:r>
      <w:r w:rsidRPr="002544FD">
        <w:rPr>
          <w:color w:val="000000"/>
        </w:rPr>
        <w:t xml:space="preserve">srednja temperatura siječnja </w:t>
      </w:r>
      <w:smartTag w:uri="urn:schemas-microsoft-com:office:smarttags" w:element="metricconverter">
        <w:smartTagPr>
          <w:attr w:name="ProductID" w:val="4,9ﾰC"/>
        </w:smartTagPr>
        <w:r w:rsidRPr="002544FD">
          <w:rPr>
            <w:color w:val="000000"/>
          </w:rPr>
          <w:t>4,9</w:t>
        </w:r>
        <w:r w:rsidRPr="002544FD">
          <w:rPr>
            <w:rFonts w:eastAsia="Yu Gothic"/>
            <w:color w:val="000000"/>
          </w:rPr>
          <w:t>°</w:t>
        </w:r>
        <w:r w:rsidRPr="002544FD">
          <w:rPr>
            <w:color w:val="000000"/>
          </w:rPr>
          <w:t>C</w:t>
        </w:r>
      </w:smartTag>
      <w:r w:rsidRPr="002544FD">
        <w:rPr>
          <w:color w:val="000000"/>
        </w:rPr>
        <w:t xml:space="preserve"> </w:t>
      </w:r>
      <w:r>
        <w:rPr>
          <w:color w:val="000000"/>
        </w:rPr>
        <w:t xml:space="preserve">– </w:t>
      </w:r>
      <w:r w:rsidRPr="002544FD">
        <w:rPr>
          <w:color w:val="000000"/>
        </w:rPr>
        <w:t>Poreč).</w:t>
      </w:r>
      <w:r w:rsidRPr="00E434E2">
        <w:rPr>
          <w:color w:val="000000"/>
        </w:rPr>
        <w:t xml:space="preserve"> Maritimni mediteranski utjecaj prodire i do </w:t>
      </w:r>
      <w:smartTag w:uri="urn:schemas-microsoft-com:office:smarttags" w:element="metricconverter">
        <w:smartTagPr>
          <w:attr w:name="ProductID" w:val="20 km"/>
        </w:smartTagPr>
        <w:r w:rsidRPr="00E434E2">
          <w:rPr>
            <w:color w:val="000000"/>
          </w:rPr>
          <w:t>20 km</w:t>
        </w:r>
      </w:smartTag>
      <w:r w:rsidRPr="00E434E2">
        <w:rPr>
          <w:color w:val="000000"/>
        </w:rPr>
        <w:t xml:space="preserve"> u unutrašnjost pa zahvaća i Općinu Kaštelir</w:t>
      </w:r>
      <w:r>
        <w:rPr>
          <w:color w:val="000000"/>
        </w:rPr>
        <w:t xml:space="preserve"> – </w:t>
      </w:r>
      <w:r w:rsidRPr="00E434E2">
        <w:rPr>
          <w:color w:val="000000"/>
        </w:rPr>
        <w:t>Labinci. U zoni Općine vlada donekle izmijenjena sredozemna umjereno topla kišna klima s nešto jačim utjecajem kopna. U cjelini uzevši Općina se nalazi u okviru povoljnih klimatskih prilika koje pružaju potrebne uvjete za život stanovništva i većim dijelom godine za boravak turista, a u toku vegetacijskog razdoblja omogućavaju uspješno uzgajanje mediteranskih kultura</w:t>
      </w:r>
    </w:p>
    <w:p w:rsidR="00C46EAB" w:rsidRDefault="00C46EAB" w:rsidP="00C46EAB">
      <w:pPr>
        <w:jc w:val="both"/>
        <w:rPr>
          <w:color w:val="000000"/>
        </w:rPr>
      </w:pPr>
    </w:p>
    <w:p w:rsidR="00C46EAB" w:rsidRPr="00962023" w:rsidRDefault="00C46EAB" w:rsidP="00C46EAB">
      <w:pPr>
        <w:pStyle w:val="Naslov3"/>
        <w:rPr>
          <w:rFonts w:ascii="Times New Roman" w:hAnsi="Times New Roman" w:cs="Times New Roman"/>
          <w:i/>
          <w:color w:val="3366FF"/>
          <w:sz w:val="24"/>
          <w:szCs w:val="24"/>
        </w:rPr>
      </w:pPr>
      <w:bookmarkStart w:id="14" w:name="_Toc4160637"/>
      <w:r w:rsidRPr="00962023">
        <w:rPr>
          <w:rFonts w:ascii="Times New Roman" w:hAnsi="Times New Roman" w:cs="Times New Roman"/>
          <w:i/>
          <w:color w:val="3366FF"/>
          <w:sz w:val="24"/>
          <w:szCs w:val="24"/>
        </w:rPr>
        <w:lastRenderedPageBreak/>
        <w:t>2.3.2. Biljni i životinjski svijet</w:t>
      </w:r>
      <w:bookmarkEnd w:id="14"/>
    </w:p>
    <w:p w:rsidR="00C46EAB" w:rsidRPr="00962023" w:rsidRDefault="00C46EAB" w:rsidP="00C46EAB">
      <w:pPr>
        <w:rPr>
          <w:color w:val="3366FF"/>
        </w:rPr>
      </w:pPr>
    </w:p>
    <w:p w:rsidR="00C46EAB" w:rsidRPr="00E434E2" w:rsidRDefault="00C46EAB" w:rsidP="00C46EAB">
      <w:pPr>
        <w:autoSpaceDE w:val="0"/>
        <w:autoSpaceDN w:val="0"/>
        <w:adjustRightInd w:val="0"/>
        <w:jc w:val="both"/>
        <w:rPr>
          <w:color w:val="000000"/>
        </w:rPr>
      </w:pPr>
      <w:r w:rsidRPr="00E434E2">
        <w:rPr>
          <w:color w:val="000000"/>
        </w:rPr>
        <w:t>Biljni svijet predstavlja osnovicu za razvoj ruralnog i eko turizma, ali i ima veliku ulogu u krajobraznom oblikovanju prostora, te estetskom dojmu destinacije. Na području Općine Kaštelir Labinci isprepliću se raznolike biljne zajednice koje ponajviše doprinose mozaiku ruralnog prostora i njegovoj atraktivnosti, s naglaskom na vazdazelene šume i mediteranski vrt kao važnu atrakciju u vidu urbanog okoliša.</w:t>
      </w:r>
    </w:p>
    <w:p w:rsidR="00C46EAB" w:rsidRDefault="00C46EAB" w:rsidP="00C46EAB">
      <w:pPr>
        <w:autoSpaceDE w:val="0"/>
        <w:autoSpaceDN w:val="0"/>
        <w:adjustRightInd w:val="0"/>
        <w:jc w:val="both"/>
      </w:pPr>
    </w:p>
    <w:p w:rsidR="00C46EAB" w:rsidRPr="00E434E2" w:rsidRDefault="00C46EAB" w:rsidP="00C46EAB">
      <w:pPr>
        <w:autoSpaceDE w:val="0"/>
        <w:autoSpaceDN w:val="0"/>
        <w:adjustRightInd w:val="0"/>
        <w:jc w:val="both"/>
      </w:pPr>
      <w:r w:rsidRPr="00E434E2">
        <w:t>Šume zapadnog dijela Istre, zbog mediteranskog utjecaja, su vazdazelene šume i makija u kojima dominantnu ulogu ima alepski bor (</w:t>
      </w:r>
      <w:r w:rsidRPr="00E434E2">
        <w:rPr>
          <w:i/>
          <w:iCs/>
        </w:rPr>
        <w:t>Pinus halepensis</w:t>
      </w:r>
      <w:r w:rsidRPr="00E434E2">
        <w:t>), cer (</w:t>
      </w:r>
      <w:r w:rsidRPr="00E434E2">
        <w:rPr>
          <w:i/>
          <w:iCs/>
        </w:rPr>
        <w:t>Quercus cerris</w:t>
      </w:r>
      <w:r w:rsidRPr="00E434E2">
        <w:t>), medunac (</w:t>
      </w:r>
      <w:r w:rsidRPr="00E434E2">
        <w:rPr>
          <w:i/>
          <w:iCs/>
        </w:rPr>
        <w:t>Quercus</w:t>
      </w:r>
      <w:r w:rsidRPr="00E434E2">
        <w:t xml:space="preserve"> </w:t>
      </w:r>
      <w:r w:rsidRPr="00E434E2">
        <w:rPr>
          <w:i/>
          <w:iCs/>
        </w:rPr>
        <w:t>pubescens</w:t>
      </w:r>
      <w:r w:rsidRPr="00E434E2">
        <w:t>), česmina ili crnika (</w:t>
      </w:r>
      <w:r w:rsidRPr="00E434E2">
        <w:rPr>
          <w:i/>
          <w:iCs/>
        </w:rPr>
        <w:t>Quercus ilex</w:t>
      </w:r>
      <w:r w:rsidRPr="00E434E2">
        <w:t>), a od listopadnih vrsta pridolazi crni jasen (</w:t>
      </w:r>
      <w:r w:rsidRPr="00E434E2">
        <w:rPr>
          <w:i/>
          <w:iCs/>
        </w:rPr>
        <w:t>Fraxinus</w:t>
      </w:r>
      <w:r w:rsidRPr="00E434E2">
        <w:t xml:space="preserve"> </w:t>
      </w:r>
      <w:r w:rsidRPr="00E434E2">
        <w:rPr>
          <w:i/>
          <w:iCs/>
        </w:rPr>
        <w:t>ornus</w:t>
      </w:r>
      <w:r w:rsidRPr="00E434E2">
        <w:t>) pa se takve šume često zovu vazdazelene šume, s makijom i crnim jasenom.. Od ostalih vrsta drveća pojavljuju se još bijeli grab (</w:t>
      </w:r>
      <w:r w:rsidRPr="00E434E2">
        <w:rPr>
          <w:i/>
          <w:iCs/>
        </w:rPr>
        <w:t>Carpinus orientalis</w:t>
      </w:r>
      <w:r w:rsidRPr="00E434E2">
        <w:t>), bagrem (</w:t>
      </w:r>
      <w:r w:rsidRPr="00E434E2">
        <w:rPr>
          <w:i/>
          <w:iCs/>
        </w:rPr>
        <w:t>Robinia</w:t>
      </w:r>
      <w:r w:rsidRPr="00E434E2">
        <w:t xml:space="preserve"> </w:t>
      </w:r>
      <w:r w:rsidRPr="00E434E2">
        <w:rPr>
          <w:i/>
          <w:iCs/>
        </w:rPr>
        <w:t>pseudoacacia</w:t>
      </w:r>
      <w:r w:rsidRPr="00E434E2">
        <w:t>), crni bor (</w:t>
      </w:r>
      <w:r w:rsidRPr="00E434E2">
        <w:rPr>
          <w:i/>
          <w:iCs/>
        </w:rPr>
        <w:t>Pinus nigra</w:t>
      </w:r>
      <w:r w:rsidRPr="00E434E2">
        <w:t>) te mjestimice lovor (</w:t>
      </w:r>
      <w:r w:rsidRPr="00E434E2">
        <w:rPr>
          <w:i/>
          <w:iCs/>
        </w:rPr>
        <w:t>Laurus nobilis</w:t>
      </w:r>
      <w:r w:rsidRPr="00E434E2">
        <w:t>).</w:t>
      </w:r>
    </w:p>
    <w:p w:rsidR="00C46EAB" w:rsidRPr="00E434E2" w:rsidRDefault="00C46EAB" w:rsidP="00C46EAB">
      <w:pPr>
        <w:autoSpaceDE w:val="0"/>
        <w:autoSpaceDN w:val="0"/>
        <w:adjustRightInd w:val="0"/>
        <w:jc w:val="both"/>
      </w:pPr>
    </w:p>
    <w:p w:rsidR="00C46EAB" w:rsidRPr="00E434E2" w:rsidRDefault="00C46EAB" w:rsidP="00C46EAB">
      <w:pPr>
        <w:autoSpaceDE w:val="0"/>
        <w:autoSpaceDN w:val="0"/>
        <w:adjustRightInd w:val="0"/>
        <w:jc w:val="both"/>
      </w:pPr>
      <w:r w:rsidRPr="00E434E2">
        <w:t>U životinjskom svijetu na području Općine Kaštelir</w:t>
      </w:r>
      <w:r>
        <w:t xml:space="preserve"> – </w:t>
      </w:r>
      <w:r w:rsidRPr="00E434E2">
        <w:t xml:space="preserve">Labinci prevladavaju </w:t>
      </w:r>
    </w:p>
    <w:p w:rsidR="00C46EAB" w:rsidRDefault="00C46EAB" w:rsidP="00C46EAB">
      <w:pPr>
        <w:autoSpaceDE w:val="0"/>
        <w:autoSpaceDN w:val="0"/>
        <w:adjustRightInd w:val="0"/>
        <w:jc w:val="both"/>
      </w:pPr>
      <w:r w:rsidRPr="00E434E2">
        <w:t>- srna obična, divlje svinje</w:t>
      </w:r>
    </w:p>
    <w:p w:rsidR="00C46EAB" w:rsidRDefault="00C46EAB" w:rsidP="00C46EAB">
      <w:pPr>
        <w:autoSpaceDE w:val="0"/>
        <w:autoSpaceDN w:val="0"/>
        <w:adjustRightInd w:val="0"/>
        <w:jc w:val="both"/>
      </w:pPr>
      <w:r w:rsidRPr="00E434E2">
        <w:t>- zec obični</w:t>
      </w:r>
    </w:p>
    <w:p w:rsidR="00C46EAB" w:rsidRPr="00E434E2" w:rsidRDefault="00C46EAB" w:rsidP="00C46EAB">
      <w:pPr>
        <w:autoSpaceDE w:val="0"/>
        <w:autoSpaceDN w:val="0"/>
        <w:adjustRightInd w:val="0"/>
        <w:jc w:val="both"/>
      </w:pPr>
      <w:r w:rsidRPr="00E434E2">
        <w:t>- fazan – gnjetlovi</w:t>
      </w:r>
    </w:p>
    <w:p w:rsidR="00C46EAB" w:rsidRPr="00E434E2" w:rsidRDefault="00C46EAB" w:rsidP="00C46EAB">
      <w:pPr>
        <w:autoSpaceDE w:val="0"/>
        <w:autoSpaceDN w:val="0"/>
        <w:adjustRightInd w:val="0"/>
        <w:jc w:val="both"/>
      </w:pPr>
      <w:r w:rsidRPr="00E434E2">
        <w:t>- šljuke, prepelice</w:t>
      </w:r>
    </w:p>
    <w:p w:rsidR="00C46EAB" w:rsidRPr="00E434E2" w:rsidRDefault="00C46EAB" w:rsidP="00C46EAB">
      <w:pPr>
        <w:autoSpaceDE w:val="0"/>
        <w:autoSpaceDN w:val="0"/>
        <w:adjustRightInd w:val="0"/>
        <w:jc w:val="both"/>
      </w:pPr>
    </w:p>
    <w:p w:rsidR="00C46EAB" w:rsidRPr="000B3C69" w:rsidRDefault="00C46EAB" w:rsidP="00C46EAB">
      <w:pPr>
        <w:autoSpaceDE w:val="0"/>
        <w:autoSpaceDN w:val="0"/>
        <w:adjustRightInd w:val="0"/>
        <w:jc w:val="both"/>
        <w:rPr>
          <w:b/>
        </w:rPr>
      </w:pPr>
      <w:r w:rsidRPr="00E434E2">
        <w:t xml:space="preserve">Općina Kaštelir </w:t>
      </w:r>
      <w:r>
        <w:t>–</w:t>
      </w:r>
      <w:r w:rsidRPr="00E434E2">
        <w:t xml:space="preserve"> Labinci u svom dijelu ima 1 lovište. Zajedničko lovište </w:t>
      </w:r>
      <w:r>
        <w:t>„</w:t>
      </w:r>
      <w:r w:rsidRPr="00E434E2">
        <w:t>Blatnica</w:t>
      </w:r>
      <w:r>
        <w:t>“</w:t>
      </w:r>
      <w:r w:rsidRPr="00E434E2">
        <w:t xml:space="preserve"> prostire se na </w:t>
      </w:r>
      <w:smartTag w:uri="urn:schemas-microsoft-com:office:smarttags" w:element="metricconverter">
        <w:smartTagPr>
          <w:attr w:name="ProductID" w:val="5000 hektara"/>
        </w:smartTagPr>
        <w:r w:rsidRPr="00E434E2">
          <w:t>5000 hektara</w:t>
        </w:r>
      </w:smartTag>
      <w:r w:rsidRPr="00E434E2">
        <w:t xml:space="preserve"> područja bogatog biljnim i životinjskim svijetom koja osim lokalnog stanovništva koriste i inozemni lovci. 2011 god. izgrađen je lovački som Sv. Jeronim</w:t>
      </w:r>
      <w:r>
        <w:rPr>
          <w:b/>
        </w:rPr>
        <w:t>.</w:t>
      </w:r>
    </w:p>
    <w:p w:rsidR="00C46EAB" w:rsidRPr="003E5F83" w:rsidRDefault="00C46EAB" w:rsidP="00C46EAB">
      <w:pPr>
        <w:jc w:val="both"/>
      </w:pPr>
    </w:p>
    <w:p w:rsidR="00C46EAB" w:rsidRDefault="00C46EAB" w:rsidP="00C46EAB">
      <w:pPr>
        <w:pStyle w:val="Default"/>
        <w:jc w:val="both"/>
        <w:rPr>
          <w:b/>
          <w:iCs/>
        </w:rPr>
      </w:pPr>
      <w:r w:rsidRPr="00FD40F7">
        <w:rPr>
          <w:b/>
          <w:iCs/>
        </w:rPr>
        <w:t>Autohtone biljke</w:t>
      </w:r>
    </w:p>
    <w:p w:rsidR="00C46EAB" w:rsidRPr="00A62C78" w:rsidRDefault="00C46EAB" w:rsidP="00C46EAB">
      <w:pPr>
        <w:pStyle w:val="Default"/>
        <w:jc w:val="both"/>
        <w:rPr>
          <w:b/>
          <w:iCs/>
        </w:rPr>
      </w:pPr>
    </w:p>
    <w:p w:rsidR="00C46EAB" w:rsidRDefault="00C46EAB" w:rsidP="00C46EAB">
      <w:pPr>
        <w:pStyle w:val="Default"/>
        <w:jc w:val="both"/>
        <w:rPr>
          <w:iCs/>
        </w:rPr>
      </w:pPr>
      <w:r w:rsidRPr="00FD40F7">
        <w:rPr>
          <w:b/>
          <w:bCs/>
          <w:i/>
          <w:iCs/>
        </w:rPr>
        <w:t>Maslina</w:t>
      </w:r>
      <w:r w:rsidRPr="00FD40F7">
        <w:rPr>
          <w:iCs/>
        </w:rPr>
        <w:br/>
        <w:t xml:space="preserve">Maslina, istarski ulika (latinski naziv, </w:t>
      </w:r>
      <w:r w:rsidRPr="00A25740">
        <w:rPr>
          <w:i/>
          <w:iCs/>
        </w:rPr>
        <w:t>olea europea</w:t>
      </w:r>
      <w:r w:rsidRPr="00FD40F7">
        <w:rPr>
          <w:iCs/>
        </w:rPr>
        <w:t>) ima plodove tamnozelene do crne boje od kojih se proizvodi maslinovo ulje te je rado viđeno na stolovima carstva, svakog ugostitelja i kućne trpeze.</w:t>
      </w:r>
      <w:r>
        <w:rPr>
          <w:iCs/>
        </w:rPr>
        <w:t xml:space="preserve"> </w:t>
      </w:r>
      <w:r w:rsidRPr="00376D5B">
        <w:rPr>
          <w:iCs/>
        </w:rPr>
        <w:t xml:space="preserve">U </w:t>
      </w:r>
      <w:r w:rsidRPr="00A25740">
        <w:rPr>
          <w:iCs/>
          <w:color w:val="auto"/>
        </w:rPr>
        <w:t>Općini</w:t>
      </w:r>
      <w:r w:rsidRPr="00A25740">
        <w:rPr>
          <w:b/>
          <w:iCs/>
          <w:color w:val="auto"/>
        </w:rPr>
        <w:t xml:space="preserve"> </w:t>
      </w:r>
      <w:r w:rsidRPr="00A25740">
        <w:rPr>
          <w:iCs/>
          <w:color w:val="auto"/>
        </w:rPr>
        <w:t>O</w:t>
      </w:r>
      <w:r>
        <w:rPr>
          <w:iCs/>
        </w:rPr>
        <w:t>pćina Kaštelir – Labinci</w:t>
      </w:r>
      <w:r w:rsidRPr="00376D5B">
        <w:rPr>
          <w:iCs/>
        </w:rPr>
        <w:t xml:space="preserve"> se posljednjih  godina se sve više pažnje poklanja uzgoju maslina kao i pravljenju maslinovog ulja</w:t>
      </w:r>
    </w:p>
    <w:p w:rsidR="00C46EAB" w:rsidRDefault="00C46EAB" w:rsidP="00C46EAB">
      <w:pPr>
        <w:pStyle w:val="Default"/>
        <w:jc w:val="both"/>
        <w:rPr>
          <w:b/>
          <w:bCs/>
          <w:i/>
          <w:iCs/>
        </w:rPr>
      </w:pPr>
    </w:p>
    <w:p w:rsidR="00C46EAB" w:rsidRDefault="00C46EAB" w:rsidP="00C46EAB">
      <w:pPr>
        <w:pStyle w:val="Default"/>
        <w:jc w:val="both"/>
        <w:rPr>
          <w:iCs/>
        </w:rPr>
      </w:pPr>
      <w:r w:rsidRPr="00FD40F7">
        <w:rPr>
          <w:b/>
          <w:bCs/>
          <w:i/>
          <w:iCs/>
        </w:rPr>
        <w:t>Ružmarin</w:t>
      </w:r>
      <w:r>
        <w:rPr>
          <w:iCs/>
        </w:rPr>
        <w:br/>
      </w:r>
      <w:r w:rsidRPr="00FD40F7">
        <w:rPr>
          <w:iCs/>
        </w:rPr>
        <w:t xml:space="preserve">Ružmarin je zimzeleni mediteranski grm čije ime potječe od latinskog naziva, </w:t>
      </w:r>
      <w:r w:rsidRPr="00A25740">
        <w:rPr>
          <w:i/>
          <w:iCs/>
        </w:rPr>
        <w:t>ros marinus</w:t>
      </w:r>
      <w:r w:rsidRPr="00FD40F7">
        <w:rPr>
          <w:iCs/>
        </w:rPr>
        <w:t xml:space="preserve"> i znači m</w:t>
      </w:r>
      <w:smartTag w:uri="urn:schemas-microsoft-com:office:smarttags" w:element="PersonName">
        <w:r w:rsidRPr="00FD40F7">
          <w:rPr>
            <w:iCs/>
          </w:rPr>
          <w:t>or</w:t>
        </w:r>
      </w:smartTag>
      <w:r w:rsidRPr="00FD40F7">
        <w:rPr>
          <w:iCs/>
        </w:rPr>
        <w:t>ska ruža. Uzgaja se kao ukrasni grm, začinska biljka</w:t>
      </w:r>
      <w:r>
        <w:rPr>
          <w:iCs/>
        </w:rPr>
        <w:t>,</w:t>
      </w:r>
      <w:r w:rsidRPr="00FD40F7">
        <w:rPr>
          <w:iCs/>
        </w:rPr>
        <w:t xml:space="preserve"> te za proizvodnju eteričnog ulja</w:t>
      </w:r>
      <w:r>
        <w:rPr>
          <w:iCs/>
        </w:rPr>
        <w:t>.</w:t>
      </w:r>
      <w:r w:rsidRPr="00FD40F7">
        <w:rPr>
          <w:iCs/>
        </w:rPr>
        <w:t xml:space="preserve"> </w:t>
      </w:r>
      <w:r>
        <w:rPr>
          <w:iCs/>
        </w:rPr>
        <w:br/>
      </w:r>
    </w:p>
    <w:p w:rsidR="00C46EAB" w:rsidRDefault="00C46EAB" w:rsidP="00C46EAB">
      <w:pPr>
        <w:pStyle w:val="Default"/>
        <w:jc w:val="both"/>
        <w:rPr>
          <w:iCs/>
        </w:rPr>
      </w:pPr>
      <w:r w:rsidRPr="00FD40F7">
        <w:rPr>
          <w:b/>
          <w:bCs/>
          <w:i/>
          <w:iCs/>
        </w:rPr>
        <w:t>Lovor</w:t>
      </w:r>
      <w:r>
        <w:rPr>
          <w:iCs/>
        </w:rPr>
        <w:br/>
      </w:r>
      <w:r w:rsidRPr="00FD40F7">
        <w:rPr>
          <w:iCs/>
        </w:rPr>
        <w:t xml:space="preserve">Lovor (latinski naziv, </w:t>
      </w:r>
      <w:r w:rsidRPr="00A25740">
        <w:rPr>
          <w:i/>
          <w:iCs/>
        </w:rPr>
        <w:t>laurus nobilis</w:t>
      </w:r>
      <w:r w:rsidRPr="00FD40F7">
        <w:rPr>
          <w:iCs/>
        </w:rPr>
        <w:t xml:space="preserve">) je zimzeleni mediteranski grm ili drvo visoko do </w:t>
      </w:r>
      <w:smartTag w:uri="urn:schemas-microsoft-com:office:smarttags" w:element="metricconverter">
        <w:smartTagPr>
          <w:attr w:name="ProductID" w:val="15 metara"/>
        </w:smartTagPr>
        <w:r w:rsidRPr="00FD40F7">
          <w:rPr>
            <w:iCs/>
          </w:rPr>
          <w:t>15 metara</w:t>
        </w:r>
      </w:smartTag>
      <w:r w:rsidRPr="00FD40F7">
        <w:rPr>
          <w:iCs/>
        </w:rPr>
        <w:t>. Listovi i cvjetovi lov</w:t>
      </w:r>
      <w:smartTag w:uri="urn:schemas-microsoft-com:office:smarttags" w:element="PersonName">
        <w:r w:rsidRPr="00FD40F7">
          <w:rPr>
            <w:iCs/>
          </w:rPr>
          <w:t>or</w:t>
        </w:r>
      </w:smartTag>
      <w:r w:rsidRPr="00FD40F7">
        <w:rPr>
          <w:iCs/>
        </w:rPr>
        <w:t xml:space="preserve">a od davnina služe kao mirodija te pikantnom aromom obogaćuju okus jela. </w:t>
      </w:r>
    </w:p>
    <w:p w:rsidR="00C46EAB" w:rsidRPr="00E9760C" w:rsidRDefault="00C46EAB" w:rsidP="00C46EAB">
      <w:pPr>
        <w:pStyle w:val="Default"/>
        <w:jc w:val="both"/>
        <w:rPr>
          <w:iCs/>
        </w:rPr>
      </w:pPr>
    </w:p>
    <w:p w:rsidR="00C46EAB" w:rsidRPr="00337E50" w:rsidRDefault="00C46EAB" w:rsidP="00C46EAB">
      <w:pPr>
        <w:pStyle w:val="Naslov3"/>
        <w:rPr>
          <w:rFonts w:ascii="Times New Roman" w:hAnsi="Times New Roman" w:cs="Times New Roman"/>
          <w:i/>
          <w:color w:val="3366FF"/>
          <w:sz w:val="24"/>
          <w:szCs w:val="24"/>
        </w:rPr>
      </w:pPr>
      <w:bookmarkStart w:id="15" w:name="_Toc4160638"/>
      <w:r w:rsidRPr="00337E50">
        <w:rPr>
          <w:rFonts w:ascii="Times New Roman" w:hAnsi="Times New Roman" w:cs="Times New Roman"/>
          <w:i/>
          <w:color w:val="3366FF"/>
          <w:sz w:val="24"/>
          <w:szCs w:val="24"/>
        </w:rPr>
        <w:t>2.3.3 Poljoprivredne površine</w:t>
      </w:r>
      <w:bookmarkEnd w:id="15"/>
    </w:p>
    <w:p w:rsidR="00C46EAB" w:rsidRPr="00337E50" w:rsidRDefault="00C46EAB" w:rsidP="00C46EAB">
      <w:pPr>
        <w:rPr>
          <w:color w:val="3366FF"/>
        </w:rPr>
      </w:pPr>
    </w:p>
    <w:p w:rsidR="00C46EAB" w:rsidRDefault="00C46EAB" w:rsidP="00C46EAB">
      <w:pPr>
        <w:autoSpaceDE w:val="0"/>
        <w:autoSpaceDN w:val="0"/>
        <w:adjustRightInd w:val="0"/>
        <w:jc w:val="both"/>
      </w:pPr>
      <w:r>
        <w:t xml:space="preserve">U Općini Općina Kaštelir – Labinci planiraju se poljoprivredne površine osnovne namjene koje se Planom dalje razgraničuju na: </w:t>
      </w:r>
    </w:p>
    <w:p w:rsidR="00C46EAB" w:rsidRDefault="00C46EAB" w:rsidP="00C46EAB">
      <w:pPr>
        <w:autoSpaceDE w:val="0"/>
        <w:autoSpaceDN w:val="0"/>
        <w:adjustRightInd w:val="0"/>
        <w:jc w:val="both"/>
      </w:pPr>
    </w:p>
    <w:p w:rsidR="00C46EAB" w:rsidRPr="00681365" w:rsidRDefault="00C46EAB" w:rsidP="00C46EAB">
      <w:pPr>
        <w:numPr>
          <w:ilvl w:val="0"/>
          <w:numId w:val="12"/>
        </w:numPr>
        <w:autoSpaceDE w:val="0"/>
        <w:autoSpaceDN w:val="0"/>
        <w:adjustRightInd w:val="0"/>
        <w:jc w:val="both"/>
        <w:rPr>
          <w:rFonts w:ascii="Times-Bold" w:hAnsi="Times-Bold" w:cs="Times-Bold"/>
          <w:b/>
          <w:bCs/>
        </w:rPr>
      </w:pPr>
      <w:r>
        <w:lastRenderedPageBreak/>
        <w:t>osobito vrijedna obradiva tla (navodnjavana zemljišta, izgrađen sustav odvodnje, veće površine pod višegodišnjim kulturama maslinici, vinogradi, voćnjaci, plantaže zrnatog voća),</w:t>
      </w:r>
    </w:p>
    <w:p w:rsidR="00C46EAB" w:rsidRPr="00681365" w:rsidRDefault="00C46EAB" w:rsidP="00C46EAB">
      <w:pPr>
        <w:numPr>
          <w:ilvl w:val="0"/>
          <w:numId w:val="12"/>
        </w:numPr>
        <w:autoSpaceDE w:val="0"/>
        <w:autoSpaceDN w:val="0"/>
        <w:adjustRightInd w:val="0"/>
        <w:jc w:val="both"/>
        <w:rPr>
          <w:rFonts w:ascii="Times-Bold" w:hAnsi="Times-Bold" w:cs="Times-Bold"/>
          <w:b/>
          <w:bCs/>
        </w:rPr>
      </w:pPr>
      <w:r>
        <w:t xml:space="preserve">vrijedna obradiva tla (polivalentna proizvodnja žitarica, industrijskih kultura, krmnih kultura i drugih jednogodišnjih kultura), </w:t>
      </w:r>
    </w:p>
    <w:p w:rsidR="00C46EAB" w:rsidRPr="004570BA" w:rsidRDefault="00C46EAB" w:rsidP="00C46EAB">
      <w:pPr>
        <w:numPr>
          <w:ilvl w:val="0"/>
          <w:numId w:val="12"/>
        </w:numPr>
        <w:autoSpaceDE w:val="0"/>
        <w:autoSpaceDN w:val="0"/>
        <w:adjustRightInd w:val="0"/>
        <w:jc w:val="both"/>
        <w:rPr>
          <w:rFonts w:ascii="Times-Bold" w:hAnsi="Times-Bold" w:cs="Times-Bold"/>
          <w:b/>
          <w:bCs/>
        </w:rPr>
      </w:pPr>
      <w:r>
        <w:t xml:space="preserve">ostala obradiva tla (polivalentne poljoprivredne površine u mješovitim sklopovima s neobradivim zemljištem, manje površine pod višegodišnjim kulturama maslinici, vinogradi, voćnjaci). </w:t>
      </w:r>
    </w:p>
    <w:p w:rsidR="00C46EAB" w:rsidRDefault="00C46EAB" w:rsidP="00C46EAB">
      <w:pPr>
        <w:autoSpaceDE w:val="0"/>
        <w:autoSpaceDN w:val="0"/>
        <w:adjustRightInd w:val="0"/>
        <w:jc w:val="both"/>
        <w:rPr>
          <w:rFonts w:ascii="Times-Bold" w:hAnsi="Times-Bold" w:cs="Times-Bold"/>
          <w:b/>
          <w:bCs/>
        </w:rPr>
      </w:pPr>
    </w:p>
    <w:p w:rsidR="00C46EAB" w:rsidRPr="0075674A" w:rsidRDefault="00C46EAB" w:rsidP="00C46EAB">
      <w:pPr>
        <w:pStyle w:val="Naslov2"/>
        <w:rPr>
          <w:bCs/>
          <w:i/>
          <w:color w:val="3366FF"/>
        </w:rPr>
      </w:pPr>
      <w:bookmarkStart w:id="16" w:name="_Toc4160639"/>
      <w:r w:rsidRPr="0075674A">
        <w:rPr>
          <w:color w:val="3366FF"/>
        </w:rPr>
        <w:t>2.4. Vodno bogatstvo</w:t>
      </w:r>
      <w:bookmarkEnd w:id="16"/>
    </w:p>
    <w:p w:rsidR="00C46EAB" w:rsidRPr="00757BDB" w:rsidRDefault="00C46EAB" w:rsidP="00C46EAB">
      <w:pPr>
        <w:jc w:val="both"/>
      </w:pPr>
    </w:p>
    <w:p w:rsidR="00C46EAB" w:rsidRPr="00E434E2" w:rsidRDefault="00C46EAB" w:rsidP="00C46EAB">
      <w:pPr>
        <w:jc w:val="both"/>
        <w:rPr>
          <w:color w:val="000000"/>
        </w:rPr>
      </w:pPr>
      <w:r w:rsidRPr="00E434E2">
        <w:t>Hidrografija Općine Kaštelir</w:t>
      </w:r>
      <w:r>
        <w:t xml:space="preserve"> – </w:t>
      </w:r>
      <w:r w:rsidRPr="00E434E2">
        <w:t>Labinci je uglavnom siromašna bez stalnih površinskih vodnih tokova.</w:t>
      </w:r>
      <w:r w:rsidRPr="00E434E2">
        <w:rPr>
          <w:color w:val="000000"/>
        </w:rPr>
        <w:t xml:space="preserve"> U dijelu orijentiranom prema rijeci Mirni, u Općini Vižinada nalazi se kaptirano i jedno od najv</w:t>
      </w:r>
      <w:r>
        <w:rPr>
          <w:color w:val="000000"/>
        </w:rPr>
        <w:t>ećih izvorišta Istre, izvor Gra</w:t>
      </w:r>
      <w:r w:rsidRPr="00E434E2">
        <w:rPr>
          <w:color w:val="000000"/>
        </w:rPr>
        <w:t xml:space="preserve">dole. Područje je bogato brojnim ponikvama s nepropusnim slojem zemlje crvenice od kojih su neke uvijek pune vode – krške lokve. </w:t>
      </w:r>
    </w:p>
    <w:p w:rsidR="00C46EAB" w:rsidRPr="00861A73" w:rsidRDefault="00C46EAB" w:rsidP="00C46EAB">
      <w:pPr>
        <w:jc w:val="both"/>
        <w:rPr>
          <w:color w:val="000000"/>
        </w:rPr>
      </w:pPr>
      <w:r w:rsidRPr="00861A73">
        <w:rPr>
          <w:color w:val="000000"/>
        </w:rPr>
        <w:t>U Općini je do svih naselja izgrađena vodovodna mreža. Prostorom Općine prolaze magistralni cjevovodi koja su od županijskog značenja, a koji snabdijevaju među ostalim i Općinu.</w:t>
      </w:r>
    </w:p>
    <w:p w:rsidR="00C46EAB" w:rsidRPr="009558AC" w:rsidRDefault="00C46EAB" w:rsidP="00C46EAB">
      <w:pPr>
        <w:jc w:val="both"/>
        <w:rPr>
          <w:b/>
          <w:color w:val="000000"/>
        </w:rPr>
      </w:pPr>
    </w:p>
    <w:p w:rsidR="00C46EAB" w:rsidRPr="0085150D" w:rsidRDefault="00C46EAB" w:rsidP="00C46EAB">
      <w:pPr>
        <w:jc w:val="both"/>
        <w:rPr>
          <w:b/>
          <w:color w:val="000000"/>
        </w:rPr>
      </w:pPr>
      <w:r w:rsidRPr="0075674A">
        <w:rPr>
          <w:color w:val="000000"/>
        </w:rPr>
        <w:t>Bujice u slivu rijeke Mirne uzrokovale su velike štete zbog erozije zemljišta. Dio ovog vodotoka je dio koji pripada Općini Kaštelir – Labinci</w:t>
      </w:r>
      <w:r w:rsidRPr="0075674A">
        <w:rPr>
          <w:bCs/>
          <w:color w:val="000000"/>
        </w:rPr>
        <w:t>.</w:t>
      </w:r>
    </w:p>
    <w:p w:rsidR="00C46EAB" w:rsidRDefault="00C46EAB" w:rsidP="00C46EAB">
      <w:pPr>
        <w:autoSpaceDE w:val="0"/>
        <w:autoSpaceDN w:val="0"/>
        <w:adjustRightInd w:val="0"/>
        <w:jc w:val="both"/>
        <w:rPr>
          <w:rFonts w:ascii="Times-Bold" w:hAnsi="Times-Bold" w:cs="Times-Bold"/>
          <w:b/>
          <w:bCs/>
        </w:rPr>
      </w:pPr>
    </w:p>
    <w:p w:rsidR="00C46EAB" w:rsidRPr="0075674A" w:rsidRDefault="00C46EAB" w:rsidP="00C46EAB">
      <w:pPr>
        <w:pStyle w:val="Naslov2"/>
        <w:rPr>
          <w:bCs/>
          <w:i/>
          <w:color w:val="3366FF"/>
        </w:rPr>
      </w:pPr>
      <w:bookmarkStart w:id="17" w:name="_Toc424911370"/>
      <w:bookmarkStart w:id="18" w:name="_Toc424911496"/>
      <w:bookmarkStart w:id="19" w:name="_Toc4160640"/>
      <w:r w:rsidRPr="0075674A">
        <w:rPr>
          <w:color w:val="3366FF"/>
        </w:rPr>
        <w:t>2.5. Povijesni i kulturni resursi</w:t>
      </w:r>
      <w:bookmarkEnd w:id="17"/>
      <w:bookmarkEnd w:id="18"/>
      <w:bookmarkEnd w:id="19"/>
    </w:p>
    <w:p w:rsidR="00C46EAB" w:rsidRDefault="00C46EAB" w:rsidP="00C46EAB">
      <w:pPr>
        <w:jc w:val="both"/>
        <w:rPr>
          <w:b/>
          <w:bCs/>
          <w:sz w:val="28"/>
          <w:szCs w:val="28"/>
        </w:rPr>
      </w:pPr>
    </w:p>
    <w:p w:rsidR="00C46EAB" w:rsidRDefault="00C46EAB" w:rsidP="00C46EAB">
      <w:pPr>
        <w:jc w:val="both"/>
      </w:pPr>
      <w:r w:rsidRPr="00E1158F">
        <w:t xml:space="preserve">Prema mitološkoj priči, grčki moreplovci Argonauti su oko </w:t>
      </w:r>
      <w:smartTag w:uri="urn:schemas-microsoft-com:office:smarttags" w:element="metricconverter">
        <w:smartTagPr>
          <w:attr w:name="ProductID" w:val="1200 g"/>
        </w:smartTagPr>
        <w:r w:rsidRPr="00E1158F">
          <w:t>1200 g</w:t>
        </w:r>
      </w:smartTag>
      <w:r w:rsidRPr="00E1158F">
        <w:t>. prije nove ere u Kalhidi, na crnomorskoj obali Male Azije, oteli zlatno runo i Crnim morem preko rijeke Ister (današnji Dunav) dospjeli Savom do Alpskih obronaka u Sloveniji. Podzemnim vodama, spustili su se do rijeke Mirne i tu na obroncima osnovali svoje utvrde i nastanili se. Otuda im i ime Histri.</w:t>
      </w:r>
    </w:p>
    <w:p w:rsidR="00C46EAB" w:rsidRPr="00E1158F" w:rsidRDefault="00C46EAB" w:rsidP="00C46EAB">
      <w:pPr>
        <w:jc w:val="both"/>
      </w:pPr>
      <w:r w:rsidRPr="00E1158F">
        <w:t>Naravno da u legende možemo i ne moramo vjerovati, ali činjenica je da su se u brončano doba na vrhovima brežuljaka iznad rijeke Mirne pojavile GRADINE (KAŠTELIERI). To su bile utvrde opasane zidom koji je branio pristup samo sa jedne strane, a prirodne prepreke i strma padina prema dolini Mirne branile su pristup s ostalih strana. Iz tog doba nađeni su ostaci i istraženi grobovi-tumule, gomile kamenja u kojima su tadašnji stanovnici pokapali svoje pokojnike, keramičke vaze, sitni predmeti za upotrebu izrađeni od kostiju, ornamenti od bronce i slično. Dolaskom rimskih legija pojavljuje se na obroncima iznad luke Nigrinjan, dvorac-utvrda Nigrinjan, čiji ostaci još i sada postoje. Iskapanjem nađeni su iz tog doba novčići, oznake, posuđe i sl., a otkriven je i nadgrobni spomenik iz I stoljeća koji sjeća na IX rimsku legiju ISPANIKU nazvanu Triumfalis po pobjedi 31. godine prije Krista. U doba Rimljana područje Kaštelira i Labinci nalazi se u sastavu Porečke kolonije, te je ovim krajevima prolazila rimska vojna cesta</w:t>
      </w:r>
      <w:r>
        <w:t xml:space="preserve"> – </w:t>
      </w:r>
      <w:r w:rsidRPr="00E1158F">
        <w:t>VIA FLAVIA. Rimljani su preko Trsta, rijeke Mirne, Kaštelira i Labinci ovom cestom, čiji ostaci još postoje, išli za Poreč te dalje za Pulu. Nedaleko vie Flavie iza sela Dvori pronađeni su 1908. godine ostaci velike gospodarske zgrade</w:t>
      </w:r>
      <w:r>
        <w:t xml:space="preserve"> – </w:t>
      </w:r>
      <w:r w:rsidRPr="00E1158F">
        <w:t>VILA RUSTICA, iz II</w:t>
      </w:r>
      <w:r>
        <w:t>.</w:t>
      </w:r>
      <w:r w:rsidRPr="00E1158F">
        <w:t xml:space="preserve"> stoljeća.</w:t>
      </w:r>
      <w:r>
        <w:t xml:space="preserve"> </w:t>
      </w:r>
      <w:r w:rsidRPr="00E1158F">
        <w:t xml:space="preserve">Rimski posjednik u toj je zgradi podigao čak i posebnu prostoriju posvećenu Bachu-bogu pijanog veselja. Ploča s natpisom se do danas čuva u Porečkom muzeju. Antički nalazi nađeni su na više lokacija ovog područja (uzvisina Golaš iznad rijeke Mirne, antička vila i grobovi na zapadnoj strani Rogovićke, te </w:t>
      </w:r>
      <w:r w:rsidRPr="00FC3616">
        <w:t>antički</w:t>
      </w:r>
      <w:r w:rsidRPr="00E1158F">
        <w:t xml:space="preserve"> grobovi kod benediktinskog samostana Sv. Mihovila pod zemljom) što govori o dobroj naseljenosti ovog kraja u doba rimske vlasti u Istri.</w:t>
      </w:r>
    </w:p>
    <w:p w:rsidR="00C46EAB" w:rsidRPr="00E1158F" w:rsidRDefault="00C46EAB" w:rsidP="00C46EAB">
      <w:pPr>
        <w:jc w:val="both"/>
      </w:pPr>
    </w:p>
    <w:p w:rsidR="00C46EAB" w:rsidRDefault="00C46EAB" w:rsidP="00C46EAB">
      <w:pPr>
        <w:jc w:val="both"/>
      </w:pPr>
      <w:r w:rsidRPr="00E1158F">
        <w:t>Dvorac-utvrda Nigrinjan postoji i poslije propasti rimskog carstva. Dokumentirano je da ga je osvojio Bizant, te da je u IX</w:t>
      </w:r>
      <w:r>
        <w:t>.</w:t>
      </w:r>
      <w:r w:rsidRPr="00E1158F">
        <w:t xml:space="preserve"> stoljeću pripao </w:t>
      </w:r>
      <w:r>
        <w:t>F</w:t>
      </w:r>
      <w:r w:rsidRPr="00E1158F">
        <w:t>rancima Karla Velikog. 929 god. dvorac prelazi u posjed Porečkih biskupa i od tada vrlo često mijenja vlasnika do okupacije od strane Venecije u XV</w:t>
      </w:r>
      <w:r>
        <w:t>.</w:t>
      </w:r>
      <w:r w:rsidRPr="00E1158F">
        <w:t xml:space="preserve"> stoljeću. Mala i neudobna utvrda bila je napuštena već u drugoj polovici XV</w:t>
      </w:r>
      <w:r>
        <w:t>.</w:t>
      </w:r>
      <w:r w:rsidRPr="00E1158F">
        <w:t xml:space="preserve"> stoljeća kada se spominje da je dvorac u raspadanju. U XVI</w:t>
      </w:r>
      <w:r>
        <w:t>.</w:t>
      </w:r>
      <w:r w:rsidRPr="00E1158F">
        <w:t xml:space="preserve"> stoljeću ovim su prostorima harali ratovi i kuga koji su opustošili mjesta uz rijeku Mirnu, a stanovnici koji su preživjeli preselili su se dalje od obronaka na sigurnija mjesta i tu osnovali naselja. Postoje pisani dokumenti da već 1178 godine Kaštelir naseljavaju slavenski narodi (Hrvati) pristigli u VII</w:t>
      </w:r>
      <w:r>
        <w:t>.</w:t>
      </w:r>
      <w:r w:rsidRPr="00E1158F">
        <w:t xml:space="preserve"> stoljeću bježeći pred Avarima s Karpata i grade </w:t>
      </w:r>
      <w:r w:rsidRPr="00E1158F">
        <w:lastRenderedPageBreak/>
        <w:t>kuće te sade vinovu lozu po obližnjim poljima. U drugoj polovici XVI</w:t>
      </w:r>
      <w:r>
        <w:t>.</w:t>
      </w:r>
      <w:r w:rsidRPr="00E1158F">
        <w:t xml:space="preserve"> stoljeća poslije haranja kuge drugi val Hrvata, bježeći pred Turcima, doseljava se u Istru. Hrvati naseljavaju i područje Kaštelira i Labinci i osnivaju brojna mala naselja koja dan danas imaju imena po tim doseljenicima (Babići,</w:t>
      </w:r>
      <w:r>
        <w:t xml:space="preserve"> </w:t>
      </w:r>
      <w:r w:rsidRPr="00E1158F">
        <w:t>Rojci, Roškići, Brnobići itd</w:t>
      </w:r>
      <w:r>
        <w:t>.</w:t>
      </w:r>
      <w:r w:rsidRPr="00E1158F">
        <w:t xml:space="preserve">). Oni nastoje sačuvati svoj jezik, čakavski govor i glagolsku pismenost u javnom životu i crkvenom bogoslužju. </w:t>
      </w:r>
    </w:p>
    <w:p w:rsidR="00C46EAB" w:rsidRDefault="00C46EAB" w:rsidP="00C46EAB">
      <w:pPr>
        <w:jc w:val="both"/>
      </w:pPr>
    </w:p>
    <w:p w:rsidR="00C46EAB" w:rsidRDefault="00C46EAB" w:rsidP="00C46EAB">
      <w:pPr>
        <w:jc w:val="both"/>
      </w:pPr>
      <w:r w:rsidRPr="00E1158F">
        <w:t>Iz Labinci potječe glagoljski natpis</w:t>
      </w:r>
      <w:r>
        <w:t xml:space="preserve"> koji se čuva u Porečkom muzeju</w:t>
      </w:r>
      <w:r w:rsidRPr="00E1158F">
        <w:t>.</w:t>
      </w:r>
      <w:r>
        <w:t xml:space="preserve"> </w:t>
      </w:r>
      <w:r w:rsidRPr="00E1158F">
        <w:t>Starohrvatsko groblje postojalo je blizu ranosrednjovjekovne crkve Sv. Križa na kaštelištini nedaleko Nigrinjanske utvrde, na visoravni iznad rijeke Mirne.</w:t>
      </w:r>
      <w:r>
        <w:t xml:space="preserve"> </w:t>
      </w:r>
      <w:r w:rsidRPr="00E1158F">
        <w:t>Benediktinci opatije Sv. Mihovila pod zemljom su također bili glagoljaši i sačuvan je njihov u ulomcima, rukom pisani glagoljski brevijar iz kojeg su molili službene molitve. Inače je ova opatija podignuta još u IX</w:t>
      </w:r>
      <w:r>
        <w:t>.</w:t>
      </w:r>
      <w:r w:rsidRPr="00E1158F">
        <w:t xml:space="preserve"> stoljeću i dobila je naziv po neobičnoj konstrukciji samostanske crkve čije je svetište ukopano u zemlju. </w:t>
      </w:r>
    </w:p>
    <w:p w:rsidR="00C46EAB" w:rsidRDefault="00C46EAB" w:rsidP="00C46EAB">
      <w:pPr>
        <w:jc w:val="both"/>
      </w:pPr>
    </w:p>
    <w:p w:rsidR="00C46EAB" w:rsidRPr="00E1158F" w:rsidRDefault="00C46EAB" w:rsidP="00C46EAB">
      <w:pPr>
        <w:jc w:val="both"/>
      </w:pPr>
    </w:p>
    <w:p w:rsidR="00C46EAB" w:rsidRPr="00E1158F" w:rsidRDefault="00C46EAB" w:rsidP="00C46EAB">
      <w:pPr>
        <w:jc w:val="both"/>
      </w:pPr>
      <w:r>
        <w:rPr>
          <w:noProof/>
        </w:rPr>
        <w:drawing>
          <wp:anchor distT="0" distB="0" distL="114300" distR="114300" simplePos="0" relativeHeight="251661312" behindDoc="1" locked="0" layoutInCell="1" allowOverlap="1" wp14:anchorId="0EBB536B" wp14:editId="437BF1CF">
            <wp:simplePos x="0" y="0"/>
            <wp:positionH relativeFrom="column">
              <wp:align>left</wp:align>
            </wp:positionH>
            <wp:positionV relativeFrom="paragraph">
              <wp:posOffset>0</wp:posOffset>
            </wp:positionV>
            <wp:extent cx="2514600" cy="1529715"/>
            <wp:effectExtent l="19050" t="0" r="0" b="0"/>
            <wp:wrapTight wrapText="bothSides">
              <wp:wrapPolygon edited="0">
                <wp:start x="-164" y="0"/>
                <wp:lineTo x="-164" y="21250"/>
                <wp:lineTo x="21600" y="21250"/>
                <wp:lineTo x="21600" y="0"/>
                <wp:lineTo x="-164" y="0"/>
              </wp:wrapPolygon>
            </wp:wrapTight>
            <wp:docPr id="26" name="Slika 4" descr="562ivan_krstite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2ivan_krstitelj.jpg"/>
                    <pic:cNvPicPr>
                      <a:picLocks noChangeAspect="1" noChangeArrowheads="1"/>
                    </pic:cNvPicPr>
                  </pic:nvPicPr>
                  <pic:blipFill>
                    <a:blip r:embed="rId22" r:link="rId23" cstate="print"/>
                    <a:srcRect/>
                    <a:stretch>
                      <a:fillRect/>
                    </a:stretch>
                  </pic:blipFill>
                  <pic:spPr bwMode="auto">
                    <a:xfrm>
                      <a:off x="0" y="0"/>
                      <a:ext cx="2514600" cy="1529715"/>
                    </a:xfrm>
                    <a:prstGeom prst="rect">
                      <a:avLst/>
                    </a:prstGeom>
                    <a:noFill/>
                    <a:ln w="9525">
                      <a:noFill/>
                      <a:miter lim="800000"/>
                      <a:headEnd/>
                      <a:tailEnd/>
                    </a:ln>
                  </pic:spPr>
                </pic:pic>
              </a:graphicData>
            </a:graphic>
          </wp:anchor>
        </w:drawing>
      </w:r>
      <w:r w:rsidRPr="00E1158F">
        <w:t>Danas postoje samo dijelovi ukopani u zemlju jer su vrijedni dijelovi ove opatije preneseni u crkvu Sv. Ivana Krstitelja u Labincima. Postoje naznake da propašću Nigrinjana propada i njegova župa pa je sjedište župe za područje Kaštelira u crkvi S</w:t>
      </w:r>
      <w:r>
        <w:t xml:space="preserve">v. </w:t>
      </w:r>
      <w:r w:rsidRPr="00E1158F">
        <w:t>Ivana Krstitelja u Labincima do izgradnje nove župne crkve u Kašteliru 1858 godine. Zvonik uz crkvu je podignut tek 1869. godine.</w:t>
      </w:r>
    </w:p>
    <w:p w:rsidR="00C46EAB" w:rsidRDefault="00C46EAB" w:rsidP="00C46EAB">
      <w:pPr>
        <w:jc w:val="both"/>
      </w:pPr>
    </w:p>
    <w:p w:rsidR="00C46EAB" w:rsidRDefault="00C46EAB" w:rsidP="00C46EAB">
      <w:pPr>
        <w:jc w:val="both"/>
        <w:rPr>
          <w:rFonts w:cs="Tahoma"/>
          <w:i/>
          <w:iCs/>
          <w:shd w:val="clear" w:color="auto" w:fill="FFFFFF"/>
        </w:rPr>
      </w:pPr>
      <w:r w:rsidRPr="001B0DCC">
        <w:rPr>
          <w:rFonts w:cs="Tahoma"/>
          <w:i/>
          <w:iCs/>
          <w:shd w:val="clear" w:color="auto" w:fill="FFFFFF"/>
        </w:rPr>
        <w:t>C</w:t>
      </w:r>
      <w:r>
        <w:rPr>
          <w:rFonts w:cs="Tahoma"/>
          <w:i/>
          <w:iCs/>
          <w:shd w:val="clear" w:color="auto" w:fill="FFFFFF"/>
        </w:rPr>
        <w:t>rkva S</w:t>
      </w:r>
      <w:r w:rsidRPr="001B0DCC">
        <w:rPr>
          <w:rFonts w:cs="Tahoma"/>
          <w:i/>
          <w:iCs/>
          <w:shd w:val="clear" w:color="auto" w:fill="FFFFFF"/>
        </w:rPr>
        <w:t>v. Ivana Krstitelja u Labincima</w:t>
      </w:r>
    </w:p>
    <w:p w:rsidR="00C46EAB" w:rsidRPr="001B0DCC" w:rsidRDefault="00C46EAB" w:rsidP="00C46EAB">
      <w:pPr>
        <w:jc w:val="right"/>
        <w:rPr>
          <w:i/>
          <w:iCs/>
        </w:rPr>
      </w:pPr>
    </w:p>
    <w:p w:rsidR="00C46EAB" w:rsidRDefault="00C46EAB" w:rsidP="00C46EAB">
      <w:pPr>
        <w:jc w:val="both"/>
      </w:pPr>
    </w:p>
    <w:p w:rsidR="00C46EAB" w:rsidRPr="00E1158F" w:rsidRDefault="00C46EAB" w:rsidP="00C46EAB">
      <w:pPr>
        <w:jc w:val="both"/>
      </w:pPr>
      <w:r w:rsidRPr="00E1158F">
        <w:t>Krajem XVIII</w:t>
      </w:r>
      <w:r>
        <w:t>. st.</w:t>
      </w:r>
      <w:r w:rsidRPr="00E1158F">
        <w:t xml:space="preserve"> (1797</w:t>
      </w:r>
      <w:r>
        <w:t>.</w:t>
      </w:r>
      <w:r w:rsidRPr="00E1158F">
        <w:t>) Istra pripada Austriji te se mogućnosti domicilnog stanovništva umnogome povećavaju i daju im se veće slobode. U Labincima se 1892</w:t>
      </w:r>
      <w:r>
        <w:t>.</w:t>
      </w:r>
      <w:r w:rsidRPr="00E1158F">
        <w:t xml:space="preserve"> u prostorijama stare župničke kuće otvara talijanska škola, a u Kašteliru 1896</w:t>
      </w:r>
      <w:r>
        <w:t>.</w:t>
      </w:r>
      <w:r w:rsidRPr="00E1158F">
        <w:t xml:space="preserve"> jedna od prvih hrvatskih škola u Istri. Nekoliko godina kasnije talijanska škola dobiva novosagrađenu školu na granici Kaštelira i Labinci koja s prekidom za vrijeme prvog svjetskog rata djeluje do 1933</w:t>
      </w:r>
      <w:r>
        <w:t>.</w:t>
      </w:r>
      <w:r w:rsidRPr="00E1158F">
        <w:t xml:space="preserve"> godine kada se škola opet vraća u stare prostorije u centar Labinci. Natjecateljski duh dvaju mjesta očituje se i u osnivanju talijanske limene glazbe u Labincima 1902</w:t>
      </w:r>
      <w:r>
        <w:t>.</w:t>
      </w:r>
      <w:r w:rsidRPr="00E1158F">
        <w:t>, a u Kašteliru 1909</w:t>
      </w:r>
      <w:r>
        <w:t>.</w:t>
      </w:r>
      <w:r w:rsidRPr="00E1158F">
        <w:t xml:space="preserve"> hrvatske. Rapalskim ugovorom 1920</w:t>
      </w:r>
      <w:r>
        <w:t>.</w:t>
      </w:r>
      <w:r w:rsidRPr="00E1158F">
        <w:t xml:space="preserve"> godine Istra pripada Italiji i odmah prestaju raditi hrvatska škola i glazba, koje opet počinju s radom tek poslije drugog svjetskog rata kada Istra biva priključena Jugoslaviji. Od osamostaljenja Hrvatske od Jugoslavije mjesta Kaštelir i Labinci povijesno i geografski bliski, usko vezani i familijarnim vezama i teritorijem 1997.godine postaju jedna općina</w:t>
      </w:r>
    </w:p>
    <w:p w:rsidR="00C46EAB" w:rsidRDefault="00C46EAB" w:rsidP="00C46EAB">
      <w:pPr>
        <w:jc w:val="both"/>
      </w:pPr>
      <w:r w:rsidRPr="000C23D2">
        <w:rPr>
          <w:b/>
          <w:bCs/>
          <w:sz w:val="28"/>
          <w:szCs w:val="28"/>
        </w:rPr>
        <w:t xml:space="preserve"> </w:t>
      </w:r>
    </w:p>
    <w:p w:rsidR="00C46EAB" w:rsidRDefault="00C46EAB" w:rsidP="00C46EAB">
      <w:pPr>
        <w:autoSpaceDE w:val="0"/>
        <w:autoSpaceDN w:val="0"/>
        <w:adjustRightInd w:val="0"/>
        <w:jc w:val="both"/>
      </w:pPr>
      <w:r w:rsidRPr="00B015CC">
        <w:t>Pojam kulturnog turizma općenito se primjenjuje na putovanja koja uključuju posjet kulturnim resursima bez obzira na inicijalnu motivaciju. Kultura ne obilježava samo posjet muzeju ili koncertu, dakle njezinu institucionaliziranom obliku, već ona može biti i nematerijalne prirode</w:t>
      </w:r>
      <w:r w:rsidRPr="00B015CC">
        <w:rPr>
          <w:rFonts w:ascii="Calibri" w:hAnsi="Calibri" w:cs="Calibri"/>
          <w:sz w:val="22"/>
          <w:szCs w:val="22"/>
        </w:rPr>
        <w:t xml:space="preserve">. </w:t>
      </w:r>
      <w:r w:rsidRPr="00B015CC">
        <w:t>Neki oblici kulture, kao što su muzeji, galerije, festivali, arhitektura, povijesne gradine, umjetničke predstave i lokaliteti baštine, rutinski privlače turiste. Svi ti oblici kulture izrazi su ili sadrže izraz jedne ili više likovnih, popularnih ili folkl</w:t>
      </w:r>
      <w:smartTag w:uri="urn:schemas-microsoft-com:office:smarttags" w:element="PersonName">
        <w:r w:rsidRPr="00B015CC">
          <w:t>or</w:t>
        </w:r>
      </w:smartTag>
      <w:r w:rsidRPr="00B015CC">
        <w:t>nih umjetnosti, ili pak izraz jednog ili više lokalnih stilova života – tradicijskog, povijesnog ili modernog</w:t>
      </w:r>
      <w:r>
        <w:t>.</w:t>
      </w:r>
      <w:bookmarkStart w:id="20" w:name="_Toc424911371"/>
      <w:bookmarkStart w:id="21" w:name="_Toc424911497"/>
    </w:p>
    <w:p w:rsidR="00C46EAB" w:rsidRPr="00A937AC" w:rsidRDefault="00C46EAB" w:rsidP="00C46EAB">
      <w:pPr>
        <w:autoSpaceDE w:val="0"/>
        <w:autoSpaceDN w:val="0"/>
        <w:adjustRightInd w:val="0"/>
        <w:jc w:val="both"/>
      </w:pPr>
    </w:p>
    <w:p w:rsidR="00C46EAB" w:rsidRPr="00F505F0" w:rsidRDefault="00C46EAB" w:rsidP="00C46EAB">
      <w:pPr>
        <w:pStyle w:val="Naslov2"/>
        <w:rPr>
          <w:bCs/>
          <w:i/>
          <w:color w:val="3366FF"/>
        </w:rPr>
      </w:pPr>
      <w:bookmarkStart w:id="22" w:name="_Toc4160641"/>
      <w:r w:rsidRPr="00F505F0">
        <w:rPr>
          <w:color w:val="3366FF"/>
        </w:rPr>
        <w:t>2.6. Infrastruktura</w:t>
      </w:r>
      <w:bookmarkEnd w:id="20"/>
      <w:bookmarkEnd w:id="21"/>
      <w:bookmarkEnd w:id="22"/>
    </w:p>
    <w:p w:rsidR="00C46EAB" w:rsidRPr="00757BDB" w:rsidRDefault="00C46EAB" w:rsidP="00C46EAB">
      <w:pPr>
        <w:jc w:val="both"/>
      </w:pPr>
    </w:p>
    <w:p w:rsidR="00C46EAB" w:rsidRDefault="00C46EAB" w:rsidP="00C46EAB">
      <w:pPr>
        <w:jc w:val="both"/>
      </w:pPr>
      <w:r w:rsidRPr="00757BDB">
        <w:t>Adekvatno riješena fizička infrastruktura (prometna, komunalna, itd.) temeljna je pretpostavka za kvalitetan razvoj bilo kojeg područja, a pogotovo Županije koja je poglavito turistička regija, te koja posjeduje</w:t>
      </w:r>
      <w:r w:rsidRPr="005F31A8">
        <w:t xml:space="preserve"> jasno </w:t>
      </w:r>
      <w:r>
        <w:t>zacrtanu turističku strategiju.</w:t>
      </w:r>
      <w:r w:rsidRPr="005F31A8">
        <w:t xml:space="preserve"> Na nivou cjelokupne Istarske županije, stanje u tom segmentu još uvijek nije u potpunosti riješeno; od sanacije svih komunalnih zadataka do efikasnije </w:t>
      </w:r>
      <w:smartTag w:uri="urn:schemas-microsoft-com:office:smarttags" w:element="PersonName">
        <w:r w:rsidRPr="005F31A8">
          <w:t>or</w:t>
        </w:r>
      </w:smartTag>
      <w:r w:rsidRPr="005F31A8">
        <w:t>ganizacije infrastrukturnih elemenata. Razvojni potencijal Istarske županije, a samim time i turistička kvaliteta regije, postala bi još konkurentnija kada bi se više ulagalo u modernizaciju prometnica, sanaciju odlagališta otpada te izgradnjom sustava gospodarenja otpadom, u skladu sa standardima EU-a.</w:t>
      </w:r>
    </w:p>
    <w:p w:rsidR="00C46EAB" w:rsidRDefault="00C46EAB" w:rsidP="00C46EAB">
      <w:pPr>
        <w:autoSpaceDE w:val="0"/>
        <w:autoSpaceDN w:val="0"/>
        <w:adjustRightInd w:val="0"/>
        <w:jc w:val="both"/>
        <w:rPr>
          <w:color w:val="000000"/>
        </w:rPr>
      </w:pPr>
    </w:p>
    <w:p w:rsidR="00C46EAB" w:rsidRPr="0058077D" w:rsidRDefault="00C46EAB" w:rsidP="00C46EAB">
      <w:pPr>
        <w:autoSpaceDE w:val="0"/>
        <w:autoSpaceDN w:val="0"/>
        <w:adjustRightInd w:val="0"/>
        <w:jc w:val="both"/>
        <w:rPr>
          <w:color w:val="000000"/>
        </w:rPr>
      </w:pPr>
      <w:r>
        <w:rPr>
          <w:color w:val="000000"/>
        </w:rPr>
        <w:t>Potrebe međ</w:t>
      </w:r>
      <w:r w:rsidRPr="0058077D">
        <w:rPr>
          <w:color w:val="000000"/>
        </w:rPr>
        <w:t>unarodne razmjene i ubrzani razvoj gospodarstva, posebno turizma kao jednog od</w:t>
      </w:r>
      <w:r>
        <w:rPr>
          <w:color w:val="000000"/>
        </w:rPr>
        <w:t xml:space="preserve"> </w:t>
      </w:r>
      <w:r w:rsidRPr="0058077D">
        <w:rPr>
          <w:color w:val="000000"/>
        </w:rPr>
        <w:t>oslonaca razvoja Istarske županije, uvjetuju p</w:t>
      </w:r>
      <w:r>
        <w:rPr>
          <w:color w:val="000000"/>
        </w:rPr>
        <w:t xml:space="preserve">otrebu za kvalitetnom prometnom </w:t>
      </w:r>
      <w:r w:rsidRPr="0058077D">
        <w:rPr>
          <w:color w:val="000000"/>
        </w:rPr>
        <w:t>infrastrukturom.</w:t>
      </w:r>
      <w:r>
        <w:rPr>
          <w:color w:val="000000"/>
        </w:rPr>
        <w:t xml:space="preserve"> </w:t>
      </w:r>
      <w:r w:rsidRPr="0058077D">
        <w:rPr>
          <w:color w:val="000000"/>
        </w:rPr>
        <w:t>Stoga se veliki nap</w:t>
      </w:r>
      <w:smartTag w:uri="urn:schemas-microsoft-com:office:smarttags" w:element="PersonName">
        <w:r w:rsidRPr="0058077D">
          <w:rPr>
            <w:color w:val="000000"/>
          </w:rPr>
          <w:t>or</w:t>
        </w:r>
      </w:smartTag>
      <w:r w:rsidRPr="0058077D">
        <w:rPr>
          <w:color w:val="000000"/>
        </w:rPr>
        <w:t>i ulaž</w:t>
      </w:r>
      <w:r>
        <w:rPr>
          <w:color w:val="000000"/>
        </w:rPr>
        <w:t>u u međ</w:t>
      </w:r>
      <w:r w:rsidRPr="0058077D">
        <w:rPr>
          <w:color w:val="000000"/>
        </w:rPr>
        <w:t>uregionalno povezivanje unutar Hrvats</w:t>
      </w:r>
      <w:r>
        <w:rPr>
          <w:color w:val="000000"/>
        </w:rPr>
        <w:t>ke i uključ</w:t>
      </w:r>
      <w:r w:rsidRPr="0058077D">
        <w:rPr>
          <w:color w:val="000000"/>
        </w:rPr>
        <w:t>ivanju u širi</w:t>
      </w:r>
      <w:r>
        <w:rPr>
          <w:color w:val="000000"/>
        </w:rPr>
        <w:t xml:space="preserve"> </w:t>
      </w:r>
      <w:r w:rsidRPr="0058077D">
        <w:rPr>
          <w:color w:val="000000"/>
        </w:rPr>
        <w:t>europski prost</w:t>
      </w:r>
      <w:smartTag w:uri="urn:schemas-microsoft-com:office:smarttags" w:element="PersonName">
        <w:r w:rsidRPr="0058077D">
          <w:rPr>
            <w:color w:val="000000"/>
          </w:rPr>
          <w:t>or</w:t>
        </w:r>
      </w:smartTag>
      <w:r w:rsidRPr="0058077D">
        <w:rPr>
          <w:color w:val="000000"/>
        </w:rPr>
        <w:t>. U tom se smislu najviše razvija cestovni promet koji dobro pokriva unutarnje potrebe</w:t>
      </w:r>
      <w:r>
        <w:rPr>
          <w:color w:val="000000"/>
        </w:rPr>
        <w:t xml:space="preserve"> </w:t>
      </w:r>
      <w:r w:rsidRPr="0058077D">
        <w:rPr>
          <w:color w:val="000000"/>
        </w:rPr>
        <w:t>i doprinosi skladnijem razvoju priobalnog dijela i unutrašnjosti Istre. Posljednjih godina sve se više</w:t>
      </w:r>
      <w:r>
        <w:rPr>
          <w:color w:val="000000"/>
        </w:rPr>
        <w:t xml:space="preserve"> </w:t>
      </w:r>
      <w:r w:rsidRPr="0058077D">
        <w:rPr>
          <w:color w:val="000000"/>
        </w:rPr>
        <w:t>ulaže u održavanje i izgr</w:t>
      </w:r>
      <w:r>
        <w:rPr>
          <w:color w:val="000000"/>
        </w:rPr>
        <w:t>adnju luč</w:t>
      </w:r>
      <w:r w:rsidRPr="0058077D">
        <w:rPr>
          <w:color w:val="000000"/>
        </w:rPr>
        <w:t>ke infrastrukture, š</w:t>
      </w:r>
      <w:r>
        <w:rPr>
          <w:color w:val="000000"/>
        </w:rPr>
        <w:t>to doprinosi poveć</w:t>
      </w:r>
      <w:r w:rsidRPr="0058077D">
        <w:rPr>
          <w:color w:val="000000"/>
        </w:rPr>
        <w:t>anju pom</w:t>
      </w:r>
      <w:smartTag w:uri="urn:schemas-microsoft-com:office:smarttags" w:element="PersonName">
        <w:r w:rsidRPr="0058077D">
          <w:rPr>
            <w:color w:val="000000"/>
          </w:rPr>
          <w:t>or</w:t>
        </w:r>
      </w:smartTag>
      <w:r w:rsidRPr="0058077D">
        <w:rPr>
          <w:color w:val="000000"/>
        </w:rPr>
        <w:t>skog prometa i</w:t>
      </w:r>
      <w:r>
        <w:rPr>
          <w:color w:val="000000"/>
        </w:rPr>
        <w:t xml:space="preserve"> njegovoj sigurnosti. Zračni promet također ima sve preduvjete za znač</w:t>
      </w:r>
      <w:r w:rsidRPr="0058077D">
        <w:rPr>
          <w:color w:val="000000"/>
        </w:rPr>
        <w:t>ajniji udio u ukupnoj prometnoj</w:t>
      </w:r>
      <w:r>
        <w:rPr>
          <w:color w:val="000000"/>
        </w:rPr>
        <w:t xml:space="preserve"> </w:t>
      </w:r>
      <w:r w:rsidRPr="0058077D">
        <w:rPr>
          <w:color w:val="000000"/>
        </w:rPr>
        <w:t>bilanci, posebno u dijelu prijevoza putnika.</w:t>
      </w:r>
    </w:p>
    <w:p w:rsidR="00C46EAB" w:rsidRDefault="00C46EAB" w:rsidP="00C46EAB">
      <w:pPr>
        <w:autoSpaceDE w:val="0"/>
        <w:autoSpaceDN w:val="0"/>
        <w:adjustRightInd w:val="0"/>
        <w:jc w:val="both"/>
        <w:rPr>
          <w:color w:val="000000"/>
        </w:rPr>
      </w:pPr>
    </w:p>
    <w:p w:rsidR="00C46EAB" w:rsidRPr="00FB6252" w:rsidRDefault="00C46EAB" w:rsidP="00C46EAB">
      <w:pPr>
        <w:autoSpaceDE w:val="0"/>
        <w:autoSpaceDN w:val="0"/>
        <w:adjustRightInd w:val="0"/>
        <w:jc w:val="both"/>
        <w:rPr>
          <w:color w:val="000000"/>
        </w:rPr>
      </w:pPr>
      <w:r w:rsidRPr="0058077D">
        <w:rPr>
          <w:color w:val="000000"/>
        </w:rPr>
        <w:t>Izgradnji prometn</w:t>
      </w:r>
      <w:r>
        <w:rPr>
          <w:color w:val="000000"/>
        </w:rPr>
        <w:t>og sustava kao dug</w:t>
      </w:r>
      <w:smartTag w:uri="urn:schemas-microsoft-com:office:smarttags" w:element="PersonName">
        <w:r>
          <w:rPr>
            <w:color w:val="000000"/>
          </w:rPr>
          <w:t>or</w:t>
        </w:r>
      </w:smartTag>
      <w:r>
        <w:rPr>
          <w:color w:val="000000"/>
        </w:rPr>
        <w:t>oč</w:t>
      </w:r>
      <w:r w:rsidRPr="0058077D">
        <w:rPr>
          <w:color w:val="000000"/>
        </w:rPr>
        <w:t>nog procesa i sigurnosti prometa Istarska županija</w:t>
      </w:r>
      <w:r>
        <w:rPr>
          <w:color w:val="000000"/>
        </w:rPr>
        <w:t xml:space="preserve"> posveć</w:t>
      </w:r>
      <w:r w:rsidRPr="0058077D">
        <w:rPr>
          <w:color w:val="000000"/>
        </w:rPr>
        <w:t>uje veliku paž</w:t>
      </w:r>
      <w:r>
        <w:rPr>
          <w:color w:val="000000"/>
        </w:rPr>
        <w:t>nju, istovremeno vodeć</w:t>
      </w:r>
      <w:r w:rsidRPr="0058077D">
        <w:rPr>
          <w:color w:val="000000"/>
        </w:rPr>
        <w:t>i brigu o zaštiti okoliš</w:t>
      </w:r>
      <w:r>
        <w:rPr>
          <w:color w:val="000000"/>
        </w:rPr>
        <w:t>a i primjeni nač</w:t>
      </w:r>
      <w:r w:rsidRPr="0058077D">
        <w:rPr>
          <w:color w:val="000000"/>
        </w:rPr>
        <w:t>ela održivog razvitka</w:t>
      </w:r>
      <w:r w:rsidRPr="00E45FBA">
        <w:rPr>
          <w:color w:val="000000"/>
        </w:rPr>
        <w:t>.</w:t>
      </w:r>
      <w:r w:rsidRPr="00E45FBA">
        <w:t xml:space="preserve"> </w:t>
      </w:r>
    </w:p>
    <w:p w:rsidR="00C46EAB" w:rsidRDefault="00C46EAB" w:rsidP="00C46EAB">
      <w:pPr>
        <w:autoSpaceDE w:val="0"/>
        <w:autoSpaceDN w:val="0"/>
        <w:adjustRightInd w:val="0"/>
        <w:rPr>
          <w:color w:val="000000"/>
        </w:rPr>
      </w:pPr>
    </w:p>
    <w:p w:rsidR="00C46EAB" w:rsidRPr="001B0DCC" w:rsidRDefault="00C46EAB" w:rsidP="00C46EAB">
      <w:pPr>
        <w:autoSpaceDE w:val="0"/>
        <w:autoSpaceDN w:val="0"/>
        <w:adjustRightInd w:val="0"/>
        <w:rPr>
          <w:bCs/>
          <w:color w:val="000000"/>
        </w:rPr>
      </w:pPr>
      <w:r w:rsidRPr="001B0DCC">
        <w:rPr>
          <w:bCs/>
          <w:color w:val="000000"/>
        </w:rPr>
        <w:t>U Općini Kaštelir – Labinci planiraju se sljedeće površine za infrastrukturne sustave:</w:t>
      </w:r>
    </w:p>
    <w:p w:rsidR="00C46EAB" w:rsidRPr="001B0DCC" w:rsidRDefault="00C46EAB" w:rsidP="00C46EAB">
      <w:pPr>
        <w:autoSpaceDE w:val="0"/>
        <w:autoSpaceDN w:val="0"/>
        <w:adjustRightInd w:val="0"/>
        <w:rPr>
          <w:bCs/>
          <w:color w:val="000000"/>
        </w:rPr>
      </w:pPr>
      <w:r w:rsidRPr="001B0DCC">
        <w:rPr>
          <w:bCs/>
          <w:color w:val="000000"/>
        </w:rPr>
        <w:t>- prometni sustavi,</w:t>
      </w:r>
    </w:p>
    <w:p w:rsidR="00C46EAB" w:rsidRPr="001B0DCC" w:rsidRDefault="00C46EAB" w:rsidP="00C46EAB">
      <w:pPr>
        <w:autoSpaceDE w:val="0"/>
        <w:autoSpaceDN w:val="0"/>
        <w:adjustRightInd w:val="0"/>
        <w:rPr>
          <w:bCs/>
          <w:color w:val="000000"/>
        </w:rPr>
      </w:pPr>
      <w:r w:rsidRPr="001B0DCC">
        <w:rPr>
          <w:bCs/>
          <w:color w:val="000000"/>
        </w:rPr>
        <w:t>- energetski sustavi,</w:t>
      </w:r>
    </w:p>
    <w:p w:rsidR="00C46EAB" w:rsidRDefault="00C46EAB" w:rsidP="00C46EAB">
      <w:pPr>
        <w:autoSpaceDE w:val="0"/>
        <w:autoSpaceDN w:val="0"/>
        <w:adjustRightInd w:val="0"/>
        <w:rPr>
          <w:bCs/>
          <w:color w:val="000000"/>
        </w:rPr>
      </w:pPr>
      <w:r w:rsidRPr="001B0DCC">
        <w:rPr>
          <w:bCs/>
          <w:color w:val="000000"/>
        </w:rPr>
        <w:t xml:space="preserve">- vodno gospodarski sustavi. </w:t>
      </w:r>
    </w:p>
    <w:p w:rsidR="00C46EAB" w:rsidRDefault="00C46EAB" w:rsidP="00C46EAB">
      <w:pPr>
        <w:autoSpaceDE w:val="0"/>
        <w:autoSpaceDN w:val="0"/>
        <w:adjustRightInd w:val="0"/>
        <w:rPr>
          <w:bCs/>
          <w:color w:val="000000"/>
        </w:rPr>
      </w:pPr>
    </w:p>
    <w:p w:rsidR="00C46EAB" w:rsidRPr="00453D76" w:rsidRDefault="00C46EAB" w:rsidP="00C46EAB">
      <w:pPr>
        <w:pStyle w:val="Naslov3"/>
        <w:rPr>
          <w:rFonts w:ascii="Times New Roman" w:hAnsi="Times New Roman" w:cs="Times New Roman"/>
          <w:bCs w:val="0"/>
          <w:i/>
          <w:iCs/>
          <w:color w:val="3366FF"/>
          <w:sz w:val="24"/>
          <w:szCs w:val="24"/>
        </w:rPr>
      </w:pPr>
      <w:bookmarkStart w:id="23" w:name="_Toc4160642"/>
      <w:r w:rsidRPr="00453D76">
        <w:rPr>
          <w:rFonts w:ascii="Times New Roman" w:hAnsi="Times New Roman" w:cs="Times New Roman"/>
          <w:bCs w:val="0"/>
          <w:i/>
          <w:iCs/>
          <w:color w:val="3366FF"/>
          <w:sz w:val="24"/>
          <w:szCs w:val="24"/>
        </w:rPr>
        <w:t>2.6.1. Prometnice</w:t>
      </w:r>
      <w:bookmarkEnd w:id="23"/>
    </w:p>
    <w:p w:rsidR="00C46EAB" w:rsidRPr="00757BDB" w:rsidRDefault="00C46EAB" w:rsidP="00C46EAB"/>
    <w:p w:rsidR="00C46EAB" w:rsidRPr="00376D5B" w:rsidRDefault="00C46EAB" w:rsidP="00C46EAB">
      <w:pPr>
        <w:jc w:val="both"/>
        <w:rPr>
          <w:color w:val="000000"/>
        </w:rPr>
      </w:pPr>
      <w:r w:rsidRPr="00757BDB">
        <w:t>Promet kao jedna od komplementarnih djelatnosti od vitalne je važnosti za razvoj gospodarskih djelatnosti</w:t>
      </w:r>
      <w:r w:rsidRPr="00376D5B">
        <w:rPr>
          <w:color w:val="000000"/>
        </w:rPr>
        <w:t>. Prometna povezanost uključuje cestovni</w:t>
      </w:r>
      <w:r>
        <w:rPr>
          <w:color w:val="000000"/>
        </w:rPr>
        <w:t xml:space="preserve"> </w:t>
      </w:r>
      <w:r w:rsidRPr="00376D5B">
        <w:rPr>
          <w:color w:val="000000"/>
        </w:rPr>
        <w:t>i u novije vrijeme zračni promet  uzevši u obzir blizinu Zračne luke Pula s Općinom</w:t>
      </w:r>
      <w:r>
        <w:rPr>
          <w:color w:val="000000"/>
        </w:rPr>
        <w:t xml:space="preserve"> Kaštelir – Labinci</w:t>
      </w:r>
      <w:r w:rsidRPr="00376D5B">
        <w:rPr>
          <w:color w:val="000000"/>
        </w:rPr>
        <w:t>. Postojeću prometnu mrežu prost</w:t>
      </w:r>
      <w:smartTag w:uri="urn:schemas-microsoft-com:office:smarttags" w:element="PersonName">
        <w:r w:rsidRPr="00376D5B">
          <w:rPr>
            <w:color w:val="000000"/>
          </w:rPr>
          <w:t>or</w:t>
        </w:r>
      </w:smartTag>
      <w:r w:rsidRPr="00376D5B">
        <w:rPr>
          <w:color w:val="000000"/>
        </w:rPr>
        <w:t xml:space="preserve">a </w:t>
      </w:r>
      <w:r>
        <w:rPr>
          <w:color w:val="000000"/>
        </w:rPr>
        <w:t>Općine Kaštelir – Labinci</w:t>
      </w:r>
      <w:r w:rsidRPr="00376D5B">
        <w:rPr>
          <w:color w:val="000000"/>
        </w:rPr>
        <w:t xml:space="preserve"> čine državne ceste, te županijske i lokalne ceste i ostale ceste. U hijerarhiji osnovnih cestovnih prometnih k</w:t>
      </w:r>
      <w:smartTag w:uri="urn:schemas-microsoft-com:office:smarttags" w:element="PersonName">
        <w:r w:rsidRPr="00376D5B">
          <w:rPr>
            <w:color w:val="000000"/>
          </w:rPr>
          <w:t>or</w:t>
        </w:r>
      </w:smartTag>
      <w:r w:rsidRPr="00376D5B">
        <w:rPr>
          <w:color w:val="000000"/>
        </w:rPr>
        <w:t>id</w:t>
      </w:r>
      <w:smartTag w:uri="urn:schemas-microsoft-com:office:smarttags" w:element="PersonName">
        <w:r w:rsidRPr="00376D5B">
          <w:rPr>
            <w:color w:val="000000"/>
          </w:rPr>
          <w:t>or</w:t>
        </w:r>
      </w:smartTag>
      <w:r w:rsidRPr="00376D5B">
        <w:rPr>
          <w:color w:val="000000"/>
        </w:rPr>
        <w:t>a, na državnu cestovnu mrežu naslanja se mreža županijskih cesta koja je u funkciji općinskog i međuopćinskog povezivanja. Lokalne ceste preuzimaju na sebe funkciju povezivanja naselja na prost</w:t>
      </w:r>
      <w:smartTag w:uri="urn:schemas-microsoft-com:office:smarttags" w:element="PersonName">
        <w:r w:rsidRPr="00376D5B">
          <w:rPr>
            <w:color w:val="000000"/>
          </w:rPr>
          <w:t>or</w:t>
        </w:r>
      </w:smartTag>
      <w:r w:rsidRPr="00376D5B">
        <w:rPr>
          <w:color w:val="000000"/>
        </w:rPr>
        <w:t xml:space="preserve">u Općine. </w:t>
      </w:r>
    </w:p>
    <w:p w:rsidR="00C46EAB" w:rsidRPr="00D95F15" w:rsidRDefault="00C46EAB" w:rsidP="00C46EAB"/>
    <w:p w:rsidR="00C46EAB" w:rsidRPr="0058077D" w:rsidRDefault="00C46EAB" w:rsidP="00C46EAB">
      <w:pPr>
        <w:autoSpaceDE w:val="0"/>
        <w:autoSpaceDN w:val="0"/>
        <w:adjustRightInd w:val="0"/>
        <w:jc w:val="both"/>
        <w:rPr>
          <w:color w:val="000000"/>
        </w:rPr>
      </w:pPr>
      <w:r w:rsidRPr="00C3051C">
        <w:t>U Istarskoj županiji postoji razmjerno gusta mreža javnih cesta (</w:t>
      </w:r>
      <w:smartTag w:uri="urn:schemas-microsoft-com:office:smarttags" w:element="metricconverter">
        <w:smartTagPr>
          <w:attr w:name="ProductID" w:val="1.813 km"/>
        </w:smartTagPr>
        <w:r w:rsidRPr="00C3051C">
          <w:t>1.813 km</w:t>
        </w:r>
      </w:smartTag>
      <w:r w:rsidRPr="00C3051C">
        <w:t>, što je prost</w:t>
      </w:r>
      <w:smartTag w:uri="urn:schemas-microsoft-com:office:smarttags" w:element="PersonName">
        <w:r w:rsidRPr="00C3051C">
          <w:t>or</w:t>
        </w:r>
      </w:smartTag>
      <w:r w:rsidRPr="00C3051C">
        <w:t>na</w:t>
      </w:r>
      <w:r>
        <w:t xml:space="preserve"> </w:t>
      </w:r>
      <w:r w:rsidRPr="00C3051C">
        <w:t xml:space="preserve">gustoća od </w:t>
      </w:r>
      <w:smartTag w:uri="urn:schemas-microsoft-com:office:smarttags" w:element="metricconverter">
        <w:smartTagPr>
          <w:attr w:name="ProductID" w:val="0,64 km"/>
        </w:smartTagPr>
        <w:r w:rsidRPr="00C3051C">
          <w:t>0,64 km</w:t>
        </w:r>
      </w:smartTag>
      <w:r w:rsidRPr="00C3051C">
        <w:t xml:space="preserve"> ceste po km</w:t>
      </w:r>
      <w:r>
        <w:t>²</w:t>
      </w:r>
      <w:r w:rsidRPr="00C3051C">
        <w:t xml:space="preserve"> odnosno ekvivalent kvadratične mreže s dužinom stranice</w:t>
      </w:r>
      <w:r>
        <w:t xml:space="preserve"> </w:t>
      </w:r>
      <w:r w:rsidRPr="00C3051C">
        <w:t xml:space="preserve">kvadrata od </w:t>
      </w:r>
      <w:smartTag w:uri="urn:schemas-microsoft-com:office:smarttags" w:element="metricconverter">
        <w:smartTagPr>
          <w:attr w:name="ProductID" w:val="3 km"/>
        </w:smartTagPr>
        <w:r w:rsidRPr="00C3051C">
          <w:t>3 km</w:t>
        </w:r>
      </w:smartTag>
      <w:r w:rsidRPr="00C3051C">
        <w:t>, što znatno premašuje prosjek RH), no kvaliteta postojeće mreže ne</w:t>
      </w:r>
      <w:r>
        <w:t xml:space="preserve"> </w:t>
      </w:r>
      <w:r w:rsidRPr="00C3051C">
        <w:t>zadovoljava, a razvoj cestovne infrastrukture ni izdaleka ne zadovoljava narasle potrebe</w:t>
      </w:r>
      <w:r>
        <w:t xml:space="preserve"> </w:t>
      </w:r>
      <w:r w:rsidRPr="00C3051C">
        <w:t>cestovnog prometa.</w:t>
      </w:r>
      <w:r>
        <w:t xml:space="preserve"> </w:t>
      </w:r>
      <w:r w:rsidRPr="0058077D">
        <w:rPr>
          <w:color w:val="000000"/>
        </w:rPr>
        <w:t>Ukupna duljina cesta u Istarskoj županiji je 1.812,950 km:</w:t>
      </w:r>
    </w:p>
    <w:p w:rsidR="00C46EAB" w:rsidRPr="0058077D" w:rsidRDefault="00C46EAB" w:rsidP="00C46EAB">
      <w:pPr>
        <w:autoSpaceDE w:val="0"/>
        <w:autoSpaceDN w:val="0"/>
        <w:adjustRightInd w:val="0"/>
        <w:jc w:val="both"/>
        <w:rPr>
          <w:color w:val="000000"/>
        </w:rPr>
      </w:pPr>
      <w:r w:rsidRPr="0058077D">
        <w:rPr>
          <w:color w:val="000000"/>
        </w:rPr>
        <w:t xml:space="preserve">• državne ceste </w:t>
      </w:r>
      <w:r>
        <w:rPr>
          <w:color w:val="000000"/>
        </w:rPr>
        <w:t>–</w:t>
      </w:r>
      <w:r w:rsidRPr="0058077D">
        <w:rPr>
          <w:color w:val="000000"/>
        </w:rPr>
        <w:t xml:space="preserve"> </w:t>
      </w:r>
      <w:smartTag w:uri="urn:schemas-microsoft-com:office:smarttags" w:element="metricconverter">
        <w:smartTagPr>
          <w:attr w:name="ProductID" w:val="380,200 km"/>
        </w:smartTagPr>
        <w:r w:rsidRPr="0058077D">
          <w:rPr>
            <w:color w:val="000000"/>
          </w:rPr>
          <w:t>380,200 km</w:t>
        </w:r>
      </w:smartTag>
    </w:p>
    <w:p w:rsidR="00C46EAB" w:rsidRPr="0058077D" w:rsidRDefault="00C46EAB" w:rsidP="00C46EAB">
      <w:pPr>
        <w:autoSpaceDE w:val="0"/>
        <w:autoSpaceDN w:val="0"/>
        <w:adjustRightInd w:val="0"/>
        <w:jc w:val="both"/>
        <w:rPr>
          <w:color w:val="000000"/>
        </w:rPr>
      </w:pPr>
      <w:r w:rsidRPr="0058077D">
        <w:rPr>
          <w:color w:val="000000"/>
        </w:rPr>
        <w:t xml:space="preserve">• županijske ceste </w:t>
      </w:r>
      <w:r>
        <w:rPr>
          <w:color w:val="000000"/>
        </w:rPr>
        <w:t>–</w:t>
      </w:r>
      <w:r w:rsidRPr="0058077D">
        <w:rPr>
          <w:color w:val="000000"/>
        </w:rPr>
        <w:t xml:space="preserve"> </w:t>
      </w:r>
      <w:smartTag w:uri="urn:schemas-microsoft-com:office:smarttags" w:element="metricconverter">
        <w:smartTagPr>
          <w:attr w:name="ProductID" w:val="698,950 km"/>
        </w:smartTagPr>
        <w:r w:rsidRPr="0058077D">
          <w:rPr>
            <w:color w:val="000000"/>
          </w:rPr>
          <w:t>698,950 km</w:t>
        </w:r>
      </w:smartTag>
    </w:p>
    <w:p w:rsidR="00C46EAB" w:rsidRDefault="00C46EAB" w:rsidP="00C46EAB">
      <w:pPr>
        <w:jc w:val="both"/>
        <w:rPr>
          <w:color w:val="000000"/>
        </w:rPr>
      </w:pPr>
      <w:r w:rsidRPr="0058077D">
        <w:rPr>
          <w:color w:val="000000"/>
        </w:rPr>
        <w:t xml:space="preserve">• lokalne ceste </w:t>
      </w:r>
      <w:r>
        <w:rPr>
          <w:color w:val="000000"/>
        </w:rPr>
        <w:t>–</w:t>
      </w:r>
      <w:r w:rsidRPr="0058077D">
        <w:rPr>
          <w:color w:val="000000"/>
        </w:rPr>
        <w:t xml:space="preserve"> </w:t>
      </w:r>
      <w:smartTag w:uri="urn:schemas-microsoft-com:office:smarttags" w:element="metricconverter">
        <w:smartTagPr>
          <w:attr w:name="ProductID" w:val="733,800 km"/>
        </w:smartTagPr>
        <w:r w:rsidRPr="0058077D">
          <w:rPr>
            <w:color w:val="000000"/>
          </w:rPr>
          <w:t>733,800 km</w:t>
        </w:r>
      </w:smartTag>
      <w:r>
        <w:rPr>
          <w:color w:val="000000"/>
        </w:rPr>
        <w:t>.</w:t>
      </w:r>
    </w:p>
    <w:p w:rsidR="00C46EAB" w:rsidRDefault="00C46EAB" w:rsidP="00C46EAB">
      <w:pPr>
        <w:jc w:val="both"/>
        <w:rPr>
          <w:color w:val="000000"/>
        </w:rPr>
      </w:pPr>
      <w:r w:rsidRPr="00861A73">
        <w:rPr>
          <w:color w:val="000000"/>
        </w:rPr>
        <w:t>Prometni sustav utemeljen je na mreži postojećih prometnica koje su državno</w:t>
      </w:r>
      <w:r>
        <w:rPr>
          <w:color w:val="000000"/>
        </w:rPr>
        <w:t xml:space="preserve">g županijskog i lokalnog značaja. </w:t>
      </w:r>
      <w:r w:rsidRPr="00861A73">
        <w:rPr>
          <w:color w:val="000000"/>
        </w:rPr>
        <w:t xml:space="preserve">Općinom prolaze dvije županijske ceste, Ž 5041 Poreč – Vižinada i Ž 5040 Tar – Višnjan. </w:t>
      </w:r>
    </w:p>
    <w:p w:rsidR="00C46EAB" w:rsidRDefault="00C46EAB" w:rsidP="00C46EAB">
      <w:pPr>
        <w:jc w:val="both"/>
        <w:rPr>
          <w:color w:val="000000"/>
        </w:rPr>
      </w:pPr>
    </w:p>
    <w:p w:rsidR="00C46EAB" w:rsidRPr="00861A73" w:rsidRDefault="00C46EAB" w:rsidP="00C46EAB">
      <w:pPr>
        <w:jc w:val="both"/>
        <w:rPr>
          <w:color w:val="000000"/>
        </w:rPr>
      </w:pPr>
      <w:r w:rsidRPr="00861A73">
        <w:rPr>
          <w:b/>
          <w:bCs/>
          <w:color w:val="000000"/>
        </w:rPr>
        <w:t xml:space="preserve">Cestovne veze </w:t>
      </w:r>
    </w:p>
    <w:p w:rsidR="00C46EAB" w:rsidRPr="00861A73" w:rsidRDefault="00C46EAB" w:rsidP="00C46EAB">
      <w:pPr>
        <w:jc w:val="both"/>
        <w:rPr>
          <w:color w:val="000000"/>
        </w:rPr>
      </w:pPr>
      <w:r w:rsidRPr="00861A73">
        <w:rPr>
          <w:color w:val="000000"/>
        </w:rPr>
        <w:t xml:space="preserve">Sustav prometnica na regionalnoj razini zastupljen je županijskim cestama: </w:t>
      </w:r>
    </w:p>
    <w:p w:rsidR="00C46EAB" w:rsidRPr="00861A73" w:rsidRDefault="00C46EAB" w:rsidP="00C46EAB">
      <w:pPr>
        <w:jc w:val="both"/>
        <w:rPr>
          <w:color w:val="000000"/>
        </w:rPr>
      </w:pPr>
      <w:r w:rsidRPr="00861A73">
        <w:rPr>
          <w:color w:val="000000"/>
        </w:rPr>
        <w:t>a) Županijska cest</w:t>
      </w:r>
      <w:r>
        <w:rPr>
          <w:color w:val="000000"/>
        </w:rPr>
        <w:t>a Ž-5041 (Poreč – Vižinada – Bu</w:t>
      </w:r>
      <w:r w:rsidRPr="00861A73">
        <w:rPr>
          <w:color w:val="000000"/>
        </w:rPr>
        <w:t>je</w:t>
      </w:r>
      <w:r>
        <w:rPr>
          <w:color w:val="000000"/>
        </w:rPr>
        <w:t xml:space="preserve"> – </w:t>
      </w:r>
      <w:r w:rsidRPr="00861A73">
        <w:rPr>
          <w:color w:val="000000"/>
        </w:rPr>
        <w:t xml:space="preserve">Buzet/), </w:t>
      </w:r>
    </w:p>
    <w:p w:rsidR="00C46EAB" w:rsidRPr="00861A73" w:rsidRDefault="00C46EAB" w:rsidP="00C46EAB">
      <w:pPr>
        <w:jc w:val="both"/>
        <w:rPr>
          <w:color w:val="000000"/>
        </w:rPr>
      </w:pPr>
      <w:r w:rsidRPr="00861A73">
        <w:rPr>
          <w:color w:val="000000"/>
        </w:rPr>
        <w:t>b) Županijska cesta Ž-5040 (Tar</w:t>
      </w:r>
      <w:r>
        <w:rPr>
          <w:color w:val="000000"/>
        </w:rPr>
        <w:t xml:space="preserve"> – </w:t>
      </w:r>
      <w:r w:rsidRPr="00861A73">
        <w:rPr>
          <w:color w:val="000000"/>
        </w:rPr>
        <w:t xml:space="preserve">Višnjan). </w:t>
      </w:r>
    </w:p>
    <w:p w:rsidR="00C46EAB" w:rsidRPr="00861A73" w:rsidRDefault="00C46EAB" w:rsidP="00C46EAB">
      <w:pPr>
        <w:jc w:val="both"/>
        <w:rPr>
          <w:color w:val="000000"/>
        </w:rPr>
      </w:pPr>
      <w:r w:rsidRPr="00861A73">
        <w:rPr>
          <w:color w:val="000000"/>
        </w:rPr>
        <w:t>Ove ceste prolaze prostorom Općine križajući se skoro pod pravim kut</w:t>
      </w:r>
      <w:r>
        <w:rPr>
          <w:color w:val="000000"/>
        </w:rPr>
        <w:t>o</w:t>
      </w:r>
      <w:r w:rsidRPr="00861A73">
        <w:rPr>
          <w:color w:val="000000"/>
        </w:rPr>
        <w:t xml:space="preserve">m. Sa sjeverne strane križišta razvila se veća skupina naselja Općine oko naselja Kaštelir. Navedene ceste iznimno su važne za povezivanje prostora Općine sa širim okruženjem. </w:t>
      </w:r>
    </w:p>
    <w:p w:rsidR="00C46EAB" w:rsidRPr="00861A73" w:rsidRDefault="00C46EAB" w:rsidP="00C46EAB">
      <w:pPr>
        <w:jc w:val="both"/>
        <w:rPr>
          <w:color w:val="000000"/>
        </w:rPr>
      </w:pPr>
      <w:r w:rsidRPr="00861A73">
        <w:rPr>
          <w:color w:val="000000"/>
        </w:rPr>
        <w:t xml:space="preserve">Obzirom na raspored naseljenosti u Općini osim navedenih županijskih cesta postoji još samo jedna lokalna cesta koja povezuje naselja Rogovići sa županijskom cestom Ž-5040: </w:t>
      </w:r>
    </w:p>
    <w:p w:rsidR="00C46EAB" w:rsidRPr="00861A73" w:rsidRDefault="00C46EAB" w:rsidP="00C46EAB">
      <w:pPr>
        <w:jc w:val="both"/>
        <w:rPr>
          <w:color w:val="000000"/>
        </w:rPr>
      </w:pPr>
      <w:r w:rsidRPr="00861A73">
        <w:rPr>
          <w:color w:val="000000"/>
        </w:rPr>
        <w:t xml:space="preserve">a) L-50045 (Ž-5040 – Rogovići) </w:t>
      </w:r>
    </w:p>
    <w:p w:rsidR="00C46EAB" w:rsidRDefault="00C46EAB" w:rsidP="00C46EAB">
      <w:pPr>
        <w:jc w:val="both"/>
        <w:rPr>
          <w:color w:val="000000"/>
        </w:rPr>
      </w:pPr>
      <w:r w:rsidRPr="00861A73">
        <w:rPr>
          <w:color w:val="000000"/>
        </w:rPr>
        <w:t>Sve ostale ceste spadaj</w:t>
      </w:r>
      <w:r>
        <w:rPr>
          <w:color w:val="000000"/>
        </w:rPr>
        <w:t>u u nerazvrstane općinske ceste. V</w:t>
      </w:r>
      <w:r w:rsidRPr="00861A73">
        <w:rPr>
          <w:color w:val="000000"/>
        </w:rPr>
        <w:t xml:space="preserve">ažno je napomenuti da je velika većina tih cesta ipak asfaltirana što je važno zbog bolje integracije prostora Općine. </w:t>
      </w:r>
    </w:p>
    <w:p w:rsidR="00C46EAB" w:rsidRPr="00030C2A" w:rsidRDefault="00C46EAB" w:rsidP="00C46EAB">
      <w:pPr>
        <w:jc w:val="both"/>
        <w:rPr>
          <w:color w:val="000000"/>
        </w:rPr>
      </w:pPr>
    </w:p>
    <w:p w:rsidR="00C46EAB" w:rsidRPr="00453D76" w:rsidRDefault="00C46EAB" w:rsidP="00C46EAB">
      <w:pPr>
        <w:pStyle w:val="Naslov3"/>
        <w:jc w:val="both"/>
        <w:rPr>
          <w:rFonts w:ascii="Times New Roman" w:hAnsi="Times New Roman" w:cs="Times New Roman"/>
          <w:bCs w:val="0"/>
          <w:i/>
          <w:color w:val="3366FF"/>
          <w:sz w:val="24"/>
          <w:szCs w:val="24"/>
        </w:rPr>
      </w:pPr>
      <w:bookmarkStart w:id="24" w:name="_Toc4160643"/>
      <w:r w:rsidRPr="00453D76">
        <w:rPr>
          <w:rFonts w:ascii="Times New Roman" w:hAnsi="Times New Roman" w:cs="Times New Roman"/>
          <w:bCs w:val="0"/>
          <w:i/>
          <w:color w:val="3366FF"/>
          <w:sz w:val="24"/>
          <w:szCs w:val="24"/>
        </w:rPr>
        <w:lastRenderedPageBreak/>
        <w:t>2.6.2.</w:t>
      </w:r>
      <w:r>
        <w:rPr>
          <w:rFonts w:ascii="Times New Roman" w:hAnsi="Times New Roman" w:cs="Times New Roman"/>
          <w:bCs w:val="0"/>
          <w:i/>
          <w:color w:val="3366FF"/>
          <w:sz w:val="24"/>
          <w:szCs w:val="24"/>
        </w:rPr>
        <w:t xml:space="preserve"> </w:t>
      </w:r>
      <w:r w:rsidRPr="00453D76">
        <w:rPr>
          <w:rFonts w:ascii="Times New Roman" w:hAnsi="Times New Roman" w:cs="Times New Roman"/>
          <w:bCs w:val="0"/>
          <w:i/>
          <w:color w:val="3366FF"/>
          <w:sz w:val="24"/>
          <w:szCs w:val="24"/>
        </w:rPr>
        <w:t>Vodoopskrba</w:t>
      </w:r>
      <w:bookmarkEnd w:id="24"/>
    </w:p>
    <w:p w:rsidR="00C46EAB" w:rsidRDefault="00C46EAB" w:rsidP="00C46EAB">
      <w:pPr>
        <w:jc w:val="both"/>
      </w:pPr>
    </w:p>
    <w:p w:rsidR="00C46EAB" w:rsidRPr="00BC1404" w:rsidRDefault="00C46EAB" w:rsidP="00C46EAB">
      <w:pPr>
        <w:jc w:val="both"/>
      </w:pPr>
      <w:r w:rsidRPr="00BC1404">
        <w:t>U Općini je do svih naselja izgrađena vodovodna mreža. Prost</w:t>
      </w:r>
      <w:smartTag w:uri="urn:schemas-microsoft-com:office:smarttags" w:element="PersonName">
        <w:r w:rsidRPr="00BC1404">
          <w:t>or</w:t>
        </w:r>
      </w:smartTag>
      <w:r w:rsidRPr="00BC1404">
        <w:t>om Općine prolaze magistralni cjevovodi koja su od županijskog značenja, a snabdijevaju među ostalim i Općinu.</w:t>
      </w:r>
    </w:p>
    <w:p w:rsidR="00C46EAB" w:rsidRDefault="00C46EAB" w:rsidP="00C46EAB">
      <w:pPr>
        <w:jc w:val="both"/>
      </w:pPr>
    </w:p>
    <w:p w:rsidR="00C46EAB" w:rsidRPr="00BC1404" w:rsidRDefault="00C46EAB" w:rsidP="00C46EAB">
      <w:pPr>
        <w:jc w:val="both"/>
      </w:pPr>
      <w:r w:rsidRPr="00BC1404">
        <w:t xml:space="preserve">To su: </w:t>
      </w:r>
    </w:p>
    <w:p w:rsidR="00C46EAB" w:rsidRPr="00BC1404" w:rsidRDefault="00C46EAB" w:rsidP="00C46EAB">
      <w:pPr>
        <w:jc w:val="both"/>
      </w:pPr>
      <w:r>
        <w:t xml:space="preserve">- </w:t>
      </w:r>
      <w:r w:rsidRPr="00BC1404">
        <w:t>Iz pravca izv</w:t>
      </w:r>
      <w:smartTag w:uri="urn:schemas-microsoft-com:office:smarttags" w:element="PersonName">
        <w:r w:rsidRPr="00BC1404">
          <w:t>or</w:t>
        </w:r>
      </w:smartTag>
      <w:r w:rsidRPr="00BC1404">
        <w:t xml:space="preserve">išta Gradole, uređaja za pročišćavanje i vodospreme </w:t>
      </w:r>
      <w:r>
        <w:t>„</w:t>
      </w:r>
      <w:r w:rsidRPr="00BC1404">
        <w:t xml:space="preserve">Brdo” u Općini Vižinada u Općinu ulazi cjevovod profila </w:t>
      </w:r>
      <w:smartTag w:uri="urn:schemas-microsoft-com:office:smarttags" w:element="metricconverter">
        <w:smartTagPr>
          <w:attr w:name="ProductID" w:val="900 mm"/>
        </w:smartTagPr>
        <w:r w:rsidRPr="00BC1404">
          <w:t>900 mm</w:t>
        </w:r>
      </w:smartTag>
      <w:r w:rsidRPr="00BC1404">
        <w:t>. Cjevovod prolazi prost</w:t>
      </w:r>
      <w:smartTag w:uri="urn:schemas-microsoft-com:office:smarttags" w:element="PersonName">
        <w:r w:rsidRPr="00BC1404">
          <w:t>or</w:t>
        </w:r>
      </w:smartTag>
      <w:r w:rsidRPr="00BC1404">
        <w:t>om Općine i u široj zoni Rogovića izlazi iz Općine i ulazi u prost</w:t>
      </w:r>
      <w:smartTag w:uri="urn:schemas-microsoft-com:office:smarttags" w:element="PersonName">
        <w:r w:rsidRPr="00BC1404">
          <w:t>or</w:t>
        </w:r>
      </w:smartTag>
      <w:r>
        <w:t xml:space="preserve"> Tar – Vabriga</w:t>
      </w:r>
      <w:r w:rsidRPr="00BC1404">
        <w:t xml:space="preserve"> te nastavlja </w:t>
      </w:r>
      <w:r>
        <w:t xml:space="preserve">preko Poreča </w:t>
      </w:r>
      <w:r w:rsidRPr="00BC1404">
        <w:t xml:space="preserve">vodom profila </w:t>
      </w:r>
      <w:smartTag w:uri="urn:schemas-microsoft-com:office:smarttags" w:element="metricconverter">
        <w:smartTagPr>
          <w:attr w:name="ProductID" w:val="700 mm"/>
        </w:smartTagPr>
        <w:r w:rsidRPr="00BC1404">
          <w:t>700 mm</w:t>
        </w:r>
      </w:smartTag>
      <w:r w:rsidRPr="00BC1404">
        <w:t xml:space="preserve">. Od ovoga voda odvaja se cjevovod profila </w:t>
      </w:r>
      <w:smartTag w:uri="urn:schemas-microsoft-com:office:smarttags" w:element="metricconverter">
        <w:smartTagPr>
          <w:attr w:name="ProductID" w:val="600 mm"/>
        </w:smartTagPr>
        <w:r w:rsidRPr="00BC1404">
          <w:t>600 mm</w:t>
        </w:r>
      </w:smartTag>
      <w:r w:rsidRPr="00BC1404">
        <w:t xml:space="preserve"> u pravcu Mirne i Buja. Ovaj vod snabdijeva naselje Rogovići na području Općine Kaštelir</w:t>
      </w:r>
      <w:r>
        <w:t xml:space="preserve"> – </w:t>
      </w:r>
      <w:r w:rsidRPr="00BC1404">
        <w:t>Labinci.</w:t>
      </w:r>
    </w:p>
    <w:p w:rsidR="00C46EAB" w:rsidRDefault="00C46EAB" w:rsidP="00C46EAB">
      <w:pPr>
        <w:jc w:val="both"/>
      </w:pPr>
      <w:r>
        <w:t xml:space="preserve">- </w:t>
      </w:r>
      <w:r w:rsidRPr="00BC1404">
        <w:t xml:space="preserve">Iz pravca Buzeta preko Općine Višnjan u Općinu ulazi cjevovod profila </w:t>
      </w:r>
      <w:smartTag w:uri="urn:schemas-microsoft-com:office:smarttags" w:element="metricconverter">
        <w:smartTagPr>
          <w:attr w:name="ProductID" w:val="150 mm"/>
        </w:smartTagPr>
        <w:r w:rsidRPr="00BC1404">
          <w:t>150 mm</w:t>
        </w:r>
      </w:smartTag>
      <w:r w:rsidRPr="00BC1404">
        <w:t xml:space="preserve"> do prekidne kom</w:t>
      </w:r>
      <w:smartTag w:uri="urn:schemas-microsoft-com:office:smarttags" w:element="PersonName">
        <w:r w:rsidRPr="00BC1404">
          <w:t>or</w:t>
        </w:r>
      </w:smartTag>
      <w:r w:rsidRPr="00BC1404">
        <w:t>e u Labincima (</w:t>
      </w:r>
      <w:smartTag w:uri="urn:schemas-microsoft-com:office:smarttags" w:element="metricconverter">
        <w:smartTagPr>
          <w:attr w:name="ProductID" w:val="5 m"/>
        </w:smartTagPr>
        <w:r w:rsidRPr="00BC1404">
          <w:t>5 m</w:t>
        </w:r>
      </w:smartTag>
      <w:r w:rsidRPr="00BC1404">
        <w:t xml:space="preserve">) nastavlja profilom </w:t>
      </w:r>
      <w:smartTag w:uri="urn:schemas-microsoft-com:office:smarttags" w:element="metricconverter">
        <w:smartTagPr>
          <w:attr w:name="ProductID" w:val="100 mm"/>
        </w:smartTagPr>
        <w:r w:rsidRPr="00BC1404">
          <w:t>100 mm</w:t>
        </w:r>
      </w:smartTag>
      <w:r w:rsidRPr="00BC1404">
        <w:t xml:space="preserve"> do vodospreme </w:t>
      </w:r>
      <w:r>
        <w:t>„</w:t>
      </w:r>
      <w:r w:rsidRPr="00BC1404">
        <w:t>K</w:t>
      </w:r>
      <w:smartTag w:uri="urn:schemas-microsoft-com:office:smarttags" w:element="PersonName">
        <w:r w:rsidRPr="00BC1404">
          <w:t>or</w:t>
        </w:r>
      </w:smartTag>
      <w:r>
        <w:t>nerija” (</w:t>
      </w:r>
      <w:smartTag w:uri="urn:schemas-microsoft-com:office:smarttags" w:element="metricconverter">
        <w:smartTagPr>
          <w:attr w:name="ProductID" w:val="600 m"/>
        </w:smartTagPr>
        <w:r>
          <w:t>60</w:t>
        </w:r>
        <w:r w:rsidRPr="00BC1404">
          <w:t xml:space="preserve">0 </w:t>
        </w:r>
        <w:r>
          <w:t>m</w:t>
        </w:r>
      </w:smartTag>
      <w:r>
        <w:t>)</w:t>
      </w:r>
      <w:r w:rsidRPr="00BC1404">
        <w:t xml:space="preserve"> i nakon toga se priključuje na magistralni cjevovod prema Puli koji svoje izv</w:t>
      </w:r>
      <w:smartTag w:uri="urn:schemas-microsoft-com:office:smarttags" w:element="PersonName">
        <w:r w:rsidRPr="00BC1404">
          <w:t>or</w:t>
        </w:r>
      </w:smartTag>
      <w:r w:rsidRPr="00BC1404">
        <w:t>ište ima u izv</w:t>
      </w:r>
      <w:smartTag w:uri="urn:schemas-microsoft-com:office:smarttags" w:element="PersonName">
        <w:r w:rsidRPr="00BC1404">
          <w:t>or</w:t>
        </w:r>
      </w:smartTag>
      <w:r w:rsidRPr="00BC1404">
        <w:t>ištu Gradole. Iz ovoga cjevovoda snabdijevaju se sva ostala naselja Općine</w:t>
      </w:r>
      <w:r>
        <w:t>.</w:t>
      </w:r>
    </w:p>
    <w:p w:rsidR="00C46EAB" w:rsidRDefault="00C46EAB" w:rsidP="00C46EAB">
      <w:pPr>
        <w:jc w:val="both"/>
      </w:pPr>
    </w:p>
    <w:p w:rsidR="00C46EAB" w:rsidRPr="00006C53" w:rsidRDefault="00C46EAB" w:rsidP="00C46EAB">
      <w:pPr>
        <w:pStyle w:val="Naslov3"/>
        <w:jc w:val="both"/>
        <w:rPr>
          <w:rFonts w:ascii="Times New Roman" w:hAnsi="Times New Roman" w:cs="Times New Roman"/>
          <w:bCs w:val="0"/>
          <w:i/>
          <w:iCs/>
          <w:color w:val="3366FF"/>
          <w:sz w:val="24"/>
          <w:szCs w:val="24"/>
        </w:rPr>
      </w:pPr>
      <w:bookmarkStart w:id="25" w:name="_Toc4160644"/>
      <w:r w:rsidRPr="00006C53">
        <w:rPr>
          <w:rFonts w:ascii="Times New Roman" w:hAnsi="Times New Roman" w:cs="Times New Roman"/>
          <w:bCs w:val="0"/>
          <w:i/>
          <w:iCs/>
          <w:color w:val="3366FF"/>
          <w:sz w:val="24"/>
          <w:szCs w:val="24"/>
        </w:rPr>
        <w:t>2.6.3. Elektroopskrba</w:t>
      </w:r>
      <w:bookmarkEnd w:id="25"/>
    </w:p>
    <w:p w:rsidR="00C46EAB" w:rsidRPr="00006C53" w:rsidRDefault="00C46EAB" w:rsidP="00C46EAB">
      <w:pPr>
        <w:jc w:val="both"/>
        <w:rPr>
          <w:color w:val="3366FF"/>
        </w:rPr>
      </w:pPr>
    </w:p>
    <w:p w:rsidR="00C46EAB" w:rsidRPr="00C82B3E" w:rsidRDefault="00C46EAB" w:rsidP="00C46EAB">
      <w:pPr>
        <w:jc w:val="both"/>
      </w:pPr>
      <w:r w:rsidRPr="00C82B3E">
        <w:t xml:space="preserve">Stanje elektroenergetike u Općini može se sagledati kroz dva vida: </w:t>
      </w:r>
    </w:p>
    <w:p w:rsidR="00C46EAB" w:rsidRPr="00C82B3E" w:rsidRDefault="00C46EAB" w:rsidP="00C46EAB">
      <w:pPr>
        <w:jc w:val="both"/>
      </w:pPr>
      <w:r w:rsidRPr="00C82B3E">
        <w:t>a) transp</w:t>
      </w:r>
      <w:smartTag w:uri="urn:schemas-microsoft-com:office:smarttags" w:element="PersonName">
        <w:r w:rsidRPr="00C82B3E">
          <w:t>or</w:t>
        </w:r>
      </w:smartTag>
      <w:r w:rsidRPr="00C82B3E">
        <w:t>t električne energije čiji uređaji samo k</w:t>
      </w:r>
      <w:smartTag w:uri="urn:schemas-microsoft-com:office:smarttags" w:element="PersonName">
        <w:r w:rsidRPr="00C82B3E">
          <w:t>or</w:t>
        </w:r>
      </w:smartTag>
      <w:r w:rsidRPr="00C82B3E">
        <w:t>iste prost</w:t>
      </w:r>
      <w:smartTag w:uri="urn:schemas-microsoft-com:office:smarttags" w:element="PersonName">
        <w:r w:rsidRPr="00C82B3E">
          <w:t>or</w:t>
        </w:r>
      </w:smartTag>
      <w:r w:rsidRPr="00C82B3E">
        <w:t xml:space="preserve"> Općine i </w:t>
      </w:r>
    </w:p>
    <w:p w:rsidR="00C46EAB" w:rsidRPr="00C82B3E" w:rsidRDefault="00C46EAB" w:rsidP="00C46EAB">
      <w:pPr>
        <w:jc w:val="both"/>
      </w:pPr>
      <w:r w:rsidRPr="00C82B3E">
        <w:t xml:space="preserve">b) elektroenergetsku opskrbu Općine. </w:t>
      </w:r>
    </w:p>
    <w:p w:rsidR="00C46EAB" w:rsidRPr="00C82B3E" w:rsidRDefault="00C46EAB" w:rsidP="00C46EAB">
      <w:pPr>
        <w:jc w:val="both"/>
        <w:rPr>
          <w:color w:val="000000"/>
        </w:rPr>
      </w:pPr>
    </w:p>
    <w:p w:rsidR="00C46EAB" w:rsidRPr="00C82B3E" w:rsidRDefault="00C46EAB" w:rsidP="00C46EAB">
      <w:pPr>
        <w:jc w:val="both"/>
        <w:rPr>
          <w:color w:val="000000"/>
        </w:rPr>
      </w:pPr>
      <w:r w:rsidRPr="00C82B3E">
        <w:rPr>
          <w:color w:val="000000"/>
        </w:rPr>
        <w:t xml:space="preserve">Područje Općine u potpunosti je pokriveno elektroenergetskim razvodom. Razvod je izvršen zračnim (ZDV) i podzemnim (KDV) vodovima od 10 kV. </w:t>
      </w:r>
    </w:p>
    <w:p w:rsidR="00C46EAB" w:rsidRDefault="00C46EAB" w:rsidP="00C46EAB">
      <w:pPr>
        <w:jc w:val="both"/>
        <w:rPr>
          <w:color w:val="000000"/>
        </w:rPr>
      </w:pPr>
      <w:r w:rsidRPr="00C82B3E">
        <w:rPr>
          <w:color w:val="000000"/>
        </w:rPr>
        <w:t>U Općini je instalirano šest trafostanica TS 10/0,4 kV i šest trafostanica TS 10(20)/0,4 kV.</w:t>
      </w:r>
    </w:p>
    <w:p w:rsidR="00C46EAB" w:rsidRPr="00C82B3E" w:rsidRDefault="00C46EAB" w:rsidP="00C46EAB">
      <w:pPr>
        <w:jc w:val="both"/>
        <w:rPr>
          <w:color w:val="000000"/>
        </w:rPr>
      </w:pPr>
      <w:r w:rsidRPr="00C82B3E">
        <w:rPr>
          <w:color w:val="000000"/>
        </w:rPr>
        <w:t xml:space="preserve"> </w:t>
      </w:r>
    </w:p>
    <w:p w:rsidR="00C46EAB" w:rsidRPr="00006C53" w:rsidRDefault="00C46EAB" w:rsidP="00C46EAB">
      <w:pPr>
        <w:pStyle w:val="Naslov3"/>
        <w:jc w:val="both"/>
        <w:rPr>
          <w:rFonts w:ascii="Times New Roman" w:hAnsi="Times New Roman" w:cs="Times New Roman"/>
          <w:i/>
          <w:color w:val="3366FF"/>
          <w:sz w:val="24"/>
          <w:szCs w:val="24"/>
        </w:rPr>
      </w:pPr>
      <w:bookmarkStart w:id="26" w:name="_Toc4160645"/>
      <w:r w:rsidRPr="00006C53">
        <w:rPr>
          <w:rFonts w:ascii="Times New Roman" w:hAnsi="Times New Roman" w:cs="Times New Roman"/>
          <w:i/>
          <w:color w:val="3366FF"/>
          <w:sz w:val="24"/>
          <w:szCs w:val="24"/>
        </w:rPr>
        <w:t>2.6.4. Plinovod</w:t>
      </w:r>
      <w:bookmarkEnd w:id="26"/>
    </w:p>
    <w:p w:rsidR="00C46EAB" w:rsidRDefault="00C46EAB" w:rsidP="00C46EAB">
      <w:pPr>
        <w:autoSpaceDE w:val="0"/>
        <w:autoSpaceDN w:val="0"/>
        <w:adjustRightInd w:val="0"/>
        <w:jc w:val="both"/>
        <w:rPr>
          <w:b/>
          <w:i/>
          <w:color w:val="000000"/>
        </w:rPr>
      </w:pPr>
    </w:p>
    <w:p w:rsidR="00C46EAB" w:rsidRDefault="00C46EAB" w:rsidP="00C46EAB">
      <w:pPr>
        <w:autoSpaceDE w:val="0"/>
        <w:autoSpaceDN w:val="0"/>
        <w:adjustRightInd w:val="0"/>
        <w:jc w:val="both"/>
      </w:pPr>
      <w:r w:rsidRPr="000C43B4">
        <w:t xml:space="preserve">Kroz Općinu </w:t>
      </w:r>
      <w:r>
        <w:t>Općina Kaštelir – Labinci ne</w:t>
      </w:r>
      <w:r w:rsidRPr="000C43B4">
        <w:t xml:space="preserve"> prolazi</w:t>
      </w:r>
      <w:r>
        <w:t xml:space="preserve"> </w:t>
      </w:r>
      <w:r w:rsidRPr="000C43B4">
        <w:t>plinovod DN500</w:t>
      </w:r>
      <w:r>
        <w:t xml:space="preserve"> </w:t>
      </w:r>
      <w:r w:rsidRPr="000C43B4">
        <w:t xml:space="preserve">ali za sada se ne planira izgradnja plinovodne mreže, a kada bi do nje </w:t>
      </w:r>
      <w:r>
        <w:t xml:space="preserve">i </w:t>
      </w:r>
      <w:r w:rsidRPr="000C43B4">
        <w:t>došlo</w:t>
      </w:r>
      <w:r>
        <w:t>,</w:t>
      </w:r>
      <w:r w:rsidRPr="000C43B4">
        <w:t xml:space="preserve"> plinovod bi se trebao graditi iz mjerno redukcijske stanice sjeverno od Galižane</w:t>
      </w:r>
      <w:r>
        <w:t>. Transportni plinovodni sustav u Istarskoj županiji sačinjavaju dva magistralna plinovoda koji po svom obliku tv</w:t>
      </w:r>
      <w:smartTag w:uri="urn:schemas-microsoft-com:office:smarttags" w:element="PersonName">
        <w:r>
          <w:t>or</w:t>
        </w:r>
      </w:smartTag>
      <w:r>
        <w:t>e slovo V, jer svojim k</w:t>
      </w:r>
      <w:smartTag w:uri="urn:schemas-microsoft-com:office:smarttags" w:element="PersonName">
        <w:r>
          <w:t>or</w:t>
        </w:r>
      </w:smartTag>
      <w:r>
        <w:t>id</w:t>
      </w:r>
      <w:smartTag w:uri="urn:schemas-microsoft-com:office:smarttags" w:element="PersonName">
        <w:r>
          <w:t>or</w:t>
        </w:r>
      </w:smartTag>
      <w:r>
        <w:t>ima na neki način prate istočnu i zapadnu obalu:</w:t>
      </w:r>
    </w:p>
    <w:p w:rsidR="00C46EAB" w:rsidRDefault="00C46EAB" w:rsidP="00C46EAB">
      <w:pPr>
        <w:numPr>
          <w:ilvl w:val="0"/>
          <w:numId w:val="7"/>
        </w:numPr>
        <w:spacing w:before="100" w:beforeAutospacing="1" w:after="100" w:afterAutospacing="1"/>
        <w:jc w:val="both"/>
      </w:pPr>
      <w:r>
        <w:t>Plinovod Ivana – Pula – Karlovac: povezuje sjevernojadranska nalazišta plina s kontinentalnim visokotlačnim sustavom i svojim k</w:t>
      </w:r>
      <w:smartTag w:uri="urn:schemas-microsoft-com:office:smarttags" w:element="PersonName">
        <w:r>
          <w:t>or</w:t>
        </w:r>
      </w:smartTag>
      <w:r>
        <w:t>id</w:t>
      </w:r>
      <w:smartTag w:uri="urn:schemas-microsoft-com:office:smarttags" w:element="PersonName">
        <w:r>
          <w:t>or</w:t>
        </w:r>
      </w:smartTag>
      <w:r>
        <w:t xml:space="preserve">om prati istočnu obalu. Dimenzija cijevi je DN 700, radni tlak 75 bara, a godišnji kapacitet 1,5 mlrd.m³. Duljina kopnenog djela plinovoda iznosi </w:t>
      </w:r>
      <w:smartTag w:uri="urn:schemas-microsoft-com:office:smarttags" w:element="metricconverter">
        <w:smartTagPr>
          <w:attr w:name="ProductID" w:val="191 km"/>
        </w:smartTagPr>
        <w:r>
          <w:t>191 km</w:t>
        </w:r>
      </w:smartTag>
      <w:r>
        <w:t xml:space="preserve"> (trasa u Istarskoj županiji 54,6km). Na području Istarske županije p</w:t>
      </w:r>
      <w:smartTag w:uri="urn:schemas-microsoft-com:office:smarttags" w:element="PersonName">
        <w:r>
          <w:t>or</w:t>
        </w:r>
      </w:smartTag>
      <w:r>
        <w:t>ed Terminala Pula koji je lociran blizu Vodnjana, postoje još dvije mjerno-redukcijske stanice: MRS Labin i MRS Kršan. U mjerno-redukcijskim stanicama se plin reducira na srednji ili niski tlak i predaje distribucijskim plinovodima.</w:t>
      </w:r>
    </w:p>
    <w:p w:rsidR="00C46EAB" w:rsidRDefault="00C46EAB" w:rsidP="00C46EAB">
      <w:pPr>
        <w:numPr>
          <w:ilvl w:val="0"/>
          <w:numId w:val="7"/>
        </w:numPr>
        <w:spacing w:before="100" w:beforeAutospacing="1" w:after="100" w:afterAutospacing="1"/>
        <w:jc w:val="both"/>
      </w:pPr>
      <w:r>
        <w:t>Plinovod Vodnjan – Umag: kreće iz Terminala Pula i završava u Umagu (Industrijska zona Ungarija) i u svom k</w:t>
      </w:r>
      <w:smartTag w:uri="urn:schemas-microsoft-com:office:smarttags" w:element="PersonName">
        <w:r>
          <w:t>or</w:t>
        </w:r>
      </w:smartTag>
      <w:r>
        <w:t>id</w:t>
      </w:r>
      <w:smartTag w:uri="urn:schemas-microsoft-com:office:smarttags" w:element="PersonName">
        <w:r>
          <w:t>or</w:t>
        </w:r>
      </w:smartTag>
      <w:r>
        <w:t xml:space="preserve">u prati zapadnu obalu. Dimenzija cijevi je DN 300, radni tlak 50 bara, a godišnji kapacitet 300 mln.m³, a duljina  plinovoda </w:t>
      </w:r>
      <w:smartTag w:uri="urn:schemas-microsoft-com:office:smarttags" w:element="metricconverter">
        <w:smartTagPr>
          <w:attr w:name="ProductID" w:val="71 km"/>
        </w:smartTagPr>
        <w:r>
          <w:t>71 km</w:t>
        </w:r>
      </w:smartTag>
      <w:r>
        <w:t>. Plinovod ima četiri mjerno-redukcijske stanice: MRS Rovinj (za opskrbu Rovinja, Bala), MRS P</w:t>
      </w:r>
      <w:smartTag w:uri="urn:schemas-microsoft-com:office:smarttags" w:element="PersonName">
        <w:r>
          <w:t>or</w:t>
        </w:r>
      </w:smartTag>
      <w:r>
        <w:t>eč (za opskrbu P</w:t>
      </w:r>
      <w:smartTag w:uri="urn:schemas-microsoft-com:office:smarttags" w:element="PersonName">
        <w:r>
          <w:t>or</w:t>
        </w:r>
      </w:smartTag>
      <w:r>
        <w:t>eča, Funtane, Vrsara i Tara), MRS Kovri, i produžetkom prema Kašteliru) za opskrbu Novigrada, Brtonigle i Buja) i MRS Umag (za opskrbu Umaga).</w:t>
      </w:r>
    </w:p>
    <w:p w:rsidR="00C46EAB" w:rsidRDefault="00C46EAB" w:rsidP="00C46EAB">
      <w:pPr>
        <w:pStyle w:val="StandardWeb"/>
      </w:pPr>
      <w:r>
        <w:t>Transp</w:t>
      </w:r>
      <w:smartTag w:uri="urn:schemas-microsoft-com:office:smarttags" w:element="PersonName">
        <w:r>
          <w:t>or</w:t>
        </w:r>
      </w:smartTag>
      <w:r>
        <w:t>tni sustav je u vlasništvu tvrtke Plinacro koja i upravlja njime. Njime se transp</w:t>
      </w:r>
      <w:smartTag w:uri="urn:schemas-microsoft-com:office:smarttags" w:element="PersonName">
        <w:r>
          <w:t>or</w:t>
        </w:r>
      </w:smartTag>
      <w:r>
        <w:t>tira plin na veće udaljenosti, a služi da preuzeti plin (od nalazišta ili nekog drugog izv</w:t>
      </w:r>
      <w:smartTag w:uri="urn:schemas-microsoft-com:office:smarttags" w:element="PersonName">
        <w:r>
          <w:t>or</w:t>
        </w:r>
      </w:smartTag>
      <w:r>
        <w:t>a) transp</w:t>
      </w:r>
      <w:smartTag w:uri="urn:schemas-microsoft-com:office:smarttags" w:element="PersonName">
        <w:r>
          <w:t>or</w:t>
        </w:r>
      </w:smartTag>
      <w:r>
        <w:t xml:space="preserve">tira do distributera. </w:t>
      </w:r>
      <w:r w:rsidRPr="00B015CC">
        <w:t xml:space="preserve">Bilo bi jako važno da Općina pristupi programiranju, a </w:t>
      </w:r>
      <w:r w:rsidRPr="00B015CC">
        <w:lastRenderedPageBreak/>
        <w:t xml:space="preserve">kasnije i realizaciji plinofikacije </w:t>
      </w:r>
      <w:r w:rsidRPr="00482ED5">
        <w:t>cijelog područja, ne samo zbog lokalnog stanovništva, već i samog razvitka turizma.</w:t>
      </w:r>
    </w:p>
    <w:p w:rsidR="00C46EAB" w:rsidRDefault="00C46EAB" w:rsidP="00C46EAB">
      <w:pPr>
        <w:pStyle w:val="StandardWeb"/>
      </w:pPr>
    </w:p>
    <w:p w:rsidR="00C46EAB" w:rsidRPr="00006C53" w:rsidRDefault="00C46EAB" w:rsidP="00C46EAB">
      <w:pPr>
        <w:pStyle w:val="Naslov3"/>
        <w:rPr>
          <w:rFonts w:ascii="Times New Roman" w:hAnsi="Times New Roman" w:cs="Times New Roman"/>
          <w:i/>
          <w:color w:val="3366FF"/>
          <w:sz w:val="24"/>
          <w:szCs w:val="24"/>
        </w:rPr>
      </w:pPr>
      <w:bookmarkStart w:id="27" w:name="_Toc4160646"/>
      <w:bookmarkStart w:id="28" w:name="_Toc424911372"/>
      <w:bookmarkStart w:id="29" w:name="_Toc424911498"/>
      <w:r w:rsidRPr="00006C53">
        <w:rPr>
          <w:rFonts w:ascii="Times New Roman" w:hAnsi="Times New Roman" w:cs="Times New Roman"/>
          <w:i/>
          <w:color w:val="3366FF"/>
          <w:sz w:val="24"/>
          <w:szCs w:val="24"/>
        </w:rPr>
        <w:t>2.6.5. Telekomunikacijski promet</w:t>
      </w:r>
      <w:bookmarkEnd w:id="27"/>
    </w:p>
    <w:p w:rsidR="00C46EAB" w:rsidRDefault="00C46EAB" w:rsidP="00C46EAB">
      <w:pPr>
        <w:jc w:val="both"/>
        <w:rPr>
          <w:color w:val="000000"/>
        </w:rPr>
      </w:pPr>
    </w:p>
    <w:p w:rsidR="00C46EAB" w:rsidRDefault="00C46EAB" w:rsidP="00C46EAB">
      <w:pPr>
        <w:jc w:val="both"/>
      </w:pPr>
      <w:r w:rsidRPr="00035AB2">
        <w:rPr>
          <w:color w:val="000000"/>
        </w:rPr>
        <w:t>Područje je gotovo</w:t>
      </w:r>
      <w:r w:rsidRPr="00035AB2">
        <w:rPr>
          <w:bCs/>
          <w:color w:val="000000"/>
        </w:rPr>
        <w:t xml:space="preserve"> potpuno pokriveno fiksnim telefonskim linijama i mobilnom telefonijom</w:t>
      </w:r>
      <w:r w:rsidRPr="00035AB2">
        <w:rPr>
          <w:color w:val="000000"/>
        </w:rPr>
        <w:t>,</w:t>
      </w:r>
      <w:r>
        <w:rPr>
          <w:color w:val="000000"/>
        </w:rPr>
        <w:t xml:space="preserve"> </w:t>
      </w:r>
      <w:r w:rsidRPr="00035AB2">
        <w:t>čime je omoguć</w:t>
      </w:r>
      <w:r>
        <w:t xml:space="preserve">eno i spajanje računala na </w:t>
      </w:r>
      <w:r w:rsidRPr="00035AB2">
        <w:t>internetsku mrežu, što je važno za razvo</w:t>
      </w:r>
      <w:r>
        <w:t>j gospodarstva, posebno turizma</w:t>
      </w:r>
      <w:r w:rsidRPr="00035AB2">
        <w:t xml:space="preserve"> ali i kvalitete života stanovnika. </w:t>
      </w:r>
      <w:r w:rsidRPr="00035AB2">
        <w:rPr>
          <w:bCs/>
        </w:rPr>
        <w:t xml:space="preserve">Internetska mreža </w:t>
      </w:r>
      <w:r>
        <w:t xml:space="preserve">je dostupna na većem </w:t>
      </w:r>
      <w:r w:rsidRPr="00035AB2">
        <w:t xml:space="preserve">području, no ona </w:t>
      </w:r>
      <w:r>
        <w:t>je nedovoljne kvalitete i brzine. U Kašteliru se nalazi poštanski ured.</w:t>
      </w:r>
    </w:p>
    <w:p w:rsidR="00C46EAB" w:rsidRPr="00006C53" w:rsidRDefault="00C46EAB" w:rsidP="00C46EAB">
      <w:pPr>
        <w:pStyle w:val="Naslov2"/>
        <w:rPr>
          <w:i/>
          <w:color w:val="3366FF"/>
        </w:rPr>
      </w:pPr>
      <w:bookmarkStart w:id="30" w:name="_Toc4160647"/>
      <w:r w:rsidRPr="00006C53">
        <w:rPr>
          <w:color w:val="3366FF"/>
        </w:rPr>
        <w:t>2.7. Komunalna djelatnos</w:t>
      </w:r>
      <w:bookmarkEnd w:id="28"/>
      <w:bookmarkEnd w:id="29"/>
      <w:r w:rsidRPr="00006C53">
        <w:rPr>
          <w:color w:val="3366FF"/>
        </w:rPr>
        <w:t>t</w:t>
      </w:r>
      <w:bookmarkEnd w:id="30"/>
    </w:p>
    <w:p w:rsidR="00C46EAB" w:rsidRPr="009A2732" w:rsidRDefault="00C46EAB" w:rsidP="00C46EAB">
      <w:pPr>
        <w:tabs>
          <w:tab w:val="left" w:pos="930"/>
        </w:tabs>
        <w:spacing w:before="240" w:after="60"/>
        <w:jc w:val="both"/>
      </w:pPr>
      <w:r w:rsidRPr="009A2732">
        <w:t>Pod komunalnim gospodarstvom razumijeva se obavljanje komunalnih djelatnosti, naročito pružanje komunalnih usluga od interesa za fizičke i pravne osobe, te financiranje građenja i održavanje objekata i uređenja komunalne infrastrukture kao cjelovitog sustava na području jedinica lokalne samouprave.</w:t>
      </w:r>
    </w:p>
    <w:p w:rsidR="00C46EAB" w:rsidRPr="009A2732" w:rsidRDefault="00C46EAB" w:rsidP="00C46EAB">
      <w:pPr>
        <w:tabs>
          <w:tab w:val="left" w:pos="930"/>
        </w:tabs>
        <w:jc w:val="both"/>
      </w:pPr>
      <w:r w:rsidRPr="009A2732">
        <w:t>Obavljanje komunalnih djelatnosti najčešće uključuje slijedeće vrste poslova:</w:t>
      </w:r>
    </w:p>
    <w:p w:rsidR="00C46EAB" w:rsidRPr="009A2732" w:rsidRDefault="00C46EAB" w:rsidP="00C46EAB">
      <w:pPr>
        <w:numPr>
          <w:ilvl w:val="0"/>
          <w:numId w:val="18"/>
        </w:numPr>
        <w:tabs>
          <w:tab w:val="left" w:pos="930"/>
        </w:tabs>
        <w:spacing w:before="240" w:after="60" w:line="360" w:lineRule="auto"/>
        <w:jc w:val="both"/>
      </w:pPr>
      <w:r w:rsidRPr="009A2732">
        <w:t>Izgradnja novih i rekonstrukcija postojećih dijelova kanalizacijskog sustava</w:t>
      </w:r>
    </w:p>
    <w:p w:rsidR="00C46EAB" w:rsidRPr="009A2732" w:rsidRDefault="00C46EAB" w:rsidP="00C46EAB">
      <w:pPr>
        <w:numPr>
          <w:ilvl w:val="0"/>
          <w:numId w:val="18"/>
        </w:numPr>
        <w:tabs>
          <w:tab w:val="left" w:pos="930"/>
        </w:tabs>
        <w:spacing w:before="240" w:after="60" w:line="360" w:lineRule="auto"/>
        <w:jc w:val="both"/>
      </w:pPr>
      <w:r w:rsidRPr="009A2732">
        <w:t>Prikupljanje i deponiranje komunalnog otpada</w:t>
      </w:r>
    </w:p>
    <w:p w:rsidR="00C46EAB" w:rsidRPr="009A2732" w:rsidRDefault="00C46EAB" w:rsidP="00C46EAB">
      <w:pPr>
        <w:numPr>
          <w:ilvl w:val="0"/>
          <w:numId w:val="18"/>
        </w:numPr>
        <w:tabs>
          <w:tab w:val="left" w:pos="930"/>
        </w:tabs>
        <w:spacing w:before="240" w:after="60" w:line="360" w:lineRule="auto"/>
        <w:jc w:val="both"/>
      </w:pPr>
      <w:r w:rsidRPr="009A2732">
        <w:t>Održavanje okoliša</w:t>
      </w:r>
    </w:p>
    <w:p w:rsidR="00C46EAB" w:rsidRPr="009A2732" w:rsidRDefault="00C46EAB" w:rsidP="00C46EAB">
      <w:pPr>
        <w:tabs>
          <w:tab w:val="left" w:pos="930"/>
        </w:tabs>
        <w:ind w:left="720"/>
        <w:jc w:val="both"/>
      </w:pPr>
    </w:p>
    <w:p w:rsidR="00C46EAB" w:rsidRDefault="00C46EAB" w:rsidP="00C46EAB">
      <w:pPr>
        <w:jc w:val="both"/>
      </w:pPr>
      <w:r w:rsidRPr="009A2732">
        <w:t>Komunalna društva, osobito u sklopu jedinica lokalne samouprave imaju nezamjenjivu zadaću u osiguranju životnih uvjeta svih građana, osobito kroz povećanje učinkovitosti komunalnog gospodarstva koje je jedan od preduvjeta za povećanje učinkovitosti ukupnog gospodarstva</w:t>
      </w:r>
      <w:r>
        <w:t xml:space="preserve">. </w:t>
      </w:r>
    </w:p>
    <w:p w:rsidR="00C46EAB" w:rsidRPr="009A2732" w:rsidRDefault="00C46EAB" w:rsidP="00C46EAB">
      <w:pPr>
        <w:jc w:val="both"/>
        <w:rPr>
          <w:b/>
        </w:rPr>
      </w:pPr>
    </w:p>
    <w:p w:rsidR="00C46EAB" w:rsidRPr="00006C53" w:rsidRDefault="00C46EAB" w:rsidP="00C46EAB">
      <w:pPr>
        <w:pStyle w:val="Naslov3"/>
        <w:rPr>
          <w:rFonts w:ascii="Times New Roman" w:hAnsi="Times New Roman" w:cs="Times New Roman"/>
          <w:i/>
          <w:color w:val="3366FF"/>
          <w:sz w:val="24"/>
          <w:szCs w:val="24"/>
        </w:rPr>
      </w:pPr>
      <w:bookmarkStart w:id="31" w:name="_Toc4160648"/>
      <w:r w:rsidRPr="00006C53">
        <w:rPr>
          <w:rFonts w:ascii="Times New Roman" w:hAnsi="Times New Roman" w:cs="Times New Roman"/>
          <w:i/>
          <w:color w:val="3366FF"/>
          <w:sz w:val="24"/>
          <w:szCs w:val="24"/>
        </w:rPr>
        <w:t>2.7.1. Odvodnja otpadnih voda</w:t>
      </w:r>
      <w:bookmarkEnd w:id="31"/>
    </w:p>
    <w:p w:rsidR="00C46EAB" w:rsidRPr="009C7DE5" w:rsidRDefault="00C46EAB" w:rsidP="00C46EAB">
      <w:pPr>
        <w:autoSpaceDE w:val="0"/>
        <w:autoSpaceDN w:val="0"/>
        <w:adjustRightInd w:val="0"/>
        <w:jc w:val="both"/>
        <w:rPr>
          <w:b/>
          <w:i/>
          <w:color w:val="000000"/>
          <w:sz w:val="28"/>
          <w:szCs w:val="28"/>
        </w:rPr>
      </w:pPr>
    </w:p>
    <w:p w:rsidR="00C46EAB" w:rsidRDefault="00C46EAB" w:rsidP="00C46EAB">
      <w:pPr>
        <w:autoSpaceDE w:val="0"/>
        <w:autoSpaceDN w:val="0"/>
        <w:adjustRightInd w:val="0"/>
        <w:jc w:val="both"/>
      </w:pPr>
      <w:r w:rsidRPr="00861A73">
        <w:t>Do izgradnje sustava odvodnje otpadnih voda u naseljima na području Općine Kaštelir</w:t>
      </w:r>
      <w:r>
        <w:t xml:space="preserve"> – </w:t>
      </w:r>
      <w:r w:rsidRPr="00861A73">
        <w:t>Labinci, koja nemaju izgrađen sustav odvodnje, odvodnja otpadnih voda rješavat će se izgradnjom nepropusnih sabirnih jama i biodiskova, a za što je temeljem v</w:t>
      </w:r>
      <w:r>
        <w:t>ažećih propisa potrebno ishoditi</w:t>
      </w:r>
      <w:r w:rsidRPr="00861A73">
        <w:t xml:space="preserve"> vodopravne uvjete.</w:t>
      </w:r>
      <w:r>
        <w:t xml:space="preserve"> </w:t>
      </w:r>
      <w:r w:rsidRPr="00861A73">
        <w:t>Ovim odredbama propisano je, da se obavezno mora izgraditi Planom planirani sustav odvodnje otpadnih voda.</w:t>
      </w:r>
      <w:r>
        <w:t xml:space="preserve"> </w:t>
      </w:r>
      <w:r w:rsidRPr="00861A73">
        <w:t>Sadržaj sabirnih jama treba se prikupljati i prazniti na za to propisanim biopročistačima prije ispuštanja u upojne bunare ili za zalijevanje.</w:t>
      </w:r>
      <w:r>
        <w:t xml:space="preserve"> </w:t>
      </w:r>
    </w:p>
    <w:p w:rsidR="00C46EAB" w:rsidRDefault="00C46EAB" w:rsidP="00C46EAB">
      <w:pPr>
        <w:autoSpaceDE w:val="0"/>
        <w:autoSpaceDN w:val="0"/>
        <w:adjustRightInd w:val="0"/>
        <w:jc w:val="both"/>
      </w:pPr>
    </w:p>
    <w:p w:rsidR="00C46EAB" w:rsidRPr="00861A73" w:rsidRDefault="00C46EAB" w:rsidP="00C46EAB">
      <w:pPr>
        <w:autoSpaceDE w:val="0"/>
        <w:autoSpaceDN w:val="0"/>
        <w:adjustRightInd w:val="0"/>
        <w:jc w:val="both"/>
      </w:pPr>
      <w:r w:rsidRPr="00861A73">
        <w:t>Otpa</w:t>
      </w:r>
      <w:r>
        <w:t>dne vode gospodarskih i sportskih namjena</w:t>
      </w:r>
      <w:r w:rsidRPr="00861A73">
        <w:t>, koje ne odgovaraju propisima o sastavu kvaliteti voda, prije upuštanja u javni odvodni sustav moraju se pročistiti predtretmanom na vlastitoj građevnoj čestici do propisanog stupnja.</w:t>
      </w:r>
    </w:p>
    <w:p w:rsidR="00C46EAB" w:rsidRPr="00376D5B" w:rsidRDefault="00C46EAB" w:rsidP="00C46EAB">
      <w:pPr>
        <w:jc w:val="both"/>
        <w:rPr>
          <w:color w:val="000000"/>
        </w:rPr>
      </w:pPr>
    </w:p>
    <w:p w:rsidR="00C46EAB" w:rsidRPr="00006C53" w:rsidRDefault="00C46EAB" w:rsidP="00C46EAB">
      <w:pPr>
        <w:pStyle w:val="Naslov3"/>
        <w:rPr>
          <w:rFonts w:ascii="Times New Roman" w:hAnsi="Times New Roman" w:cs="Times New Roman"/>
          <w:i/>
          <w:color w:val="3366FF"/>
          <w:sz w:val="24"/>
          <w:szCs w:val="24"/>
        </w:rPr>
      </w:pPr>
      <w:bookmarkStart w:id="32" w:name="_Toc4160649"/>
      <w:r w:rsidRPr="00006C53">
        <w:rPr>
          <w:rFonts w:ascii="Times New Roman" w:hAnsi="Times New Roman" w:cs="Times New Roman"/>
          <w:i/>
          <w:color w:val="3366FF"/>
          <w:sz w:val="24"/>
          <w:szCs w:val="24"/>
        </w:rPr>
        <w:t>2.7.2. Gospodarenje otpadom</w:t>
      </w:r>
      <w:bookmarkEnd w:id="32"/>
    </w:p>
    <w:p w:rsidR="00C46EAB" w:rsidRDefault="00C46EAB" w:rsidP="00C46EAB">
      <w:pPr>
        <w:autoSpaceDE w:val="0"/>
        <w:autoSpaceDN w:val="0"/>
        <w:adjustRightInd w:val="0"/>
        <w:jc w:val="both"/>
        <w:rPr>
          <w:b/>
          <w:i/>
          <w:color w:val="000000"/>
        </w:rPr>
      </w:pPr>
    </w:p>
    <w:p w:rsidR="00C46EAB" w:rsidRPr="00861A73" w:rsidRDefault="00C46EAB" w:rsidP="00C46EAB">
      <w:pPr>
        <w:jc w:val="both"/>
      </w:pPr>
      <w:r w:rsidRPr="00861A73">
        <w:t xml:space="preserve">Odlagalište komunalnog otpada za Općinu Kaštelir </w:t>
      </w:r>
      <w:r>
        <w:t>–</w:t>
      </w:r>
      <w:r w:rsidRPr="00861A73">
        <w:t xml:space="preserve"> Labinci nalazi se u Poreču. Odlagalište </w:t>
      </w:r>
      <w:r w:rsidRPr="00006C53">
        <w:rPr>
          <w:rStyle w:val="Naglaeno"/>
          <w:b w:val="0"/>
        </w:rPr>
        <w:t>Košambra</w:t>
      </w:r>
      <w:r w:rsidRPr="00861A73">
        <w:t xml:space="preserve"> se nalazi oko </w:t>
      </w:r>
      <w:smartTag w:uri="urn:schemas-microsoft-com:office:smarttags" w:element="metricconverter">
        <w:smartTagPr>
          <w:attr w:name="ProductID" w:val="2,5 km"/>
        </w:smartTagPr>
        <w:r w:rsidRPr="00861A73">
          <w:t>2,5 km</w:t>
        </w:r>
      </w:smartTag>
      <w:r w:rsidRPr="00861A73">
        <w:t xml:space="preserve"> ju</w:t>
      </w:r>
      <w:r>
        <w:t>goistočno od centra G</w:t>
      </w:r>
      <w:r w:rsidRPr="00861A73">
        <w:t xml:space="preserve">rada Poreča. U upotrebi je od 1977. godine. Prema računskim procjenama na odlagalištu je odloženo oko </w:t>
      </w:r>
      <w:smartTag w:uri="urn:schemas-microsoft-com:office:smarttags" w:element="metricconverter">
        <w:smartTagPr>
          <w:attr w:name="ProductID" w:val="400.000 m3"/>
        </w:smartTagPr>
        <w:r w:rsidRPr="00861A73">
          <w:t>400</w:t>
        </w:r>
        <w:r>
          <w:t>.</w:t>
        </w:r>
        <w:r w:rsidRPr="00861A73">
          <w:t>000 m</w:t>
        </w:r>
        <w:r w:rsidRPr="00913504">
          <w:rPr>
            <w:vertAlign w:val="superscript"/>
          </w:rPr>
          <w:t>3</w:t>
        </w:r>
      </w:smartTag>
      <w:r w:rsidRPr="00913504">
        <w:rPr>
          <w:vertAlign w:val="superscript"/>
        </w:rPr>
        <w:t xml:space="preserve"> </w:t>
      </w:r>
      <w:r w:rsidRPr="00861A73">
        <w:t xml:space="preserve">raznovrsnog otpada. Kako u okolici nije bilo na raspolaganju drugo odlagalište, na Košambri su odlagane, </w:t>
      </w:r>
      <w:r>
        <w:t>i</w:t>
      </w:r>
      <w:r w:rsidRPr="00861A73">
        <w:t xml:space="preserve"> još se uvijek odlažu sve vrste otpada iz domaćinstava, obrta i industrije, uključujući i otpad iz septičkih jama. </w:t>
      </w:r>
      <w:r w:rsidRPr="00861A73">
        <w:lastRenderedPageBreak/>
        <w:t xml:space="preserve">Iznimku dijelom čini građevni otpad, koji se odlaže slobodno, na otvorenom i nekontroliranom odlagalištu, oko </w:t>
      </w:r>
      <w:smartTag w:uri="urn:schemas-microsoft-com:office:smarttags" w:element="metricconverter">
        <w:smartTagPr>
          <w:attr w:name="ProductID" w:val="500 m"/>
        </w:smartTagPr>
        <w:r w:rsidRPr="00861A73">
          <w:t>500</w:t>
        </w:r>
        <w:r>
          <w:t xml:space="preserve"> </w:t>
        </w:r>
        <w:r w:rsidRPr="00861A73">
          <w:t>m</w:t>
        </w:r>
      </w:smartTag>
      <w:r w:rsidRPr="00861A73">
        <w:t xml:space="preserve"> udaljenom od Košambre.</w:t>
      </w:r>
    </w:p>
    <w:p w:rsidR="00C46EAB" w:rsidRDefault="00C46EAB" w:rsidP="00C46EAB">
      <w:pPr>
        <w:pStyle w:val="Podnaslov0"/>
        <w:jc w:val="left"/>
        <w:rPr>
          <w:highlight w:val="yellow"/>
        </w:rPr>
      </w:pPr>
    </w:p>
    <w:p w:rsidR="00C46EAB" w:rsidRPr="00FB6252" w:rsidRDefault="00C46EAB" w:rsidP="00C46EAB">
      <w:pPr>
        <w:pStyle w:val="Podnaslov0"/>
        <w:jc w:val="left"/>
        <w:rPr>
          <w:highlight w:val="yellow"/>
        </w:rPr>
      </w:pPr>
    </w:p>
    <w:p w:rsidR="00C46EAB" w:rsidRPr="00006C53" w:rsidRDefault="00C46EAB" w:rsidP="00C46EAB">
      <w:pPr>
        <w:pStyle w:val="Naslov2"/>
        <w:rPr>
          <w:i/>
          <w:color w:val="3366FF"/>
        </w:rPr>
      </w:pPr>
      <w:bookmarkStart w:id="33" w:name="_Toc4160650"/>
      <w:r w:rsidRPr="00006C53">
        <w:rPr>
          <w:color w:val="3366FF"/>
        </w:rPr>
        <w:t xml:space="preserve">2.8. </w:t>
      </w:r>
      <w:bookmarkStart w:id="34" w:name="_Toc424911373"/>
      <w:bookmarkStart w:id="35" w:name="_Toc424911499"/>
      <w:r w:rsidRPr="00006C53">
        <w:rPr>
          <w:color w:val="3366FF"/>
        </w:rPr>
        <w:t>Društvene djelatnosti</w:t>
      </w:r>
      <w:bookmarkEnd w:id="33"/>
      <w:bookmarkEnd w:id="34"/>
      <w:bookmarkEnd w:id="35"/>
    </w:p>
    <w:p w:rsidR="00C46EAB" w:rsidRPr="00FB6252" w:rsidRDefault="00C46EAB" w:rsidP="00C46EAB"/>
    <w:p w:rsidR="00C46EAB" w:rsidRPr="001C109C" w:rsidRDefault="00C46EAB" w:rsidP="00C46EAB">
      <w:pPr>
        <w:autoSpaceDE w:val="0"/>
        <w:autoSpaceDN w:val="0"/>
        <w:adjustRightInd w:val="0"/>
        <w:jc w:val="both"/>
        <w:rPr>
          <w:rFonts w:eastAsia="HelveticaNeueLTPro-BdCn"/>
          <w:lang w:bidi="ta-IN"/>
        </w:rPr>
      </w:pPr>
      <w:r>
        <w:t>Razvijenost obrazovnog sustava (srednjoškolsko i visokoškolsko obrazovanje) temeljna je pretpostavka za kvalitetan razvoj svake Županije. Naglasak ipak treba staviti na unapređenje sustava visokog obrazovanja Istarske županije, na upotrebu najnovijih znanja i tehnologije. Osnovna pretpostavka ka kvalitetnijim kadrovskim rješenjima jest poticanje želje za usavršavanjem te cjeloživotno učenje.</w:t>
      </w:r>
      <w:r w:rsidRPr="009D121E">
        <w:rPr>
          <w:rFonts w:eastAsia="HelveticaNeueLTPro-BdCn"/>
          <w:lang w:bidi="ta-IN"/>
        </w:rPr>
        <w:t xml:space="preserve"> </w:t>
      </w:r>
      <w:r>
        <w:rPr>
          <w:rFonts w:eastAsia="HelveticaNeueLTPro-BdCn"/>
          <w:lang w:bidi="ta-IN"/>
        </w:rPr>
        <w:t xml:space="preserve">Sustav društvenih djelatnosti Općine </w:t>
      </w:r>
      <w:r w:rsidRPr="001C109C">
        <w:rPr>
          <w:rFonts w:eastAsia="HelveticaNeueLTPro-BdCn"/>
          <w:lang w:bidi="ta-IN"/>
        </w:rPr>
        <w:t xml:space="preserve">uključuje slijedeće: </w:t>
      </w:r>
    </w:p>
    <w:p w:rsidR="00C46EAB" w:rsidRPr="001C109C"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Predškolski odgoj</w:t>
      </w:r>
    </w:p>
    <w:p w:rsidR="00C46EAB" w:rsidRPr="001C109C"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Obrazovanje</w:t>
      </w:r>
    </w:p>
    <w:p w:rsidR="00C46EAB"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 xml:space="preserve">Kultura  </w:t>
      </w:r>
    </w:p>
    <w:p w:rsidR="00C46EAB" w:rsidRPr="001C109C"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Sp</w:t>
      </w:r>
      <w:smartTag w:uri="urn:schemas-microsoft-com:office:smarttags" w:element="PersonName">
        <w:r>
          <w:rPr>
            <w:rFonts w:eastAsia="HelveticaNeueLTPro-BdCn"/>
            <w:lang w:bidi="ta-IN"/>
          </w:rPr>
          <w:t>or</w:t>
        </w:r>
      </w:smartTag>
      <w:r>
        <w:rPr>
          <w:rFonts w:eastAsia="HelveticaNeueLTPro-BdCn"/>
          <w:lang w:bidi="ta-IN"/>
        </w:rPr>
        <w:t>t</w:t>
      </w:r>
    </w:p>
    <w:p w:rsidR="00C46EAB" w:rsidRPr="001C109C"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Socijalna zaštita</w:t>
      </w:r>
    </w:p>
    <w:p w:rsidR="00C46EAB"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Zdravstvena zaštita</w:t>
      </w:r>
    </w:p>
    <w:p w:rsidR="00C46EAB" w:rsidRPr="001C109C" w:rsidRDefault="00C46EAB" w:rsidP="00C46EAB">
      <w:pPr>
        <w:numPr>
          <w:ilvl w:val="0"/>
          <w:numId w:val="8"/>
        </w:numPr>
        <w:autoSpaceDE w:val="0"/>
        <w:autoSpaceDN w:val="0"/>
        <w:adjustRightInd w:val="0"/>
        <w:jc w:val="both"/>
        <w:rPr>
          <w:rFonts w:eastAsia="HelveticaNeueLTPro-BdCn"/>
          <w:lang w:bidi="ta-IN"/>
        </w:rPr>
      </w:pPr>
      <w:r>
        <w:rPr>
          <w:rFonts w:eastAsia="HelveticaNeueLTPro-BdCn"/>
          <w:lang w:bidi="ta-IN"/>
        </w:rPr>
        <w:t>Civilno društvo</w:t>
      </w:r>
    </w:p>
    <w:p w:rsidR="00C46EAB" w:rsidRDefault="00C46EAB" w:rsidP="00C46EAB">
      <w:pPr>
        <w:pStyle w:val="Hijerarhijskinumerirano"/>
        <w:numPr>
          <w:ilvl w:val="0"/>
          <w:numId w:val="0"/>
        </w:numPr>
        <w:ind w:left="180"/>
      </w:pPr>
    </w:p>
    <w:p w:rsidR="00C46EAB" w:rsidRDefault="00C46EAB" w:rsidP="00C46EAB">
      <w:pPr>
        <w:pStyle w:val="Hijerarhijskinumerirano"/>
        <w:numPr>
          <w:ilvl w:val="0"/>
          <w:numId w:val="0"/>
        </w:numPr>
        <w:jc w:val="both"/>
      </w:pPr>
      <w:r w:rsidRPr="00B015CC">
        <w:t>Objekti društvenog standarda na području Općine iako skromno dimenzionirajući višeznačnošću i polivalentnošću u k</w:t>
      </w:r>
      <w:smartTag w:uri="urn:schemas-microsoft-com:office:smarttags" w:element="PersonName">
        <w:r w:rsidRPr="00B015CC">
          <w:t>or</w:t>
        </w:r>
      </w:smartTag>
      <w:r w:rsidRPr="00B015CC">
        <w:t>ištenju osiguravaju dostatnu razinu društvenog</w:t>
      </w:r>
      <w:r>
        <w:t>a</w:t>
      </w:r>
      <w:r w:rsidRPr="00B015CC">
        <w:t xml:space="preserve"> standarda koja će se rastom stanovništva i broja turista m</w:t>
      </w:r>
      <w:smartTag w:uri="urn:schemas-microsoft-com:office:smarttags" w:element="PersonName">
        <w:r w:rsidRPr="00B015CC">
          <w:t>or</w:t>
        </w:r>
      </w:smartTag>
      <w:r w:rsidRPr="00B015CC">
        <w:t>ati prilagoditi novom standardu i zahtjevima</w:t>
      </w:r>
      <w:r>
        <w:t xml:space="preserve"> tržišta.</w:t>
      </w:r>
    </w:p>
    <w:p w:rsidR="00C46EAB" w:rsidRDefault="00C46EAB" w:rsidP="00C46EAB">
      <w:pPr>
        <w:pStyle w:val="Hijerarhijskinumerirano"/>
        <w:numPr>
          <w:ilvl w:val="0"/>
          <w:numId w:val="0"/>
        </w:numPr>
        <w:jc w:val="both"/>
      </w:pPr>
    </w:p>
    <w:p w:rsidR="00C46EAB" w:rsidRPr="00006C53" w:rsidRDefault="00C46EAB" w:rsidP="00C46EAB">
      <w:pPr>
        <w:pStyle w:val="Naslov3"/>
        <w:rPr>
          <w:rFonts w:ascii="Times New Roman" w:hAnsi="Times New Roman" w:cs="Times New Roman"/>
          <w:i/>
          <w:color w:val="3366FF"/>
          <w:sz w:val="24"/>
          <w:szCs w:val="24"/>
        </w:rPr>
      </w:pPr>
      <w:bookmarkStart w:id="36" w:name="_Toc4160651"/>
      <w:r w:rsidRPr="00006C53">
        <w:rPr>
          <w:rFonts w:ascii="Times New Roman" w:hAnsi="Times New Roman" w:cs="Times New Roman"/>
          <w:i/>
          <w:color w:val="3366FF"/>
          <w:sz w:val="24"/>
          <w:szCs w:val="24"/>
        </w:rPr>
        <w:t>2.8.1. Predškolski odgoj i obrazovanje</w:t>
      </w:r>
      <w:bookmarkEnd w:id="36"/>
    </w:p>
    <w:p w:rsidR="00C46EAB" w:rsidRPr="005E5E9D" w:rsidRDefault="00C46EAB" w:rsidP="00C46EAB"/>
    <w:p w:rsidR="00C46EAB" w:rsidRPr="00D003A0" w:rsidRDefault="00C46EAB" w:rsidP="00C46EAB">
      <w:pPr>
        <w:tabs>
          <w:tab w:val="left" w:pos="3435"/>
        </w:tabs>
        <w:jc w:val="both"/>
      </w:pPr>
      <w:r w:rsidRPr="00D003A0">
        <w:t>U Općini Kaštelir</w:t>
      </w:r>
      <w:r>
        <w:t xml:space="preserve"> – </w:t>
      </w:r>
      <w:r w:rsidRPr="00D003A0">
        <w:t xml:space="preserve">Labinci organizirani su: </w:t>
      </w:r>
      <w:r w:rsidRPr="008107E0">
        <w:rPr>
          <w:rStyle w:val="Naglaeno"/>
          <w:b w:val="0"/>
          <w:color w:val="000000"/>
        </w:rPr>
        <w:t xml:space="preserve">Dječji vrtić </w:t>
      </w:r>
      <w:r>
        <w:rPr>
          <w:rStyle w:val="Naglaeno"/>
          <w:b w:val="0"/>
          <w:color w:val="000000"/>
        </w:rPr>
        <w:t>„</w:t>
      </w:r>
      <w:r w:rsidRPr="008107E0">
        <w:rPr>
          <w:rStyle w:val="Naglaeno"/>
          <w:b w:val="0"/>
          <w:color w:val="000000"/>
        </w:rPr>
        <w:t>Radost</w:t>
      </w:r>
      <w:r>
        <w:rPr>
          <w:rStyle w:val="Naglaeno"/>
          <w:b w:val="0"/>
          <w:color w:val="000000"/>
        </w:rPr>
        <w:t>“</w:t>
      </w:r>
      <w:r w:rsidRPr="008107E0">
        <w:rPr>
          <w:rStyle w:val="Naglaeno"/>
          <w:b w:val="0"/>
          <w:color w:val="000000"/>
        </w:rPr>
        <w:t xml:space="preserve"> Poreč</w:t>
      </w:r>
      <w:r w:rsidRPr="00D003A0">
        <w:t xml:space="preserve"> osnovan je godine 1985. </w:t>
      </w:r>
      <w:r w:rsidRPr="00D003A0">
        <w:rPr>
          <w:rStyle w:val="fontstyle01"/>
        </w:rPr>
        <w:t xml:space="preserve">U </w:t>
      </w:r>
      <w:r>
        <w:rPr>
          <w:rStyle w:val="fontstyle01"/>
        </w:rPr>
        <w:t xml:space="preserve">područnom </w:t>
      </w:r>
      <w:r w:rsidRPr="00D003A0">
        <w:rPr>
          <w:rStyle w:val="fontstyle01"/>
        </w:rPr>
        <w:t xml:space="preserve">vrtiću u </w:t>
      </w:r>
      <w:r w:rsidRPr="008107E0">
        <w:rPr>
          <w:rStyle w:val="fontstyle21"/>
        </w:rPr>
        <w:t>Kašteliru</w:t>
      </w:r>
      <w:r w:rsidRPr="00D003A0">
        <w:rPr>
          <w:rStyle w:val="fontstyle21"/>
        </w:rPr>
        <w:t xml:space="preserve"> </w:t>
      </w:r>
      <w:r w:rsidRPr="00D003A0">
        <w:rPr>
          <w:rStyle w:val="fontstyle01"/>
        </w:rPr>
        <w:t>organiziran je rad u dvije odgojne skupine s ukupno 44 djece</w:t>
      </w:r>
      <w:r>
        <w:rPr>
          <w:rStyle w:val="fontstyle01"/>
        </w:rPr>
        <w:t xml:space="preserve"> </w:t>
      </w:r>
      <w:r w:rsidRPr="00D003A0">
        <w:rPr>
          <w:rStyle w:val="fontstyle01"/>
        </w:rPr>
        <w:t>u 6 i 10-satnom programu u kojem rade četiri odgojiteljice. Sve je veći broj zainteresiranih</w:t>
      </w:r>
      <w:r w:rsidRPr="00D003A0">
        <w:rPr>
          <w:color w:val="000000"/>
        </w:rPr>
        <w:t xml:space="preserve"> </w:t>
      </w:r>
      <w:r w:rsidRPr="00D003A0">
        <w:rPr>
          <w:rStyle w:val="fontstyle01"/>
        </w:rPr>
        <w:t>roditelja djece mlađe od tri godine i za upis djece u 10-satni redovni program.</w:t>
      </w:r>
    </w:p>
    <w:p w:rsidR="00C46EAB" w:rsidRPr="00D003A0" w:rsidRDefault="00C46EAB" w:rsidP="00C46EAB">
      <w:pPr>
        <w:tabs>
          <w:tab w:val="left" w:pos="3435"/>
        </w:tabs>
        <w:jc w:val="both"/>
        <w:rPr>
          <w:color w:val="000000"/>
        </w:rPr>
      </w:pPr>
      <w:r w:rsidRPr="00D003A0">
        <w:rPr>
          <w:color w:val="000000"/>
        </w:rPr>
        <w:t>U dječjim vrtićima provodi se odgojno-obrazovni rad koji je usklađen s potrebama djece i zaposlenih roditelja, a provodi se s djecom raspoređenom u skupine cjelodnevnog ili poludnevnog boravka. Dječji vrtići obavljaju djelatnost na temelju godišnjeg plana i programa rada ustanove.</w:t>
      </w:r>
    </w:p>
    <w:p w:rsidR="00C46EAB" w:rsidRPr="00D003A0"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r w:rsidRPr="00D003A0">
        <w:rPr>
          <w:color w:val="000000"/>
        </w:rPr>
        <w:t xml:space="preserve">Osnovna škola </w:t>
      </w:r>
      <w:r w:rsidRPr="008107E0">
        <w:rPr>
          <w:rStyle w:val="Naglaeno"/>
          <w:b w:val="0"/>
          <w:color w:val="000000"/>
        </w:rPr>
        <w:t>Jože Šurana u Višnjanu</w:t>
      </w:r>
      <w:r w:rsidRPr="00D003A0">
        <w:rPr>
          <w:rStyle w:val="Naglaeno"/>
          <w:color w:val="000000"/>
        </w:rPr>
        <w:t xml:space="preserve"> </w:t>
      </w:r>
      <w:r w:rsidRPr="00D003A0">
        <w:rPr>
          <w:color w:val="000000"/>
        </w:rPr>
        <w:t>s područnim školama u Kašteliru i Vižinadi obavlja svoju djelatnost odgoja i obrazovanja učenika na području Općina.</w:t>
      </w:r>
    </w:p>
    <w:p w:rsidR="00C46EAB" w:rsidRPr="00D003A0" w:rsidRDefault="00C46EAB" w:rsidP="00C46EAB">
      <w:pPr>
        <w:autoSpaceDE w:val="0"/>
        <w:autoSpaceDN w:val="0"/>
        <w:adjustRightInd w:val="0"/>
        <w:jc w:val="both"/>
        <w:rPr>
          <w:color w:val="000000"/>
        </w:rPr>
      </w:pPr>
    </w:p>
    <w:p w:rsidR="00C46EAB" w:rsidRDefault="00C46EAB" w:rsidP="00C46EAB">
      <w:pPr>
        <w:pStyle w:val="Naslov3"/>
        <w:rPr>
          <w:rFonts w:ascii="Times New Roman" w:hAnsi="Times New Roman" w:cs="Times New Roman"/>
          <w:i/>
          <w:color w:val="3366FF"/>
          <w:sz w:val="24"/>
          <w:szCs w:val="24"/>
        </w:rPr>
      </w:pPr>
      <w:bookmarkStart w:id="37" w:name="_Toc4160652"/>
      <w:r w:rsidRPr="00006C53">
        <w:rPr>
          <w:rFonts w:ascii="Times New Roman" w:hAnsi="Times New Roman" w:cs="Times New Roman"/>
          <w:i/>
          <w:color w:val="3366FF"/>
          <w:sz w:val="24"/>
          <w:szCs w:val="24"/>
        </w:rPr>
        <w:t>2.8.2. Kultura</w:t>
      </w:r>
      <w:bookmarkEnd w:id="37"/>
    </w:p>
    <w:p w:rsidR="00C46EAB" w:rsidRPr="00006C53" w:rsidRDefault="00C46EAB" w:rsidP="00C46EAB"/>
    <w:p w:rsidR="00C46EAB" w:rsidRDefault="00C46EAB" w:rsidP="00C46EAB">
      <w:pPr>
        <w:pStyle w:val="StandardWeb"/>
        <w:rPr>
          <w:color w:val="000000"/>
        </w:rPr>
      </w:pPr>
      <w:r w:rsidRPr="00006C53">
        <w:t>Kultura</w:t>
      </w:r>
      <w:r>
        <w:t xml:space="preserve"> je cjelokupno društveno naslijeđe neke grupe ljudi, to jest naučeni obrasci mišljenja, osjećanja i djelovanja neke grupe, zajednice ili društva, kao i izrazi tih obrazaca u materijalnim objektima. Riječ kultura dolazi iz </w:t>
      </w:r>
      <w:hyperlink r:id="rId24" w:tooltip="Latinski jezik" w:history="1">
        <w:r w:rsidRPr="003339F4">
          <w:rPr>
            <w:rStyle w:val="Hiperveza"/>
          </w:rPr>
          <w:t>latinskoga</w:t>
        </w:r>
      </w:hyperlink>
      <w:r w:rsidRPr="00BD695D">
        <w:rPr>
          <w:color w:val="000000"/>
        </w:rPr>
        <w:t xml:space="preserve"> </w:t>
      </w:r>
      <w:r w:rsidRPr="00BD695D">
        <w:rPr>
          <w:i/>
          <w:iCs/>
          <w:color w:val="000000"/>
        </w:rPr>
        <w:t>colere</w:t>
      </w:r>
      <w:r>
        <w:t xml:space="preserve"> što je značilo: nastanjivati, uzgajati, štititi, štovati.</w:t>
      </w:r>
    </w:p>
    <w:p w:rsidR="00C46EAB" w:rsidRPr="00376D5B" w:rsidRDefault="00C46EAB" w:rsidP="00C46EAB">
      <w:pPr>
        <w:autoSpaceDE w:val="0"/>
        <w:autoSpaceDN w:val="0"/>
        <w:adjustRightInd w:val="0"/>
        <w:jc w:val="both"/>
        <w:rPr>
          <w:rFonts w:cs="Aller Light"/>
          <w:color w:val="000000"/>
        </w:rPr>
      </w:pPr>
      <w:r w:rsidRPr="00006C53">
        <w:rPr>
          <w:rFonts w:cs="Aller Light"/>
          <w:bCs/>
          <w:color w:val="000000"/>
        </w:rPr>
        <w:t>Općina Kaštelir – Labinci sa svojim okolnim naseljima bogata je kulturološkom ponudom, kulturni je mikrokozmos sačinjen od raznolikih kulturnih izričaja koji su se, unatoč standardizacijama jezika i kulturnih izričaja uopće, sačuvali do danas. Raznolikost je vidljiva i površnom promatraču, u krajobrazu i arhitekturi, običajima</w:t>
      </w:r>
      <w:r>
        <w:rPr>
          <w:rFonts w:cs="Aller Light"/>
          <w:color w:val="000000"/>
        </w:rPr>
        <w:t>, organizaciji suvremenog ži</w:t>
      </w:r>
      <w:r w:rsidRPr="00376D5B">
        <w:rPr>
          <w:rFonts w:cs="Aller Light"/>
          <w:color w:val="000000"/>
        </w:rPr>
        <w:t>vota</w:t>
      </w:r>
      <w:r>
        <w:rPr>
          <w:rFonts w:cs="Aller Light"/>
          <w:color w:val="000000"/>
        </w:rPr>
        <w:t>.</w:t>
      </w:r>
    </w:p>
    <w:p w:rsidR="00C46EAB" w:rsidRDefault="00C46EAB" w:rsidP="00C46EAB">
      <w:pPr>
        <w:autoSpaceDE w:val="0"/>
        <w:autoSpaceDN w:val="0"/>
        <w:adjustRightInd w:val="0"/>
        <w:jc w:val="both"/>
        <w:rPr>
          <w:color w:val="000000"/>
        </w:rPr>
      </w:pPr>
      <w:r w:rsidRPr="00376D5B">
        <w:rPr>
          <w:color w:val="000000"/>
        </w:rPr>
        <w:lastRenderedPageBreak/>
        <w:t xml:space="preserve">Cjelokupno područje </w:t>
      </w:r>
      <w:r>
        <w:rPr>
          <w:color w:val="000000"/>
        </w:rPr>
        <w:t>Općine Kaštelir – Labinci</w:t>
      </w:r>
      <w:r w:rsidRPr="00376D5B">
        <w:rPr>
          <w:color w:val="000000"/>
        </w:rPr>
        <w:t xml:space="preserve"> predstavlja izuzetnu, u značajnoj mjeri očuvanu ambijentalnu vrijednost koja se čuva i štiti sveukupnim planskim rješenjem. Planom su određena područja kulturnih dobara upisanih u registar kulturnih dobara</w:t>
      </w:r>
      <w:r>
        <w:rPr>
          <w:color w:val="000000"/>
        </w:rPr>
        <w:t>:</w:t>
      </w:r>
    </w:p>
    <w:p w:rsidR="00C46EAB" w:rsidRDefault="00C46EAB" w:rsidP="00C46EAB">
      <w:pPr>
        <w:autoSpaceDE w:val="0"/>
        <w:autoSpaceDN w:val="0"/>
        <w:adjustRightInd w:val="0"/>
        <w:jc w:val="both"/>
        <w:rPr>
          <w:color w:val="000000"/>
        </w:rPr>
      </w:pPr>
    </w:p>
    <w:p w:rsidR="00C46EAB" w:rsidRPr="00376D5B" w:rsidRDefault="00C46EAB" w:rsidP="00C46EAB">
      <w:pPr>
        <w:autoSpaceDE w:val="0"/>
        <w:autoSpaceDN w:val="0"/>
        <w:adjustRightInd w:val="0"/>
        <w:jc w:val="both"/>
        <w:rPr>
          <w:color w:val="000000"/>
        </w:rPr>
      </w:pPr>
      <w:r w:rsidRPr="00376D5B">
        <w:rPr>
          <w:i/>
          <w:color w:val="000000"/>
        </w:rPr>
        <w:t>Primarne atrakcije</w:t>
      </w:r>
      <w:r w:rsidRPr="00376D5B">
        <w:rPr>
          <w:color w:val="000000"/>
        </w:rPr>
        <w:t xml:space="preserve"> iznimno su važne za destinaciju i bitne za stvaranje dojma i privlačenje</w:t>
      </w:r>
      <w:r>
        <w:rPr>
          <w:color w:val="000000"/>
        </w:rPr>
        <w:t xml:space="preserve"> </w:t>
      </w:r>
      <w:r w:rsidRPr="00376D5B">
        <w:rPr>
          <w:color w:val="000000"/>
        </w:rPr>
        <w:t xml:space="preserve">turista. Sve primarne atrakcije nisu jednako važne za potrošače. Atrakcije koje su jedinstvene i neobične, mogu privući turiste iz dalekih zemalja. Oni će putovati iz velikih udaljenosti kako bi doživjeli novo iskustvo, ali neće uložiti napor, novac i vrijeme da vide nešto uobičajeno. </w:t>
      </w:r>
      <w:r w:rsidRPr="00376D5B">
        <w:rPr>
          <w:i/>
          <w:color w:val="000000"/>
        </w:rPr>
        <w:t>Sekundarne su atrakcije</w:t>
      </w:r>
      <w:r w:rsidRPr="00376D5B">
        <w:rPr>
          <w:color w:val="000000"/>
        </w:rPr>
        <w:t xml:space="preserve"> lokalno značajne. Važne su za turiste i mogu biti vrlo popularne, ali ne utječu na odluku turista o posjetu destinaciji. </w:t>
      </w:r>
    </w:p>
    <w:p w:rsidR="00C46EAB" w:rsidRPr="00376D5B" w:rsidRDefault="00C46EAB" w:rsidP="00C46EAB">
      <w:pPr>
        <w:autoSpaceDE w:val="0"/>
        <w:autoSpaceDN w:val="0"/>
        <w:adjustRightInd w:val="0"/>
        <w:jc w:val="both"/>
        <w:rPr>
          <w:color w:val="000000"/>
        </w:rPr>
      </w:pPr>
      <w:r w:rsidRPr="00376D5B">
        <w:rPr>
          <w:i/>
          <w:color w:val="000000"/>
        </w:rPr>
        <w:t>Tercijarne atrakcije</w:t>
      </w:r>
      <w:r w:rsidRPr="00376D5B">
        <w:rPr>
          <w:color w:val="000000"/>
        </w:rPr>
        <w:t xml:space="preserve"> imaju još manji utjecaj na odluku o putovanju </w:t>
      </w:r>
      <w:r>
        <w:rPr>
          <w:color w:val="000000"/>
        </w:rPr>
        <w:t>–</w:t>
      </w:r>
      <w:r w:rsidRPr="00376D5B">
        <w:rPr>
          <w:color w:val="000000"/>
        </w:rPr>
        <w:t xml:space="preserve"> turisti ih slučajno posjećuju kad već borave u destinaciji. Ista atrakcija može biti primarna, sekundarna i tercijarna, ovisno o motivima putovanja.</w:t>
      </w:r>
      <w:r w:rsidRPr="00376D5B">
        <w:rPr>
          <w:color w:val="000000"/>
          <w:sz w:val="22"/>
        </w:rPr>
        <w:t xml:space="preserve"> </w:t>
      </w:r>
    </w:p>
    <w:p w:rsidR="00C46EAB" w:rsidRDefault="00C46EAB" w:rsidP="00C46EAB">
      <w:pPr>
        <w:autoSpaceDE w:val="0"/>
        <w:autoSpaceDN w:val="0"/>
        <w:adjustRightInd w:val="0"/>
        <w:jc w:val="both"/>
        <w:rPr>
          <w:rStyle w:val="A10"/>
        </w:rPr>
      </w:pPr>
    </w:p>
    <w:p w:rsidR="00C46EAB" w:rsidRPr="004F4DF6" w:rsidRDefault="00C46EAB" w:rsidP="00C46EAB">
      <w:pPr>
        <w:autoSpaceDE w:val="0"/>
        <w:autoSpaceDN w:val="0"/>
        <w:adjustRightInd w:val="0"/>
        <w:jc w:val="both"/>
        <w:rPr>
          <w:rFonts w:cs="Aller Light"/>
          <w:color w:val="000000"/>
        </w:rPr>
      </w:pPr>
      <w:r w:rsidRPr="004F4DF6">
        <w:rPr>
          <w:rStyle w:val="A10"/>
          <w:sz w:val="24"/>
          <w:szCs w:val="24"/>
        </w:rPr>
        <w:t>U svome djelovanju u idućem petogodišnjem razdoblju Istarska županija će primjenjivati tri strategije: umrežavanje i povezivanje, diverzifikaciju resursa te razvoj publike i pozicioniranje kulturnog sektora u javnosti. Razlozi za izbor ovih strategija prvenstveno su vezani uz postojeće društvene okolnosti i status kulture u društvu, prilike za razvijanje kulturnog sektora u suradnji s drugim sektorima i mogućnosti za korištenje sredstava Europske unije te pozitivna iskustva u radu kulturnog sektora.</w:t>
      </w:r>
    </w:p>
    <w:p w:rsidR="00C46EAB" w:rsidRDefault="00C46EAB" w:rsidP="00C46EAB">
      <w:pPr>
        <w:autoSpaceDE w:val="0"/>
        <w:autoSpaceDN w:val="0"/>
        <w:adjustRightInd w:val="0"/>
        <w:jc w:val="both"/>
        <w:rPr>
          <w:rFonts w:cs="Aller Light"/>
          <w:color w:val="000000"/>
        </w:rPr>
      </w:pPr>
    </w:p>
    <w:p w:rsidR="00C46EAB" w:rsidRPr="00DD550F" w:rsidRDefault="00C46EAB" w:rsidP="00C46EAB">
      <w:pPr>
        <w:autoSpaceDE w:val="0"/>
        <w:autoSpaceDN w:val="0"/>
        <w:adjustRightInd w:val="0"/>
        <w:jc w:val="both"/>
      </w:pPr>
      <w:r w:rsidRPr="00DD550F">
        <w:rPr>
          <w:rFonts w:cs="Aller Light"/>
          <w:color w:val="000000"/>
        </w:rPr>
        <w:t>Društvene okolnosti u kojima se danas donosi Istarska kulturna strategija bitno su promijenjene u odnosu na vrijeme donošenja prve strategije 2009. godine</w:t>
      </w:r>
      <w:r>
        <w:rPr>
          <w:rFonts w:cs="Aller Light"/>
          <w:color w:val="000000"/>
        </w:rPr>
        <w:t xml:space="preserve">, zbog toga </w:t>
      </w:r>
      <w:r w:rsidRPr="00DD550F">
        <w:rPr>
          <w:rFonts w:cs="Aller Light"/>
          <w:color w:val="000000"/>
        </w:rPr>
        <w:t>je prilikom definiranja ciljeva ove strategije odluče</w:t>
      </w:r>
      <w:r>
        <w:rPr>
          <w:rFonts w:cs="Aller Light"/>
          <w:color w:val="000000"/>
        </w:rPr>
        <w:t>no nadove</w:t>
      </w:r>
      <w:r w:rsidRPr="00DD550F">
        <w:rPr>
          <w:rFonts w:cs="Aller Light"/>
          <w:color w:val="000000"/>
        </w:rPr>
        <w:t>zati se na pozitivna iskustva iz prethodnog razdoblja i pokušati iskoristiti prilike stvorene članstvom u Europskoj uniji.</w:t>
      </w:r>
      <w:r>
        <w:t xml:space="preserve"> </w:t>
      </w:r>
      <w:r w:rsidRPr="00DD550F">
        <w:rPr>
          <w:rFonts w:cs="Aller Light"/>
          <w:color w:val="000000"/>
        </w:rPr>
        <w:t>Postavljeno je ukupno pet ciljeva, koji</w:t>
      </w:r>
      <w:r>
        <w:rPr>
          <w:rFonts w:cs="Aller Light"/>
          <w:color w:val="000000"/>
        </w:rPr>
        <w:t xml:space="preserve"> obuhvaćaju široko područje dje</w:t>
      </w:r>
      <w:r w:rsidRPr="00DD550F">
        <w:rPr>
          <w:rFonts w:cs="Aller Light"/>
          <w:color w:val="000000"/>
        </w:rPr>
        <w:t>lovanja, ali su istovremeno vrlo fokusirani s obzirom na željene rezultate i metode rada.</w:t>
      </w:r>
    </w:p>
    <w:p w:rsidR="00C46EAB" w:rsidRDefault="00C46EAB" w:rsidP="00C46EAB">
      <w:pPr>
        <w:pStyle w:val="Pa13"/>
        <w:jc w:val="both"/>
        <w:rPr>
          <w:rFonts w:ascii="Times New Roman" w:hAnsi="Times New Roman"/>
          <w:b/>
          <w:bCs/>
          <w:color w:val="000000"/>
        </w:rPr>
      </w:pPr>
    </w:p>
    <w:p w:rsidR="00C46EAB" w:rsidRPr="00DD550F" w:rsidRDefault="00C46EAB" w:rsidP="00C46EAB">
      <w:pPr>
        <w:pStyle w:val="Pa13"/>
        <w:jc w:val="both"/>
        <w:rPr>
          <w:rFonts w:ascii="Times New Roman" w:hAnsi="Times New Roman"/>
          <w:color w:val="000000"/>
        </w:rPr>
      </w:pPr>
      <w:r w:rsidRPr="00DD550F">
        <w:rPr>
          <w:rFonts w:ascii="Times New Roman" w:hAnsi="Times New Roman"/>
          <w:b/>
          <w:bCs/>
          <w:color w:val="000000"/>
        </w:rPr>
        <w:t>Pet definiranih ciljeva su:</w:t>
      </w:r>
    </w:p>
    <w:p w:rsidR="00C46EAB" w:rsidRPr="00DD550F" w:rsidRDefault="00C46EAB" w:rsidP="00C46EAB">
      <w:pPr>
        <w:pStyle w:val="Default"/>
      </w:pPr>
    </w:p>
    <w:p w:rsidR="00C46EAB" w:rsidRPr="00E3588B" w:rsidRDefault="00C46EAB" w:rsidP="00C46EAB">
      <w:pPr>
        <w:pStyle w:val="Default"/>
      </w:pPr>
      <w:r w:rsidRPr="00E3588B">
        <w:rPr>
          <w:rStyle w:val="A9"/>
        </w:rPr>
        <w:t xml:space="preserve">1. </w:t>
      </w:r>
      <w:r w:rsidRPr="00E3588B">
        <w:t>Unaprijediti rad ustanova u kulturi i neinstitucionalnog kulturnog sektora</w:t>
      </w:r>
    </w:p>
    <w:p w:rsidR="00C46EAB" w:rsidRPr="00E3588B" w:rsidRDefault="00C46EAB" w:rsidP="00C46EAB">
      <w:pPr>
        <w:pStyle w:val="Default"/>
      </w:pPr>
    </w:p>
    <w:p w:rsidR="00C46EAB" w:rsidRPr="00E3588B" w:rsidRDefault="00C46EAB" w:rsidP="00C46EAB">
      <w:pPr>
        <w:pStyle w:val="Default"/>
      </w:pPr>
      <w:r w:rsidRPr="00E3588B">
        <w:rPr>
          <w:rStyle w:val="A9"/>
        </w:rPr>
        <w:t xml:space="preserve">2. </w:t>
      </w:r>
      <w:r w:rsidRPr="00E3588B">
        <w:t>Unaprijediti nakladničku djelatnost u Istri</w:t>
      </w:r>
    </w:p>
    <w:p w:rsidR="00C46EAB" w:rsidRPr="00DD550F" w:rsidRDefault="00C46EAB" w:rsidP="00C46EAB">
      <w:pPr>
        <w:pStyle w:val="Default"/>
      </w:pPr>
    </w:p>
    <w:p w:rsidR="00C46EAB" w:rsidRPr="00E3588B" w:rsidRDefault="00C46EAB" w:rsidP="00C46EAB">
      <w:pPr>
        <w:pStyle w:val="Default"/>
      </w:pPr>
      <w:r w:rsidRPr="00E3588B">
        <w:rPr>
          <w:rStyle w:val="A9"/>
          <w:sz w:val="24"/>
          <w:szCs w:val="24"/>
        </w:rPr>
        <w:t xml:space="preserve">3. </w:t>
      </w:r>
      <w:r w:rsidRPr="00E3588B">
        <w:t>Izgraditi novu kulturnu infrastrukturu namijenjenu umjetničkoj produkciji, edukaciji, prezentaciji i čuvanju građe</w:t>
      </w:r>
    </w:p>
    <w:p w:rsidR="00C46EAB" w:rsidRPr="00E3588B" w:rsidRDefault="00C46EAB" w:rsidP="00C46EAB">
      <w:pPr>
        <w:pStyle w:val="Default"/>
      </w:pPr>
    </w:p>
    <w:p w:rsidR="00C46EAB" w:rsidRPr="00E3588B" w:rsidRDefault="00C46EAB" w:rsidP="00C46EAB">
      <w:pPr>
        <w:pStyle w:val="Default"/>
      </w:pPr>
      <w:r w:rsidRPr="00E3588B">
        <w:rPr>
          <w:rStyle w:val="A9"/>
          <w:sz w:val="24"/>
          <w:szCs w:val="24"/>
        </w:rPr>
        <w:t xml:space="preserve">4. </w:t>
      </w:r>
      <w:r w:rsidRPr="00E3588B">
        <w:t>Učinkovitije upravljati kulturnom infrastrukturom, ustanovama, uslugama i projektima</w:t>
      </w:r>
    </w:p>
    <w:p w:rsidR="00C46EAB" w:rsidRPr="00E3588B" w:rsidRDefault="00C46EAB" w:rsidP="00C46EAB">
      <w:pPr>
        <w:pStyle w:val="Default"/>
      </w:pPr>
    </w:p>
    <w:p w:rsidR="00C46EAB" w:rsidRPr="00E3588B" w:rsidRDefault="00C46EAB" w:rsidP="00C46EAB">
      <w:pPr>
        <w:pStyle w:val="Default"/>
      </w:pPr>
      <w:r w:rsidRPr="00E3588B">
        <w:rPr>
          <w:rStyle w:val="A9"/>
          <w:sz w:val="24"/>
          <w:szCs w:val="24"/>
        </w:rPr>
        <w:t xml:space="preserve">5. </w:t>
      </w:r>
      <w:r w:rsidRPr="00E3588B">
        <w:t xml:space="preserve">Povećati interes javnosti za kulturnu baštinu i suvremenu umjetničku produkciju te produbiti njihovo razumijevanje </w:t>
      </w:r>
    </w:p>
    <w:p w:rsidR="00C46EAB" w:rsidRDefault="00C46EAB" w:rsidP="00C46EAB">
      <w:pPr>
        <w:autoSpaceDE w:val="0"/>
        <w:autoSpaceDN w:val="0"/>
        <w:adjustRightInd w:val="0"/>
        <w:jc w:val="both"/>
      </w:pPr>
    </w:p>
    <w:p w:rsidR="00C46EAB" w:rsidRPr="00236CC0" w:rsidRDefault="00C46EAB" w:rsidP="00C46EAB">
      <w:pPr>
        <w:autoSpaceDE w:val="0"/>
        <w:autoSpaceDN w:val="0"/>
        <w:adjustRightInd w:val="0"/>
        <w:jc w:val="both"/>
      </w:pPr>
      <w:r w:rsidRPr="00236CC0">
        <w:t>Da bi se uopće moglo razmišljati kako kultura može pridonijeti razvitku turizma, sasvim je jasno da ona prvo i prvenstveno mora ojačati svoj položaj u svakodnevnom životu lokalnog stanovništva. Tek kada su njene sastavnice prepoznate kao važne kod domicilnog stanovništva, one mogu biti objektom pozornosti i posjetitelja.</w:t>
      </w:r>
    </w:p>
    <w:p w:rsidR="00C46EAB" w:rsidRDefault="00C46EAB" w:rsidP="00C46EAB">
      <w:pPr>
        <w:jc w:val="both"/>
        <w:rPr>
          <w:b/>
          <w:i/>
        </w:rPr>
      </w:pPr>
    </w:p>
    <w:p w:rsidR="00C46EAB" w:rsidRDefault="00C46EAB" w:rsidP="00C46EAB">
      <w:pPr>
        <w:jc w:val="both"/>
        <w:rPr>
          <w:b/>
          <w:i/>
        </w:rPr>
      </w:pPr>
    </w:p>
    <w:p w:rsidR="00C46EAB" w:rsidRDefault="00C46EAB" w:rsidP="00C46EAB">
      <w:pPr>
        <w:jc w:val="both"/>
        <w:rPr>
          <w:b/>
          <w:i/>
        </w:rPr>
      </w:pPr>
    </w:p>
    <w:p w:rsidR="00C46EAB" w:rsidRDefault="00C46EAB" w:rsidP="00C46EAB">
      <w:pPr>
        <w:jc w:val="both"/>
        <w:rPr>
          <w:b/>
          <w:i/>
        </w:rPr>
      </w:pPr>
    </w:p>
    <w:p w:rsidR="00C46EAB" w:rsidRDefault="00C46EAB" w:rsidP="00C46EAB">
      <w:pPr>
        <w:jc w:val="both"/>
        <w:rPr>
          <w:b/>
          <w:i/>
        </w:rPr>
      </w:pPr>
      <w:r w:rsidRPr="00204F43">
        <w:rPr>
          <w:b/>
          <w:i/>
        </w:rPr>
        <w:t>Prirodna baština</w:t>
      </w:r>
    </w:p>
    <w:p w:rsidR="00C46EAB" w:rsidRDefault="00C46EAB" w:rsidP="00C46EAB">
      <w:pPr>
        <w:jc w:val="both"/>
        <w:rPr>
          <w:b/>
          <w:i/>
        </w:rPr>
      </w:pPr>
    </w:p>
    <w:p w:rsidR="00C46EAB" w:rsidRPr="00D64AA0" w:rsidRDefault="00C46EAB" w:rsidP="00C46EAB">
      <w:pPr>
        <w:jc w:val="both"/>
        <w:rPr>
          <w:b/>
          <w:i/>
        </w:rPr>
      </w:pPr>
      <w:r>
        <w:t>Povijest Istre daleka je i bogata, a iza sebe je ostavila vidljive tragove kroz mnoštvo očuvanih arheoloških, kulturno-povijesnih spomenika različitih etničkih kultura i razdoblja.</w:t>
      </w:r>
      <w:r w:rsidRPr="008B2149">
        <w:t xml:space="preserve"> </w:t>
      </w:r>
      <w:r>
        <w:t>Od pamtivijeka, posebice zbog njezina strateškog značaja (izlaz srednje Europe na Mediteran), Istru su nastojali pokoriti brojni osvajači koji su svoje tragove ostavljali kako po cijelom europskom kontinentu, tako i po Istri. Može se reći da je sva europska povijest „prošetala” po Istri kroz međusoban dodir triju europskih civilizacija. Osim špilja, jama, zaštićenih dijelova prirode, parka prirode, flore i faune, bezbroj slapova, posebnost Istre su i ostaci spomenika, od koji neki potječu još iz antike, pa preko svih osvajača koji su svoje „postojanje“ na tim prostorima ostavljali kulturološki, a nadasve spomeničkom ostavštinom.</w:t>
      </w:r>
    </w:p>
    <w:p w:rsidR="00C46EAB" w:rsidRDefault="00C46EAB" w:rsidP="00C46EAB">
      <w:pPr>
        <w:pStyle w:val="StandardWeb"/>
      </w:pPr>
      <w:r>
        <w:t>Moramo spomenuti posebnu građevinsku baštinu Istre koju odlikuje:</w:t>
      </w:r>
    </w:p>
    <w:p w:rsidR="00C46EAB" w:rsidRDefault="00C46EAB" w:rsidP="00C46EAB">
      <w:pPr>
        <w:pStyle w:val="StandardWeb"/>
      </w:pPr>
      <w:r>
        <w:rPr>
          <w:b/>
          <w:bCs/>
        </w:rPr>
        <w:t>KAŽUN</w:t>
      </w:r>
      <w:r>
        <w:t xml:space="preserve"> – </w:t>
      </w:r>
      <w:r w:rsidRPr="00792750">
        <w:rPr>
          <w:i/>
        </w:rPr>
        <w:t>Kažun</w:t>
      </w:r>
      <w:r>
        <w:t xml:space="preserve"> je malo poljsko skloniše napravljeno u suhozidu, od kamena bez ikakvog veziva. Osim kao zaklon koristilo se i za nadgledanje polja i vinograda neposredno prije žetve i berbe. Nalaze se najčešće na južnom i zapadnom dijelu Istre i najpoznatiji su istarski simboli.</w:t>
      </w:r>
    </w:p>
    <w:p w:rsidR="00C46EAB" w:rsidRDefault="00C46EAB" w:rsidP="00C46EAB">
      <w:pPr>
        <w:pStyle w:val="StandardWeb"/>
      </w:pPr>
      <w:r>
        <w:rPr>
          <w:b/>
          <w:bCs/>
        </w:rPr>
        <w:t>ISTARSKA HIŽA</w:t>
      </w:r>
      <w:r>
        <w:t xml:space="preserve"> - Karakteristične stare istarske </w:t>
      </w:r>
      <w:r w:rsidRPr="00792750">
        <w:rPr>
          <w:i/>
        </w:rPr>
        <w:t>hiže</w:t>
      </w:r>
      <w:r>
        <w:t xml:space="preserve"> građene su od kamena, fugiranih su zidova i krovova prekrivenih crijepom kanalicom. S prednje fasade na kuću je gotovo uvijek nadozidan </w:t>
      </w:r>
      <w:r w:rsidRPr="00792750">
        <w:rPr>
          <w:i/>
        </w:rPr>
        <w:t>baladur</w:t>
      </w:r>
      <w:r>
        <w:t xml:space="preserve">, stubište kojim se ulazi u stambeni dio kuće. U najvećoj prostoriji, konobi, nalazi se otvoreno </w:t>
      </w:r>
      <w:r w:rsidRPr="00792750">
        <w:rPr>
          <w:i/>
        </w:rPr>
        <w:t>ognjišće</w:t>
      </w:r>
      <w:r>
        <w:t>.</w:t>
      </w:r>
    </w:p>
    <w:p w:rsidR="00C46EAB" w:rsidRPr="00767C4D" w:rsidRDefault="00C46EAB" w:rsidP="00C46EAB">
      <w:pPr>
        <w:pStyle w:val="StandardWeb"/>
      </w:pPr>
      <w:r>
        <w:rPr>
          <w:b/>
          <w:bCs/>
        </w:rPr>
        <w:t>SUHOZIDI</w:t>
      </w:r>
      <w:r>
        <w:t xml:space="preserve"> - Ljudi su na ovim prostorima kroz povijest obrađivali zemlju. Često su je morali otimati kamenu, kojeg bi skupljali i njime ograđivali svoje parcele. Na čvrstu kamenu podlogu polagala su se veća kamenja na dno, a potom manja prema vrhu. Tako su nastali dugi i skladni suhozidi.</w:t>
      </w:r>
    </w:p>
    <w:p w:rsidR="00C46EAB" w:rsidRPr="001A2D46" w:rsidRDefault="00C46EAB" w:rsidP="00C46EAB">
      <w:pPr>
        <w:autoSpaceDE w:val="0"/>
        <w:autoSpaceDN w:val="0"/>
        <w:adjustRightInd w:val="0"/>
        <w:jc w:val="both"/>
        <w:rPr>
          <w:color w:val="000000"/>
        </w:rPr>
      </w:pPr>
      <w:r w:rsidRPr="001A2D46">
        <w:rPr>
          <w:color w:val="000000"/>
        </w:rPr>
        <w:t xml:space="preserve">Geološke karakteristike područja formiraju vidljive oblike reljefa na površini Zemlje, kao i u podzemlju (reljef, otoci, obale mora, jezera i rijeka, špilje), koji mogu zadovoljiti motive odmora i oporavka te sportske rekreacije dok pojedini geološki oblikovni, paleontološki i arheološki zanimljivi dijelovi mogu biti proglašeni zaštićenima i predstavljati se kao dijelovi zaštićene prirodne baštine. </w:t>
      </w:r>
    </w:p>
    <w:p w:rsidR="00C46EAB" w:rsidRPr="001A2D46" w:rsidRDefault="00C46EAB" w:rsidP="00C46EAB">
      <w:pPr>
        <w:autoSpaceDE w:val="0"/>
        <w:autoSpaceDN w:val="0"/>
        <w:adjustRightInd w:val="0"/>
        <w:jc w:val="both"/>
        <w:rPr>
          <w:color w:val="000000"/>
        </w:rPr>
      </w:pPr>
    </w:p>
    <w:p w:rsidR="00C46EAB" w:rsidRPr="001A2D46" w:rsidRDefault="00C46EAB" w:rsidP="00C46EAB">
      <w:pPr>
        <w:autoSpaceDE w:val="0"/>
        <w:autoSpaceDN w:val="0"/>
        <w:adjustRightInd w:val="0"/>
        <w:jc w:val="both"/>
        <w:rPr>
          <w:color w:val="000000"/>
        </w:rPr>
      </w:pPr>
      <w:r w:rsidRPr="001A2D46">
        <w:rPr>
          <w:color w:val="000000"/>
        </w:rPr>
        <w:t xml:space="preserve">Cjelokupno područje Općine Kaštelir </w:t>
      </w:r>
      <w:r>
        <w:rPr>
          <w:color w:val="000000"/>
        </w:rPr>
        <w:t xml:space="preserve">– </w:t>
      </w:r>
      <w:r w:rsidRPr="001A2D46">
        <w:rPr>
          <w:color w:val="000000"/>
        </w:rPr>
        <w:t xml:space="preserve">Labinci predstavlja izuzetnu, u značajnoj mjeri očuvanu ambijentalnu vrijednost koja se čuva i štiti sveukupnim planskim rješenjem. </w:t>
      </w:r>
    </w:p>
    <w:p w:rsidR="00C46EAB" w:rsidRPr="001A2D46" w:rsidRDefault="00C46EAB" w:rsidP="00C46EAB">
      <w:pPr>
        <w:autoSpaceDE w:val="0"/>
        <w:autoSpaceDN w:val="0"/>
        <w:adjustRightInd w:val="0"/>
        <w:jc w:val="both"/>
        <w:rPr>
          <w:color w:val="000000"/>
        </w:rPr>
      </w:pPr>
      <w:r w:rsidRPr="001A2D46">
        <w:rPr>
          <w:color w:val="000000"/>
        </w:rPr>
        <w:t>Planom su određena područja kulturnih dobara upisanih u registar kulturnih dobara:</w:t>
      </w:r>
    </w:p>
    <w:p w:rsidR="00C46EAB" w:rsidRPr="001A2D46" w:rsidRDefault="00C46EAB" w:rsidP="00C46EAB">
      <w:pPr>
        <w:autoSpaceDE w:val="0"/>
        <w:autoSpaceDN w:val="0"/>
        <w:adjustRightInd w:val="0"/>
        <w:jc w:val="both"/>
        <w:rPr>
          <w:color w:val="000000"/>
        </w:rPr>
      </w:pPr>
      <w:r w:rsidRPr="001A2D46">
        <w:rPr>
          <w:color w:val="000000"/>
        </w:rPr>
        <w:t xml:space="preserve"> </w:t>
      </w:r>
    </w:p>
    <w:p w:rsidR="00C46EAB" w:rsidRPr="00006C53" w:rsidRDefault="00C46EAB" w:rsidP="00C46EAB">
      <w:pPr>
        <w:autoSpaceDE w:val="0"/>
        <w:autoSpaceDN w:val="0"/>
        <w:adjustRightInd w:val="0"/>
        <w:jc w:val="both"/>
        <w:rPr>
          <w:b/>
          <w:bCs/>
          <w:i/>
          <w:iCs/>
          <w:color w:val="000000"/>
        </w:rPr>
      </w:pPr>
      <w:r w:rsidRPr="00006C53">
        <w:rPr>
          <w:b/>
          <w:bCs/>
          <w:i/>
          <w:iCs/>
          <w:color w:val="000000"/>
        </w:rPr>
        <w:t xml:space="preserve">Arheološka baština </w:t>
      </w:r>
    </w:p>
    <w:p w:rsidR="00C46EAB" w:rsidRPr="001A2D46" w:rsidRDefault="00C46EAB" w:rsidP="00C46EAB">
      <w:pPr>
        <w:pStyle w:val="Normal1"/>
        <w:numPr>
          <w:ilvl w:val="0"/>
          <w:numId w:val="13"/>
        </w:numPr>
        <w:jc w:val="both"/>
        <w:rPr>
          <w:color w:val="000000"/>
        </w:rPr>
      </w:pPr>
      <w:r w:rsidRPr="001A2D46">
        <w:rPr>
          <w:color w:val="000000"/>
        </w:rPr>
        <w:t xml:space="preserve">arheološka područja, arheološki lokaliteti, </w:t>
      </w:r>
    </w:p>
    <w:p w:rsidR="00C46EAB" w:rsidRPr="001A2D46" w:rsidRDefault="00C46EAB" w:rsidP="00C46EAB">
      <w:pPr>
        <w:pStyle w:val="Normal1"/>
        <w:numPr>
          <w:ilvl w:val="0"/>
          <w:numId w:val="13"/>
        </w:numPr>
        <w:jc w:val="both"/>
        <w:rPr>
          <w:color w:val="000000"/>
        </w:rPr>
      </w:pPr>
      <w:r w:rsidRPr="001A2D46">
        <w:rPr>
          <w:color w:val="000000"/>
        </w:rPr>
        <w:t xml:space="preserve">povijesne graditeljske cjeline, </w:t>
      </w:r>
    </w:p>
    <w:p w:rsidR="00C46EAB" w:rsidRPr="001A2D46" w:rsidRDefault="00C46EAB" w:rsidP="00C46EAB">
      <w:pPr>
        <w:pStyle w:val="Normal1"/>
        <w:numPr>
          <w:ilvl w:val="0"/>
          <w:numId w:val="13"/>
        </w:numPr>
        <w:jc w:val="both"/>
        <w:rPr>
          <w:color w:val="000000"/>
        </w:rPr>
      </w:pPr>
      <w:r w:rsidRPr="001A2D46">
        <w:rPr>
          <w:color w:val="000000"/>
        </w:rPr>
        <w:t xml:space="preserve">povijesni sklopovi i građevine, </w:t>
      </w:r>
    </w:p>
    <w:p w:rsidR="00C46EAB" w:rsidRPr="001A2D46" w:rsidRDefault="00C46EAB" w:rsidP="00C46EAB">
      <w:pPr>
        <w:pStyle w:val="Normal1"/>
        <w:numPr>
          <w:ilvl w:val="0"/>
          <w:numId w:val="13"/>
        </w:numPr>
        <w:jc w:val="both"/>
        <w:rPr>
          <w:color w:val="000000"/>
        </w:rPr>
      </w:pPr>
      <w:r w:rsidRPr="001A2D46">
        <w:rPr>
          <w:color w:val="000000"/>
        </w:rPr>
        <w:t>etnološka baština.</w:t>
      </w:r>
    </w:p>
    <w:p w:rsidR="00C46EAB" w:rsidRPr="001A2D46" w:rsidRDefault="00C46EAB" w:rsidP="00C46EAB">
      <w:pPr>
        <w:pStyle w:val="Normal1"/>
        <w:jc w:val="both"/>
        <w:rPr>
          <w:color w:val="000000"/>
        </w:rPr>
      </w:pPr>
      <w:r w:rsidRPr="001A2D46">
        <w:rPr>
          <w:color w:val="000000"/>
        </w:rPr>
        <w:t>Prema najnovijoj klasifikaciji iz izmjena Prost</w:t>
      </w:r>
      <w:smartTag w:uri="urn:schemas-microsoft-com:office:smarttags" w:element="PersonName">
        <w:r w:rsidRPr="001A2D46">
          <w:rPr>
            <w:color w:val="000000"/>
          </w:rPr>
          <w:t>or</w:t>
        </w:r>
      </w:smartTag>
      <w:r w:rsidRPr="001A2D46">
        <w:rPr>
          <w:color w:val="000000"/>
        </w:rPr>
        <w:t xml:space="preserve">nog plana Istarske županije na području Općine Kaštelir </w:t>
      </w:r>
      <w:r>
        <w:rPr>
          <w:color w:val="000000"/>
        </w:rPr>
        <w:t>– L</w:t>
      </w:r>
      <w:r w:rsidRPr="001A2D46">
        <w:rPr>
          <w:color w:val="000000"/>
        </w:rPr>
        <w:t>abinci nalaze se sljedeći registrirani spomenici kulture i kulturna dobra:</w:t>
      </w:r>
    </w:p>
    <w:p w:rsidR="00C46EAB" w:rsidRPr="00615313" w:rsidRDefault="00C46EAB" w:rsidP="00C46EAB">
      <w:pPr>
        <w:autoSpaceDE w:val="0"/>
        <w:autoSpaceDN w:val="0"/>
        <w:adjustRightInd w:val="0"/>
        <w:ind w:left="720"/>
        <w:jc w:val="both"/>
      </w:pPr>
      <w:r w:rsidRPr="00615313">
        <w:t xml:space="preserve">1 Benediktinski samostan i </w:t>
      </w:r>
      <w:r>
        <w:t>C</w:t>
      </w:r>
      <w:r w:rsidRPr="00615313">
        <w:t>rkva</w:t>
      </w:r>
      <w:r>
        <w:t xml:space="preserve"> S</w:t>
      </w:r>
      <w:r w:rsidRPr="00615313">
        <w:t>v.</w:t>
      </w:r>
      <w:r>
        <w:t xml:space="preserve"> Mihovila, Labinci </w:t>
      </w:r>
    </w:p>
    <w:p w:rsidR="00C46EAB" w:rsidRPr="00615313" w:rsidRDefault="00C46EAB" w:rsidP="00C46EAB">
      <w:pPr>
        <w:autoSpaceDE w:val="0"/>
        <w:autoSpaceDN w:val="0"/>
        <w:adjustRightInd w:val="0"/>
        <w:ind w:left="720"/>
        <w:jc w:val="both"/>
      </w:pPr>
      <w:r w:rsidRPr="00615313">
        <w:t>2 Brdo Golaš</w:t>
      </w:r>
      <w:r>
        <w:t xml:space="preserve">, nekropola </w:t>
      </w:r>
    </w:p>
    <w:p w:rsidR="00C46EAB" w:rsidRDefault="00C46EAB" w:rsidP="00C46EAB">
      <w:pPr>
        <w:autoSpaceDE w:val="0"/>
        <w:autoSpaceDN w:val="0"/>
        <w:adjustRightInd w:val="0"/>
        <w:spacing w:line="360" w:lineRule="auto"/>
        <w:ind w:left="720"/>
        <w:jc w:val="both"/>
        <w:rPr>
          <w:b/>
        </w:rPr>
      </w:pPr>
      <w:r w:rsidRPr="006A356A">
        <w:t>3 Villa rustica</w:t>
      </w:r>
      <w:r w:rsidRPr="00615313">
        <w:t xml:space="preserve"> Pašulinovica, Dv</w:t>
      </w:r>
      <w:smartTag w:uri="urn:schemas-microsoft-com:office:smarttags" w:element="PersonName">
        <w:r w:rsidRPr="00615313">
          <w:t>or</w:t>
        </w:r>
      </w:smartTag>
      <w:r w:rsidRPr="00615313">
        <w:t>i</w:t>
      </w:r>
    </w:p>
    <w:p w:rsidR="00C46EAB" w:rsidRPr="0082187D" w:rsidRDefault="00C46EAB" w:rsidP="00C46EAB">
      <w:pPr>
        <w:pStyle w:val="TESTO10"/>
        <w:ind w:left="360"/>
        <w:rPr>
          <w:rFonts w:ascii="Times New Roman" w:hAnsi="Times New Roman"/>
          <w:i/>
          <w:iCs/>
          <w:sz w:val="22"/>
          <w:szCs w:val="22"/>
          <w:lang w:val="hr-HR"/>
        </w:rPr>
      </w:pPr>
      <w:r>
        <w:rPr>
          <w:rFonts w:ascii="Times New Roman" w:hAnsi="Times New Roman"/>
          <w:i/>
          <w:iCs/>
          <w:sz w:val="22"/>
          <w:szCs w:val="22"/>
          <w:lang w:val="hr-HR"/>
        </w:rPr>
        <w:t xml:space="preserve">                                                                                              </w:t>
      </w:r>
    </w:p>
    <w:p w:rsidR="00C46EAB" w:rsidRPr="0082187D" w:rsidRDefault="00C46EAB" w:rsidP="00C46EAB">
      <w:pPr>
        <w:pStyle w:val="TESTO10"/>
        <w:ind w:left="360"/>
        <w:rPr>
          <w:rFonts w:ascii="Times New Roman" w:hAnsi="Times New Roman"/>
          <w:i/>
          <w:iCs/>
          <w:sz w:val="22"/>
          <w:szCs w:val="22"/>
          <w:lang w:val="hr-HR"/>
        </w:rPr>
      </w:pPr>
    </w:p>
    <w:p w:rsidR="00C46EAB" w:rsidRDefault="00C46EAB" w:rsidP="00C46EAB">
      <w:pPr>
        <w:autoSpaceDE w:val="0"/>
        <w:autoSpaceDN w:val="0"/>
        <w:adjustRightInd w:val="0"/>
        <w:spacing w:line="360" w:lineRule="auto"/>
        <w:ind w:left="720"/>
        <w:jc w:val="both"/>
        <w:rPr>
          <w:b/>
        </w:rPr>
      </w:pPr>
      <w:r>
        <w:rPr>
          <w:noProof/>
        </w:rPr>
        <w:drawing>
          <wp:anchor distT="0" distB="0" distL="114300" distR="114300" simplePos="0" relativeHeight="251662336" behindDoc="1" locked="0" layoutInCell="1" allowOverlap="0" wp14:anchorId="04F8660C" wp14:editId="486F97A7">
            <wp:simplePos x="0" y="0"/>
            <wp:positionH relativeFrom="column">
              <wp:posOffset>2857500</wp:posOffset>
            </wp:positionH>
            <wp:positionV relativeFrom="paragraph">
              <wp:posOffset>34290</wp:posOffset>
            </wp:positionV>
            <wp:extent cx="2897505" cy="2161540"/>
            <wp:effectExtent l="19050" t="0" r="0" b="0"/>
            <wp:wrapNone/>
            <wp:docPr id="25" name="Slika 8" descr="Slikovni rezultat za . Å½upna Crkva Sv. Kuzme i Damjana, KaÅ¡te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 Å½upna Crkva Sv. Kuzme i Damjana, KaÅ¡telir"/>
                    <pic:cNvPicPr>
                      <a:picLocks noChangeAspect="1" noChangeArrowheads="1"/>
                    </pic:cNvPicPr>
                  </pic:nvPicPr>
                  <pic:blipFill>
                    <a:blip r:embed="rId25" r:link="rId26" cstate="print"/>
                    <a:srcRect/>
                    <a:stretch>
                      <a:fillRect/>
                    </a:stretch>
                  </pic:blipFill>
                  <pic:spPr bwMode="auto">
                    <a:xfrm>
                      <a:off x="0" y="0"/>
                      <a:ext cx="2897505" cy="2161540"/>
                    </a:xfrm>
                    <a:prstGeom prst="rect">
                      <a:avLst/>
                    </a:prstGeom>
                    <a:noFill/>
                    <a:ln w="9525">
                      <a:noFill/>
                      <a:miter lim="800000"/>
                      <a:headEnd/>
                      <a:tailEnd/>
                    </a:ln>
                  </pic:spPr>
                </pic:pic>
              </a:graphicData>
            </a:graphic>
          </wp:anchor>
        </w:drawing>
      </w:r>
      <w:r w:rsidRPr="001C109C">
        <w:rPr>
          <w:b/>
        </w:rPr>
        <w:t>Sakralna arhitektura:</w:t>
      </w:r>
    </w:p>
    <w:p w:rsidR="00C46EAB" w:rsidRPr="00615313" w:rsidRDefault="00C46EAB" w:rsidP="00C46EAB">
      <w:pPr>
        <w:autoSpaceDE w:val="0"/>
        <w:autoSpaceDN w:val="0"/>
        <w:adjustRightInd w:val="0"/>
        <w:ind w:left="720"/>
        <w:jc w:val="both"/>
      </w:pPr>
      <w:r w:rsidRPr="00615313">
        <w:t>1</w:t>
      </w:r>
      <w:r>
        <w:t>.</w:t>
      </w:r>
      <w:r w:rsidRPr="00615313">
        <w:t xml:space="preserve"> Crkva S</w:t>
      </w:r>
      <w:r>
        <w:t xml:space="preserve">v. Trojstva, Labinci </w:t>
      </w:r>
    </w:p>
    <w:p w:rsidR="00C46EAB" w:rsidRPr="00615313" w:rsidRDefault="00C46EAB" w:rsidP="00C46EAB">
      <w:pPr>
        <w:autoSpaceDE w:val="0"/>
        <w:autoSpaceDN w:val="0"/>
        <w:adjustRightInd w:val="0"/>
        <w:ind w:left="720"/>
        <w:jc w:val="both"/>
      </w:pPr>
      <w:r w:rsidRPr="00615313">
        <w:t>2</w:t>
      </w:r>
      <w:r>
        <w:t>.</w:t>
      </w:r>
      <w:r w:rsidRPr="00615313">
        <w:t xml:space="preserve"> Župna </w:t>
      </w:r>
      <w:r>
        <w:t>C</w:t>
      </w:r>
      <w:r w:rsidRPr="00615313">
        <w:t xml:space="preserve">rkva </w:t>
      </w:r>
      <w:r>
        <w:t xml:space="preserve">Sv. Kuzme i Damjana, </w:t>
      </w:r>
      <w:r w:rsidRPr="006A356A">
        <w:rPr>
          <w:color w:val="FFFFFF"/>
        </w:rPr>
        <w:t>Kaštelir</w:t>
      </w:r>
    </w:p>
    <w:p w:rsidR="00C46EAB" w:rsidRPr="00615313" w:rsidRDefault="00C46EAB" w:rsidP="00C46EAB">
      <w:pPr>
        <w:autoSpaceDE w:val="0"/>
        <w:autoSpaceDN w:val="0"/>
        <w:adjustRightInd w:val="0"/>
        <w:ind w:left="720"/>
        <w:jc w:val="both"/>
      </w:pPr>
      <w:r w:rsidRPr="00615313">
        <w:lastRenderedPageBreak/>
        <w:t>3</w:t>
      </w:r>
      <w:r>
        <w:t>.</w:t>
      </w:r>
      <w:r w:rsidRPr="00615313">
        <w:t xml:space="preserve"> Crkva Sv. Roka, Kaš</w:t>
      </w:r>
      <w:r>
        <w:t xml:space="preserve">telir </w:t>
      </w:r>
    </w:p>
    <w:p w:rsidR="00C46EAB" w:rsidRPr="00615313" w:rsidRDefault="00C46EAB" w:rsidP="00C46EAB">
      <w:pPr>
        <w:autoSpaceDE w:val="0"/>
        <w:autoSpaceDN w:val="0"/>
        <w:adjustRightInd w:val="0"/>
        <w:ind w:left="567" w:firstLine="153"/>
        <w:jc w:val="both"/>
      </w:pPr>
      <w:r w:rsidRPr="00615313">
        <w:t>4</w:t>
      </w:r>
      <w:r>
        <w:t>.</w:t>
      </w:r>
      <w:r w:rsidRPr="00615313">
        <w:t xml:space="preserve"> Župna </w:t>
      </w:r>
      <w:r>
        <w:t>C</w:t>
      </w:r>
      <w:r w:rsidRPr="00615313">
        <w:t>rkva Sv. Ivana K</w:t>
      </w:r>
      <w:r>
        <w:t>rstitelja</w:t>
      </w:r>
    </w:p>
    <w:p w:rsidR="00C46EAB" w:rsidRPr="00615313" w:rsidRDefault="00C46EAB" w:rsidP="00C46EAB">
      <w:pPr>
        <w:autoSpaceDE w:val="0"/>
        <w:autoSpaceDN w:val="0"/>
        <w:adjustRightInd w:val="0"/>
        <w:ind w:left="720"/>
        <w:jc w:val="both"/>
      </w:pPr>
      <w:r w:rsidRPr="00615313">
        <w:t>5</w:t>
      </w:r>
      <w:r>
        <w:t>.</w:t>
      </w:r>
      <w:r w:rsidRPr="00615313">
        <w:t xml:space="preserve"> Crkva Sv. Križa, Rogović</w:t>
      </w:r>
      <w:r>
        <w:t xml:space="preserve">i </w:t>
      </w:r>
    </w:p>
    <w:p w:rsidR="00C46EAB" w:rsidRPr="00615313" w:rsidRDefault="00C46EAB" w:rsidP="00C46EAB">
      <w:pPr>
        <w:autoSpaceDE w:val="0"/>
        <w:autoSpaceDN w:val="0"/>
        <w:adjustRightInd w:val="0"/>
        <w:ind w:left="720"/>
        <w:jc w:val="both"/>
      </w:pPr>
      <w:r w:rsidRPr="00615313">
        <w:t>6</w:t>
      </w:r>
      <w:r>
        <w:t>.</w:t>
      </w:r>
      <w:r w:rsidRPr="00615313">
        <w:t xml:space="preserve"> Kapelica</w:t>
      </w:r>
      <w:r>
        <w:t xml:space="preserve"> –</w:t>
      </w:r>
      <w:r w:rsidRPr="00615313">
        <w:t xml:space="preserve"> poklonac Kranjčić</w:t>
      </w:r>
      <w:r>
        <w:t xml:space="preserve">i </w:t>
      </w:r>
    </w:p>
    <w:p w:rsidR="00C46EAB" w:rsidRPr="00615313" w:rsidRDefault="00C46EAB" w:rsidP="00C46EAB">
      <w:pPr>
        <w:autoSpaceDE w:val="0"/>
        <w:autoSpaceDN w:val="0"/>
        <w:adjustRightInd w:val="0"/>
        <w:ind w:left="720"/>
        <w:jc w:val="both"/>
      </w:pPr>
      <w:r>
        <w:t>7.</w:t>
      </w:r>
      <w:r w:rsidRPr="00615313">
        <w:t xml:space="preserve"> Kapelica</w:t>
      </w:r>
      <w:r>
        <w:t xml:space="preserve"> – </w:t>
      </w:r>
      <w:r w:rsidRPr="00615313">
        <w:t>poklonac Mekiš</w:t>
      </w:r>
      <w:r>
        <w:t xml:space="preserve">i </w:t>
      </w:r>
    </w:p>
    <w:p w:rsidR="00C46EAB" w:rsidRPr="00615313" w:rsidRDefault="00C46EAB" w:rsidP="00C46EAB">
      <w:pPr>
        <w:autoSpaceDE w:val="0"/>
        <w:autoSpaceDN w:val="0"/>
        <w:adjustRightInd w:val="0"/>
        <w:ind w:left="720"/>
        <w:jc w:val="both"/>
      </w:pPr>
      <w:r w:rsidRPr="00615313">
        <w:t>8</w:t>
      </w:r>
      <w:r>
        <w:t>.</w:t>
      </w:r>
      <w:r w:rsidRPr="00615313">
        <w:t xml:space="preserve"> Kapeli</w:t>
      </w:r>
      <w:r>
        <w:t xml:space="preserve">ca – poklonac Labinci </w:t>
      </w:r>
    </w:p>
    <w:p w:rsidR="00C46EAB" w:rsidRPr="00615313" w:rsidRDefault="00C46EAB" w:rsidP="00C46EAB">
      <w:pPr>
        <w:autoSpaceDE w:val="0"/>
        <w:autoSpaceDN w:val="0"/>
        <w:adjustRightInd w:val="0"/>
        <w:ind w:left="720"/>
        <w:jc w:val="both"/>
      </w:pPr>
      <w:r>
        <w:t xml:space="preserve">9. Kapelica – poklonac </w:t>
      </w:r>
      <w:r w:rsidRPr="00615313">
        <w:t>Dv</w:t>
      </w:r>
      <w:smartTag w:uri="urn:schemas-microsoft-com:office:smarttags" w:element="PersonName">
        <w:r w:rsidRPr="00615313">
          <w:t>or</w:t>
        </w:r>
      </w:smartTag>
      <w:r>
        <w:t xml:space="preserve">i </w:t>
      </w:r>
    </w:p>
    <w:p w:rsidR="00C46EAB" w:rsidRPr="00615313" w:rsidRDefault="00C46EAB" w:rsidP="00C46EAB">
      <w:pPr>
        <w:autoSpaceDE w:val="0"/>
        <w:autoSpaceDN w:val="0"/>
        <w:adjustRightInd w:val="0"/>
        <w:ind w:left="720"/>
        <w:jc w:val="both"/>
      </w:pPr>
      <w:r w:rsidRPr="00615313">
        <w:t>10</w:t>
      </w:r>
      <w:r>
        <w:t>.</w:t>
      </w:r>
      <w:r w:rsidRPr="00615313">
        <w:t xml:space="preserve"> Kapelica</w:t>
      </w:r>
      <w:r>
        <w:t xml:space="preserve"> – </w:t>
      </w:r>
      <w:r w:rsidRPr="00615313">
        <w:t>poklonac Kaš</w:t>
      </w:r>
      <w:r>
        <w:t>telir, Rojci</w:t>
      </w:r>
    </w:p>
    <w:p w:rsidR="00C46EAB" w:rsidRDefault="00C46EAB" w:rsidP="00C46EAB">
      <w:pPr>
        <w:autoSpaceDE w:val="0"/>
        <w:autoSpaceDN w:val="0"/>
        <w:adjustRightInd w:val="0"/>
        <w:spacing w:line="360" w:lineRule="auto"/>
        <w:ind w:left="720"/>
        <w:jc w:val="both"/>
      </w:pPr>
      <w:r w:rsidRPr="00615313">
        <w:t>11</w:t>
      </w:r>
      <w:r>
        <w:t>.</w:t>
      </w:r>
      <w:r w:rsidRPr="00615313">
        <w:t xml:space="preserve"> Kapelica </w:t>
      </w:r>
      <w:r>
        <w:t xml:space="preserve">– </w:t>
      </w:r>
      <w:r w:rsidRPr="00615313">
        <w:t>poklonac Šugovica</w:t>
      </w:r>
    </w:p>
    <w:p w:rsidR="00C46EAB" w:rsidRDefault="00C46EAB" w:rsidP="00C46EAB">
      <w:pPr>
        <w:tabs>
          <w:tab w:val="left" w:pos="5872"/>
        </w:tabs>
        <w:jc w:val="both"/>
        <w:rPr>
          <w:b/>
          <w:i/>
        </w:rPr>
      </w:pPr>
      <w:r>
        <w:rPr>
          <w:b/>
          <w:i/>
        </w:rPr>
        <w:t xml:space="preserve">                                                                                     </w:t>
      </w:r>
      <w:r w:rsidRPr="0082187D">
        <w:rPr>
          <w:i/>
          <w:iCs/>
          <w:sz w:val="22"/>
          <w:szCs w:val="22"/>
        </w:rPr>
        <w:t>Župna Crkva Sv. Kuzme i Damjana</w:t>
      </w:r>
    </w:p>
    <w:p w:rsidR="00C46EAB" w:rsidRDefault="00C46EAB" w:rsidP="00C46EAB">
      <w:pPr>
        <w:jc w:val="both"/>
        <w:rPr>
          <w:b/>
          <w:i/>
        </w:rPr>
      </w:pPr>
    </w:p>
    <w:p w:rsidR="00C46EAB" w:rsidRDefault="00C46EAB" w:rsidP="00C46EAB">
      <w:pPr>
        <w:jc w:val="both"/>
        <w:rPr>
          <w:b/>
          <w:i/>
        </w:rPr>
      </w:pPr>
      <w:r>
        <w:rPr>
          <w:b/>
          <w:i/>
        </w:rPr>
        <w:t>Kulturne i društvene djelatnosti</w:t>
      </w:r>
    </w:p>
    <w:p w:rsidR="00C46EAB" w:rsidRPr="00B10ACB" w:rsidRDefault="00C46EAB" w:rsidP="00C46EAB">
      <w:pPr>
        <w:jc w:val="both"/>
        <w:rPr>
          <w:b/>
          <w:i/>
        </w:rPr>
      </w:pPr>
    </w:p>
    <w:p w:rsidR="00C46EAB" w:rsidRDefault="00C46EAB" w:rsidP="00C46EAB">
      <w:pPr>
        <w:jc w:val="both"/>
        <w:rPr>
          <w:rFonts w:cs="Interstate Light"/>
        </w:rPr>
      </w:pPr>
      <w:r w:rsidRPr="00E3588B">
        <w:rPr>
          <w:rStyle w:val="A9"/>
          <w:sz w:val="24"/>
          <w:szCs w:val="24"/>
        </w:rPr>
        <w:t>Tijekom dvadeset posljednjih godi</w:t>
      </w:r>
      <w:r>
        <w:rPr>
          <w:rStyle w:val="A9"/>
          <w:sz w:val="24"/>
          <w:szCs w:val="24"/>
        </w:rPr>
        <w:t>na oslanjajući se na bogatu kul</w:t>
      </w:r>
      <w:r w:rsidRPr="00E3588B">
        <w:rPr>
          <w:rStyle w:val="A9"/>
          <w:sz w:val="24"/>
          <w:szCs w:val="24"/>
        </w:rPr>
        <w:t xml:space="preserve">turnu baštinu Istra je samo potvrdila da je njen kulturni proizvod ustvari bogatstvo prožimanja kulturnih izričaja multikulturalnosti i reakcija te dinamična scena bogata događajima. </w:t>
      </w:r>
      <w:r w:rsidRPr="009D25B3">
        <w:rPr>
          <w:rStyle w:val="A9"/>
          <w:sz w:val="24"/>
          <w:szCs w:val="24"/>
        </w:rPr>
        <w:t xml:space="preserve">Trenutno Istarska županija ima 11 muzeja, šest pučkih učilišta, devet knjižnica, više od 15 galerija te brojne kulturne udruge koje su aktivne i neprestano rade. </w:t>
      </w:r>
      <w:r w:rsidRPr="009D25B3">
        <w:rPr>
          <w:rFonts w:cs="Interstate Light"/>
        </w:rPr>
        <w:t xml:space="preserve">Učestala je u posljednje vrijeme suradnja između Odjela za kulturu i Odjela za turizam Istarske županije koja se iskazuje na projektu </w:t>
      </w:r>
      <w:r w:rsidRPr="00A34814">
        <w:rPr>
          <w:rFonts w:cs="Interstate Light"/>
          <w:i/>
        </w:rPr>
        <w:t>Parenzana</w:t>
      </w:r>
      <w:r w:rsidRPr="009D25B3">
        <w:rPr>
          <w:rFonts w:cs="Interstate Light"/>
        </w:rPr>
        <w:t xml:space="preserve"> i koja je u 2012. godini iznjedrila program </w:t>
      </w:r>
      <w:r w:rsidRPr="00A34814">
        <w:rPr>
          <w:rFonts w:cs="Interstate Light"/>
          <w:i/>
        </w:rPr>
        <w:t>Istra Inspirit</w:t>
      </w:r>
      <w:r w:rsidRPr="009D25B3">
        <w:rPr>
          <w:rFonts w:cs="Interstate Light"/>
        </w:rPr>
        <w:t xml:space="preserve"> te obogatila turističku ponudu Istre. </w:t>
      </w:r>
    </w:p>
    <w:p w:rsidR="00C46EAB" w:rsidRDefault="00C46EAB" w:rsidP="00C46EAB">
      <w:pPr>
        <w:jc w:val="both"/>
        <w:rPr>
          <w:rFonts w:cs="Interstate Light"/>
        </w:rPr>
      </w:pPr>
    </w:p>
    <w:p w:rsidR="00C46EAB" w:rsidRPr="00CF21AE" w:rsidRDefault="00C46EAB" w:rsidP="00C46EAB">
      <w:pPr>
        <w:jc w:val="both"/>
        <w:rPr>
          <w:b/>
          <w:i/>
        </w:rPr>
      </w:pPr>
      <w:r w:rsidRPr="00CF21AE">
        <w:rPr>
          <w:b/>
          <w:i/>
        </w:rPr>
        <w:t>Kulturno</w:t>
      </w:r>
      <w:r>
        <w:rPr>
          <w:b/>
          <w:i/>
        </w:rPr>
        <w:t>-</w:t>
      </w:r>
      <w:r w:rsidRPr="00CF21AE">
        <w:rPr>
          <w:b/>
          <w:i/>
        </w:rPr>
        <w:t xml:space="preserve"> društvene djelatnosti i udruge</w:t>
      </w:r>
    </w:p>
    <w:p w:rsidR="00C46EAB" w:rsidRPr="009C7DE5" w:rsidRDefault="00C46EAB" w:rsidP="00C46EAB">
      <w:pPr>
        <w:pStyle w:val="StandardWeb"/>
        <w:rPr>
          <w:color w:val="000000"/>
        </w:rPr>
      </w:pPr>
      <w:r>
        <w:rPr>
          <w:rStyle w:val="Naglaeno"/>
          <w:color w:val="000000"/>
        </w:rPr>
        <w:t>Lovačka udruga „Fazan“ Kaštelir – V</w:t>
      </w:r>
      <w:r w:rsidRPr="009C7DE5">
        <w:rPr>
          <w:rStyle w:val="Naglaeno"/>
          <w:color w:val="000000"/>
        </w:rPr>
        <w:t>ižinada</w:t>
      </w:r>
    </w:p>
    <w:p w:rsidR="00C46EAB" w:rsidRPr="00861A73" w:rsidRDefault="00C46EAB" w:rsidP="00C46EAB">
      <w:pPr>
        <w:pStyle w:val="StandardWeb"/>
        <w:rPr>
          <w:color w:val="000000"/>
        </w:rPr>
      </w:pPr>
      <w:r w:rsidRPr="00861A73">
        <w:rPr>
          <w:color w:val="000000"/>
        </w:rPr>
        <w:t>Djelatnosti udruge su uzgoj i zaštita divljači; gospodarenje lovištem; razvijanje kinologije i lovnog streljaštva; upoznavanje sa suvremenim tekovinama lovne etike i prakse, nabavom stručne literature, organiziranjem predavanja, seminara, savjetovanja, priredbi, posjeta lovačkom muzeju</w:t>
      </w:r>
      <w:r>
        <w:rPr>
          <w:color w:val="000000"/>
        </w:rPr>
        <w:t>,</w:t>
      </w:r>
      <w:r w:rsidRPr="00861A73">
        <w:rPr>
          <w:color w:val="000000"/>
        </w:rPr>
        <w:t xml:space="preserve"> izložbama i slično; širenje lovne kulture članova</w:t>
      </w:r>
      <w:r>
        <w:rPr>
          <w:color w:val="000000"/>
        </w:rPr>
        <w:t>.</w:t>
      </w:r>
    </w:p>
    <w:p w:rsidR="00C46EAB" w:rsidRDefault="00C46EAB" w:rsidP="00C46EAB">
      <w:pPr>
        <w:pStyle w:val="StandardWeb"/>
        <w:rPr>
          <w:color w:val="000000"/>
        </w:rPr>
      </w:pPr>
      <w:r>
        <w:rPr>
          <w:rStyle w:val="Naglaeno"/>
          <w:color w:val="000000"/>
        </w:rPr>
        <w:t>Udruga matice umirovljenika  K</w:t>
      </w:r>
      <w:r w:rsidRPr="009C7DE5">
        <w:rPr>
          <w:rStyle w:val="Naglaeno"/>
          <w:color w:val="000000"/>
        </w:rPr>
        <w:t>ašt</w:t>
      </w:r>
      <w:r>
        <w:rPr>
          <w:rStyle w:val="Naglaeno"/>
          <w:color w:val="000000"/>
        </w:rPr>
        <w:t>elir – L</w:t>
      </w:r>
      <w:r w:rsidRPr="009C7DE5">
        <w:rPr>
          <w:rStyle w:val="Naglaeno"/>
          <w:color w:val="000000"/>
        </w:rPr>
        <w:t xml:space="preserve">abinci </w:t>
      </w:r>
    </w:p>
    <w:p w:rsidR="00C46EAB" w:rsidRPr="001C7F3D" w:rsidRDefault="00C46EAB" w:rsidP="00C46EAB">
      <w:pPr>
        <w:pStyle w:val="StandardWeb"/>
        <w:rPr>
          <w:color w:val="000000"/>
        </w:rPr>
      </w:pPr>
      <w:r w:rsidRPr="00861A73">
        <w:rPr>
          <w:color w:val="000000"/>
        </w:rPr>
        <w:t>Dobrovoljna, nestranačka, humanitarna i neprofitna organizacija koja okup</w:t>
      </w:r>
      <w:r>
        <w:rPr>
          <w:color w:val="000000"/>
        </w:rPr>
        <w:t>lja cca 100 umirovljenika O</w:t>
      </w:r>
      <w:r w:rsidRPr="00861A73">
        <w:rPr>
          <w:color w:val="000000"/>
        </w:rPr>
        <w:t>pćine</w:t>
      </w:r>
      <w:r>
        <w:rPr>
          <w:color w:val="000000"/>
        </w:rPr>
        <w:t>,</w:t>
      </w:r>
      <w:r w:rsidRPr="00861A73">
        <w:rPr>
          <w:color w:val="000000"/>
        </w:rPr>
        <w:t xml:space="preserve"> a u svrhu druženja, uzajamnog pomaganja i boljeg informiranja </w:t>
      </w:r>
      <w:r w:rsidRPr="009C7DE5">
        <w:rPr>
          <w:color w:val="000000"/>
        </w:rPr>
        <w:t>članova o pravima i mogućnostima umirovljenika.</w:t>
      </w:r>
    </w:p>
    <w:p w:rsidR="00C46EAB" w:rsidRPr="009C7DE5" w:rsidRDefault="00C46EAB" w:rsidP="00C46EAB">
      <w:pPr>
        <w:pStyle w:val="StandardWeb"/>
        <w:rPr>
          <w:color w:val="000000"/>
        </w:rPr>
      </w:pPr>
      <w:r>
        <w:rPr>
          <w:b/>
          <w:bCs/>
          <w:color w:val="000000"/>
        </w:rPr>
        <w:t>Z</w:t>
      </w:r>
      <w:r w:rsidRPr="009C7DE5">
        <w:rPr>
          <w:b/>
          <w:bCs/>
          <w:color w:val="000000"/>
        </w:rPr>
        <w:t xml:space="preserve">ajednica </w:t>
      </w:r>
      <w:r>
        <w:rPr>
          <w:b/>
          <w:bCs/>
          <w:color w:val="000000"/>
        </w:rPr>
        <w:t>T</w:t>
      </w:r>
      <w:r w:rsidRPr="009C7DE5">
        <w:rPr>
          <w:b/>
          <w:bCs/>
          <w:color w:val="000000"/>
        </w:rPr>
        <w:t xml:space="preserve">alijana </w:t>
      </w:r>
      <w:r>
        <w:rPr>
          <w:b/>
          <w:bCs/>
          <w:color w:val="000000"/>
        </w:rPr>
        <w:t>„Santa domenica” L</w:t>
      </w:r>
      <w:r w:rsidRPr="009C7DE5">
        <w:rPr>
          <w:b/>
          <w:bCs/>
          <w:color w:val="000000"/>
        </w:rPr>
        <w:t xml:space="preserve">abinci </w:t>
      </w:r>
    </w:p>
    <w:p w:rsidR="00C46EAB" w:rsidRPr="00861A73" w:rsidRDefault="00C46EAB" w:rsidP="00C46EAB">
      <w:pPr>
        <w:pStyle w:val="StandardWeb"/>
        <w:rPr>
          <w:color w:val="000000"/>
        </w:rPr>
      </w:pPr>
      <w:r w:rsidRPr="00861A73">
        <w:rPr>
          <w:color w:val="000000"/>
        </w:rPr>
        <w:t>Zajednica organizira aktivnosti u cilju očuvanja, održavanja, promocije i razvitka uloge, položaja, subjektiviteta, integriteta i ustavno-pravne jednakosti i zaštite identiteta talijanske nacionalne zajednice. Zajednica broji oko 200 članova. U vlastitim prostorijama zajednica organizira razne aktivnosti te stručna predavanja na temu zdravlja, poljoprivrede</w:t>
      </w:r>
      <w:r>
        <w:rPr>
          <w:color w:val="000000"/>
        </w:rPr>
        <w:t xml:space="preserve"> i povijesti za svo građanstvo O</w:t>
      </w:r>
      <w:r w:rsidRPr="00861A73">
        <w:rPr>
          <w:color w:val="000000"/>
        </w:rPr>
        <w:t>pćine Kaštelir</w:t>
      </w:r>
      <w:r>
        <w:rPr>
          <w:color w:val="000000"/>
        </w:rPr>
        <w:t xml:space="preserve"> – </w:t>
      </w:r>
      <w:r w:rsidRPr="00861A73">
        <w:rPr>
          <w:color w:val="000000"/>
        </w:rPr>
        <w:t>Labinci</w:t>
      </w:r>
    </w:p>
    <w:p w:rsidR="00C46EAB" w:rsidRDefault="00C46EAB" w:rsidP="00C46EAB">
      <w:pPr>
        <w:pStyle w:val="StandardWeb"/>
        <w:rPr>
          <w:b/>
        </w:rPr>
      </w:pPr>
      <w:r w:rsidRPr="009E1209">
        <w:rPr>
          <w:b/>
        </w:rPr>
        <w:t>DVD Kaštelir –</w:t>
      </w:r>
      <w:r>
        <w:rPr>
          <w:b/>
        </w:rPr>
        <w:t xml:space="preserve"> </w:t>
      </w:r>
      <w:r w:rsidRPr="009E1209">
        <w:rPr>
          <w:b/>
        </w:rPr>
        <w:t>Labinci</w:t>
      </w:r>
    </w:p>
    <w:p w:rsidR="00C46EAB" w:rsidRDefault="00C46EAB" w:rsidP="00C46EAB">
      <w:pPr>
        <w:pStyle w:val="StandardWeb"/>
      </w:pPr>
      <w:r>
        <w:t>Društvo djeluje u novouređenim prostorijama vatrogasnog doma koji je opremljen po standardima vatrogasne djelatnosti.</w:t>
      </w:r>
    </w:p>
    <w:p w:rsidR="00C46EAB" w:rsidRPr="00A937AC" w:rsidRDefault="00C46EAB" w:rsidP="00C46EAB">
      <w:pPr>
        <w:pStyle w:val="StandardWeb"/>
        <w:rPr>
          <w:b/>
        </w:rPr>
      </w:pPr>
    </w:p>
    <w:p w:rsidR="00C46EAB" w:rsidRPr="004C4CB4" w:rsidRDefault="00C46EAB" w:rsidP="00C46EAB">
      <w:pPr>
        <w:pStyle w:val="Naslov3"/>
        <w:jc w:val="both"/>
        <w:rPr>
          <w:rFonts w:ascii="Times New Roman" w:hAnsi="Times New Roman" w:cs="Times New Roman"/>
          <w:i/>
          <w:color w:val="3366FF"/>
          <w:sz w:val="24"/>
          <w:szCs w:val="24"/>
        </w:rPr>
      </w:pPr>
      <w:bookmarkStart w:id="38" w:name="_Toc4160653"/>
      <w:r w:rsidRPr="004C4CB4">
        <w:rPr>
          <w:rFonts w:ascii="Times New Roman" w:hAnsi="Times New Roman" w:cs="Times New Roman"/>
          <w:i/>
          <w:color w:val="3366FF"/>
          <w:sz w:val="24"/>
          <w:szCs w:val="24"/>
        </w:rPr>
        <w:t>2.8.3. Sp</w:t>
      </w:r>
      <w:smartTag w:uri="urn:schemas-microsoft-com:office:smarttags" w:element="PersonName">
        <w:r w:rsidRPr="004C4CB4">
          <w:rPr>
            <w:rFonts w:ascii="Times New Roman" w:hAnsi="Times New Roman" w:cs="Times New Roman"/>
            <w:i/>
            <w:color w:val="3366FF"/>
            <w:sz w:val="24"/>
            <w:szCs w:val="24"/>
          </w:rPr>
          <w:t>or</w:t>
        </w:r>
      </w:smartTag>
      <w:r w:rsidRPr="004C4CB4">
        <w:rPr>
          <w:rFonts w:ascii="Times New Roman" w:hAnsi="Times New Roman" w:cs="Times New Roman"/>
          <w:i/>
          <w:color w:val="3366FF"/>
          <w:sz w:val="24"/>
          <w:szCs w:val="24"/>
        </w:rPr>
        <w:t>t</w:t>
      </w:r>
      <w:bookmarkEnd w:id="38"/>
    </w:p>
    <w:p w:rsidR="00C46EAB" w:rsidRPr="004C4CB4" w:rsidRDefault="00C46EAB" w:rsidP="00C46EAB"/>
    <w:p w:rsidR="00C46EAB" w:rsidRDefault="00C46EAB" w:rsidP="00C46EAB">
      <w:pPr>
        <w:autoSpaceDE w:val="0"/>
        <w:autoSpaceDN w:val="0"/>
        <w:adjustRightInd w:val="0"/>
        <w:jc w:val="both"/>
      </w:pPr>
      <w:r w:rsidRPr="00861A73">
        <w:t xml:space="preserve">Sportska aktivnost mještana upražnjava se djelom na području Općine, a djelom na širem području (najvećim djelom </w:t>
      </w:r>
      <w:r>
        <w:t>poreštine). U Općini djeluju sl</w:t>
      </w:r>
      <w:r w:rsidRPr="00861A73">
        <w:t>jedeći sportski klubovi:</w:t>
      </w:r>
    </w:p>
    <w:p w:rsidR="00C46EAB" w:rsidRDefault="00C46EAB" w:rsidP="00C46EAB">
      <w:pPr>
        <w:autoSpaceDE w:val="0"/>
        <w:autoSpaceDN w:val="0"/>
        <w:adjustRightInd w:val="0"/>
        <w:jc w:val="both"/>
      </w:pPr>
      <w:r w:rsidRPr="00F53BEB">
        <w:t>Stolnoteniski klub BAMBI Kaštelir</w:t>
      </w:r>
    </w:p>
    <w:p w:rsidR="00C46EAB" w:rsidRPr="00F53BEB" w:rsidRDefault="00C46EAB" w:rsidP="00C46EAB">
      <w:pPr>
        <w:autoSpaceDE w:val="0"/>
        <w:autoSpaceDN w:val="0"/>
        <w:adjustRightInd w:val="0"/>
        <w:jc w:val="both"/>
      </w:pPr>
      <w:r>
        <w:t>Tenis KAŠTELIR</w:t>
      </w:r>
    </w:p>
    <w:p w:rsidR="00C46EAB" w:rsidRPr="00F53BEB" w:rsidRDefault="00C46EAB" w:rsidP="00C46EAB">
      <w:pPr>
        <w:autoSpaceDE w:val="0"/>
        <w:autoSpaceDN w:val="0"/>
        <w:adjustRightInd w:val="0"/>
        <w:jc w:val="both"/>
      </w:pPr>
      <w:r w:rsidRPr="00F53BEB">
        <w:rPr>
          <w:bCs/>
        </w:rPr>
        <w:t>Nogometni klub KAŠTELIR-LABINCI</w:t>
      </w:r>
    </w:p>
    <w:p w:rsidR="00C46EAB" w:rsidRPr="00F53BEB" w:rsidRDefault="00C46EAB" w:rsidP="00C46EAB">
      <w:pPr>
        <w:autoSpaceDE w:val="0"/>
        <w:autoSpaceDN w:val="0"/>
        <w:adjustRightInd w:val="0"/>
        <w:jc w:val="both"/>
        <w:rPr>
          <w:bCs/>
        </w:rPr>
      </w:pPr>
      <w:r w:rsidRPr="00F53BEB">
        <w:rPr>
          <w:bCs/>
        </w:rPr>
        <w:lastRenderedPageBreak/>
        <w:t>Muški rukometni klub</w:t>
      </w:r>
      <w:r>
        <w:rPr>
          <w:bCs/>
        </w:rPr>
        <w:t xml:space="preserve"> </w:t>
      </w:r>
      <w:r w:rsidRPr="00F53BEB">
        <w:rPr>
          <w:bCs/>
        </w:rPr>
        <w:t>28</w:t>
      </w:r>
      <w:r>
        <w:rPr>
          <w:bCs/>
        </w:rPr>
        <w:t>.</w:t>
      </w:r>
      <w:r w:rsidRPr="00F53BEB">
        <w:rPr>
          <w:bCs/>
        </w:rPr>
        <w:t xml:space="preserve"> APRIL Kaštelir </w:t>
      </w:r>
    </w:p>
    <w:p w:rsidR="00C46EAB" w:rsidRDefault="00C46EAB" w:rsidP="00C46EAB">
      <w:pPr>
        <w:autoSpaceDE w:val="0"/>
        <w:autoSpaceDN w:val="0"/>
        <w:adjustRightInd w:val="0"/>
        <w:jc w:val="both"/>
      </w:pPr>
      <w:r w:rsidRPr="00F53BEB">
        <w:t>Ženski rukometni klub MLADOS</w:t>
      </w:r>
      <w:r>
        <w:t>T</w:t>
      </w:r>
      <w:r w:rsidRPr="00F53BEB">
        <w:t xml:space="preserve"> Kaštelir</w:t>
      </w:r>
    </w:p>
    <w:p w:rsidR="00C46EAB" w:rsidRPr="00F53BEB" w:rsidRDefault="00C46EAB" w:rsidP="00C46EAB">
      <w:pPr>
        <w:autoSpaceDE w:val="0"/>
        <w:autoSpaceDN w:val="0"/>
        <w:adjustRightInd w:val="0"/>
        <w:jc w:val="both"/>
        <w:rPr>
          <w:bCs/>
        </w:rPr>
      </w:pPr>
      <w:r>
        <w:t>Paraglajding klub KRILA MIRNE</w:t>
      </w:r>
    </w:p>
    <w:p w:rsidR="00C46EAB" w:rsidRDefault="00C46EAB" w:rsidP="00C46EAB">
      <w:pPr>
        <w:jc w:val="both"/>
        <w:rPr>
          <w:b/>
        </w:rPr>
      </w:pPr>
      <w:r w:rsidRPr="00F53BEB">
        <w:rPr>
          <w:bCs/>
        </w:rPr>
        <w:t>Boćarski klub KAŠTELIR</w:t>
      </w:r>
      <w:r>
        <w:rPr>
          <w:bCs/>
        </w:rPr>
        <w:t xml:space="preserve"> </w:t>
      </w:r>
      <w:r w:rsidRPr="00F53BEB">
        <w:rPr>
          <w:bCs/>
        </w:rPr>
        <w:t>Kaštelir</w:t>
      </w:r>
      <w:r w:rsidRPr="00F53BEB">
        <w:rPr>
          <w:b/>
        </w:rPr>
        <w:t xml:space="preserve"> </w:t>
      </w:r>
    </w:p>
    <w:p w:rsidR="00C46EAB" w:rsidRPr="00162897" w:rsidRDefault="00C46EAB" w:rsidP="00C46EAB">
      <w:pPr>
        <w:jc w:val="both"/>
        <w:rPr>
          <w:bCs/>
        </w:rPr>
      </w:pPr>
      <w:r w:rsidRPr="00162897">
        <w:rPr>
          <w:bCs/>
        </w:rPr>
        <w:t>Fitnes</w:t>
      </w:r>
      <w:r>
        <w:rPr>
          <w:bCs/>
        </w:rPr>
        <w:t>s</w:t>
      </w:r>
      <w:r w:rsidRPr="00162897">
        <w:rPr>
          <w:bCs/>
        </w:rPr>
        <w:t xml:space="preserve"> centar NO LIMIT</w:t>
      </w:r>
    </w:p>
    <w:p w:rsidR="00C46EAB" w:rsidRDefault="00C46EAB" w:rsidP="00C46EAB">
      <w:pPr>
        <w:autoSpaceDE w:val="0"/>
        <w:autoSpaceDN w:val="0"/>
        <w:adjustRightInd w:val="0"/>
        <w:jc w:val="both"/>
        <w:rPr>
          <w:bCs/>
        </w:rPr>
      </w:pPr>
    </w:p>
    <w:p w:rsidR="00C46EAB" w:rsidRDefault="00C46EAB" w:rsidP="00C46EAB">
      <w:pPr>
        <w:autoSpaceDE w:val="0"/>
        <w:autoSpaceDN w:val="0"/>
        <w:adjustRightInd w:val="0"/>
        <w:jc w:val="both"/>
      </w:pPr>
      <w:r w:rsidRPr="00F53BEB">
        <w:rPr>
          <w:bCs/>
        </w:rPr>
        <w:t>U Kašteliru postoji polivalentna sp</w:t>
      </w:r>
      <w:smartTag w:uri="urn:schemas-microsoft-com:office:smarttags" w:element="PersonName">
        <w:r w:rsidRPr="00F53BEB">
          <w:rPr>
            <w:bCs/>
          </w:rPr>
          <w:t>or</w:t>
        </w:r>
      </w:smartTag>
      <w:r w:rsidRPr="00F53BEB">
        <w:rPr>
          <w:bCs/>
        </w:rPr>
        <w:t>tska dv</w:t>
      </w:r>
      <w:smartTag w:uri="urn:schemas-microsoft-com:office:smarttags" w:element="PersonName">
        <w:r w:rsidRPr="00F53BEB">
          <w:rPr>
            <w:bCs/>
          </w:rPr>
          <w:t>or</w:t>
        </w:r>
      </w:smartTag>
      <w:r>
        <w:rPr>
          <w:bCs/>
        </w:rPr>
        <w:t>ana izgrađena</w:t>
      </w:r>
      <w:r w:rsidRPr="00F53BEB">
        <w:rPr>
          <w:bCs/>
        </w:rPr>
        <w:t xml:space="preserve"> 2008.</w:t>
      </w:r>
      <w:r w:rsidRPr="00F53BEB">
        <w:t xml:space="preserve"> neto površine od </w:t>
      </w:r>
      <w:smartTag w:uri="urn:schemas-microsoft-com:office:smarttags" w:element="metricconverter">
        <w:smartTagPr>
          <w:attr w:name="ProductID" w:val="2.031,21 mﾲ"/>
        </w:smartTagPr>
        <w:r w:rsidRPr="00F53BEB">
          <w:t>2.031,21 m²</w:t>
        </w:r>
      </w:smartTag>
      <w:r w:rsidRPr="00F53BEB">
        <w:t xml:space="preserve"> s gledalištem od 350 sjedećih i cca 300 stajaćih mjesta te 4 svlačionice</w:t>
      </w:r>
      <w:r>
        <w:t xml:space="preserve">. </w:t>
      </w:r>
      <w:r w:rsidRPr="001A2D46">
        <w:t>Dvorana je opremljena za rukomet (veliki), mali nogomet, odbojku i košarku te posjeduje sprave i opremu za sve dvoranske sportove. S obzirom na veličinu i raspored prostora u dvorani je moguća organizacija većih manifestacija različitog karaktera kao što su: koncerti, sajmovi, promocije, prezentacije i slično.</w:t>
      </w:r>
    </w:p>
    <w:p w:rsidR="00C46EAB" w:rsidRPr="001A2D46" w:rsidRDefault="00C46EAB" w:rsidP="00C46EAB">
      <w:pPr>
        <w:jc w:val="both"/>
        <w:rPr>
          <w:color w:val="000000"/>
        </w:rPr>
      </w:pPr>
    </w:p>
    <w:p w:rsidR="00C46EAB" w:rsidRPr="004C4CB4" w:rsidRDefault="00C46EAB" w:rsidP="00C46EAB">
      <w:pPr>
        <w:pStyle w:val="Naslov3"/>
        <w:numPr>
          <w:ilvl w:val="2"/>
          <w:numId w:val="15"/>
        </w:numPr>
        <w:ind w:left="142" w:hanging="142"/>
        <w:jc w:val="both"/>
        <w:rPr>
          <w:rFonts w:ascii="Times New Roman" w:hAnsi="Times New Roman" w:cs="Times New Roman"/>
          <w:i/>
          <w:color w:val="3366FF"/>
          <w:sz w:val="24"/>
          <w:szCs w:val="24"/>
        </w:rPr>
      </w:pPr>
      <w:bookmarkStart w:id="39" w:name="_Toc4160654"/>
      <w:r w:rsidRPr="004C4CB4">
        <w:rPr>
          <w:rFonts w:ascii="Times New Roman" w:hAnsi="Times New Roman" w:cs="Times New Roman"/>
          <w:i/>
          <w:color w:val="3366FF"/>
          <w:sz w:val="24"/>
          <w:szCs w:val="24"/>
        </w:rPr>
        <w:t>Zdravstvo</w:t>
      </w:r>
      <w:bookmarkStart w:id="40" w:name="_Toc424911374"/>
      <w:bookmarkStart w:id="41" w:name="_Toc424911500"/>
      <w:bookmarkEnd w:id="39"/>
    </w:p>
    <w:p w:rsidR="00C46EAB" w:rsidRPr="00260161" w:rsidRDefault="00C46EAB" w:rsidP="00C46EAB">
      <w:pPr>
        <w:ind w:left="720"/>
        <w:jc w:val="both"/>
      </w:pPr>
    </w:p>
    <w:p w:rsidR="00C46EAB" w:rsidRDefault="00C46EAB" w:rsidP="00C46EAB">
      <w:pPr>
        <w:autoSpaceDE w:val="0"/>
        <w:autoSpaceDN w:val="0"/>
        <w:adjustRightInd w:val="0"/>
        <w:jc w:val="both"/>
        <w:rPr>
          <w:b/>
        </w:rPr>
      </w:pPr>
      <w:r w:rsidRPr="001A2D46">
        <w:t>Sadašnji kapaciteti primarne zdravstvena zaštite svode se na ambulantnu jedinicu i stomatološku ordinaciju. Obzirom na blizinu dodatnih zdravstvenih sadržaja u susjednom Gradu Poreču, postojeći kapaciteti mogu zadovoljiti minimalne potrebe stanovništva. Specijalistički pregledi obavljaju se u Gradu Poreču i specijalističkim ustanovama u gradovima Puli, Rijeci, te u drugim centrima. U Kašteliru postoji ambulanta, te stomatološka ordinacija</w:t>
      </w:r>
      <w:r>
        <w:rPr>
          <w:b/>
        </w:rPr>
        <w:t>.</w:t>
      </w:r>
    </w:p>
    <w:p w:rsidR="00C46EAB" w:rsidRPr="00260161" w:rsidRDefault="00C46EAB" w:rsidP="00C46EAB">
      <w:pPr>
        <w:autoSpaceDE w:val="0"/>
        <w:autoSpaceDN w:val="0"/>
        <w:adjustRightInd w:val="0"/>
        <w:jc w:val="both"/>
        <w:rPr>
          <w:b/>
        </w:rPr>
      </w:pPr>
    </w:p>
    <w:p w:rsidR="00C46EAB" w:rsidRPr="004C4CB4" w:rsidRDefault="00C46EAB" w:rsidP="00C46EAB">
      <w:pPr>
        <w:pStyle w:val="Naslov2"/>
        <w:rPr>
          <w:i/>
          <w:color w:val="3366FF"/>
        </w:rPr>
      </w:pPr>
      <w:bookmarkStart w:id="42" w:name="_Toc4160655"/>
      <w:r w:rsidRPr="004C4CB4">
        <w:rPr>
          <w:color w:val="3366FF"/>
        </w:rPr>
        <w:t>2.9. Gospodarstvo</w:t>
      </w:r>
      <w:bookmarkEnd w:id="40"/>
      <w:bookmarkEnd w:id="41"/>
      <w:bookmarkEnd w:id="42"/>
      <w:r w:rsidRPr="004C4CB4">
        <w:rPr>
          <w:color w:val="3366FF"/>
        </w:rPr>
        <w:t xml:space="preserve"> </w:t>
      </w:r>
    </w:p>
    <w:p w:rsidR="00C46EAB" w:rsidRPr="00FA0B4A" w:rsidRDefault="00C46EAB" w:rsidP="00C46EAB">
      <w:pPr>
        <w:jc w:val="both"/>
      </w:pPr>
    </w:p>
    <w:p w:rsidR="00C46EAB" w:rsidRPr="00DD3327" w:rsidRDefault="00C46EAB" w:rsidP="00C46EAB">
      <w:pPr>
        <w:jc w:val="both"/>
      </w:pPr>
      <w:r w:rsidRPr="00CD418F">
        <w:rPr>
          <w:lang w:val="pl-PL"/>
        </w:rPr>
        <w:t>Istarska</w:t>
      </w:r>
      <w:r w:rsidRPr="0084217D">
        <w:t xml:space="preserve"> ž</w:t>
      </w:r>
      <w:r w:rsidRPr="00CD418F">
        <w:rPr>
          <w:lang w:val="pl-PL"/>
        </w:rPr>
        <w:t>upanija</w:t>
      </w:r>
      <w:r w:rsidRPr="0084217D">
        <w:t xml:space="preserve"> </w:t>
      </w:r>
      <w:r w:rsidRPr="00CD418F">
        <w:rPr>
          <w:lang w:val="pl-PL"/>
        </w:rPr>
        <w:t>je</w:t>
      </w:r>
      <w:r w:rsidRPr="0084217D">
        <w:t xml:space="preserve"> </w:t>
      </w:r>
      <w:r w:rsidRPr="00CD418F">
        <w:rPr>
          <w:lang w:val="pl-PL"/>
        </w:rPr>
        <w:t>u</w:t>
      </w:r>
      <w:r w:rsidRPr="0084217D">
        <w:t xml:space="preserve"> </w:t>
      </w:r>
      <w:r w:rsidRPr="00CD418F">
        <w:rPr>
          <w:lang w:val="pl-PL"/>
        </w:rPr>
        <w:t>posljednjem</w:t>
      </w:r>
      <w:r w:rsidRPr="0084217D">
        <w:t xml:space="preserve"> </w:t>
      </w:r>
      <w:r w:rsidRPr="00CD418F">
        <w:rPr>
          <w:lang w:val="pl-PL"/>
        </w:rPr>
        <w:t>desetlje</w:t>
      </w:r>
      <w:r w:rsidRPr="0084217D">
        <w:t>ć</w:t>
      </w:r>
      <w:r w:rsidRPr="00CD418F">
        <w:rPr>
          <w:lang w:val="pl-PL"/>
        </w:rPr>
        <w:t>u</w:t>
      </w:r>
      <w:r w:rsidRPr="0084217D">
        <w:t xml:space="preserve"> </w:t>
      </w:r>
      <w:r w:rsidRPr="00CD418F">
        <w:rPr>
          <w:lang w:val="pl-PL"/>
        </w:rPr>
        <w:t>u</w:t>
      </w:r>
      <w:r w:rsidRPr="0084217D">
        <w:t>č</w:t>
      </w:r>
      <w:r w:rsidRPr="00CD418F">
        <w:rPr>
          <w:lang w:val="pl-PL"/>
        </w:rPr>
        <w:t>inila</w:t>
      </w:r>
      <w:r w:rsidRPr="0084217D">
        <w:t xml:space="preserve"> </w:t>
      </w:r>
      <w:r w:rsidRPr="00CD418F">
        <w:rPr>
          <w:lang w:val="pl-PL"/>
        </w:rPr>
        <w:t>velike</w:t>
      </w:r>
      <w:r w:rsidRPr="0084217D">
        <w:t xml:space="preserve"> </w:t>
      </w:r>
      <w:r w:rsidRPr="00CD418F">
        <w:rPr>
          <w:lang w:val="pl-PL"/>
        </w:rPr>
        <w:t>nap</w:t>
      </w:r>
      <w:smartTag w:uri="urn:schemas-microsoft-com:office:smarttags" w:element="PersonName">
        <w:r w:rsidRPr="00CD418F">
          <w:rPr>
            <w:lang w:val="pl-PL"/>
          </w:rPr>
          <w:t>or</w:t>
        </w:r>
      </w:smartTag>
      <w:r w:rsidRPr="00CD418F">
        <w:rPr>
          <w:lang w:val="pl-PL"/>
        </w:rPr>
        <w:t>e</w:t>
      </w:r>
      <w:r w:rsidRPr="0084217D">
        <w:t xml:space="preserve"> </w:t>
      </w:r>
      <w:r w:rsidRPr="00CD418F">
        <w:rPr>
          <w:lang w:val="pl-PL"/>
        </w:rPr>
        <w:t>u</w:t>
      </w:r>
      <w:r w:rsidRPr="0084217D">
        <w:t xml:space="preserve"> </w:t>
      </w:r>
      <w:r w:rsidRPr="00CD418F">
        <w:rPr>
          <w:lang w:val="pl-PL"/>
        </w:rPr>
        <w:t>restrukturiranju</w:t>
      </w:r>
      <w:r w:rsidRPr="0084217D">
        <w:t xml:space="preserve"> </w:t>
      </w:r>
      <w:r w:rsidRPr="00CD418F">
        <w:rPr>
          <w:lang w:val="pl-PL"/>
        </w:rPr>
        <w:t>i</w:t>
      </w:r>
      <w:r w:rsidRPr="0084217D">
        <w:t xml:space="preserve"> </w:t>
      </w:r>
      <w:r w:rsidRPr="00CD418F">
        <w:rPr>
          <w:lang w:val="pl-PL"/>
        </w:rPr>
        <w:t>podizanju</w:t>
      </w:r>
      <w:r w:rsidRPr="0084217D">
        <w:t xml:space="preserve"> </w:t>
      </w:r>
      <w:r w:rsidRPr="00CD418F">
        <w:rPr>
          <w:lang w:val="pl-PL"/>
        </w:rPr>
        <w:t>konkurentnosti</w:t>
      </w:r>
      <w:r w:rsidRPr="0084217D">
        <w:t xml:space="preserve"> </w:t>
      </w:r>
      <w:r w:rsidRPr="00CD418F">
        <w:rPr>
          <w:lang w:val="pl-PL"/>
        </w:rPr>
        <w:t>svog</w:t>
      </w:r>
      <w:r w:rsidRPr="0084217D">
        <w:t xml:space="preserve"> </w:t>
      </w:r>
      <w:r w:rsidRPr="00CD418F">
        <w:rPr>
          <w:lang w:val="pl-PL"/>
        </w:rPr>
        <w:t>gospodarstva</w:t>
      </w:r>
      <w:r w:rsidRPr="0084217D">
        <w:t xml:space="preserve">. </w:t>
      </w:r>
      <w:r w:rsidRPr="00CD418F">
        <w:rPr>
          <w:lang w:val="pl-PL"/>
        </w:rPr>
        <w:t>Realizirana</w:t>
      </w:r>
      <w:r w:rsidRPr="0084217D">
        <w:t xml:space="preserve"> </w:t>
      </w:r>
      <w:r w:rsidRPr="00CD418F">
        <w:rPr>
          <w:lang w:val="pl-PL"/>
        </w:rPr>
        <w:t>su</w:t>
      </w:r>
      <w:r w:rsidRPr="0084217D">
        <w:t xml:space="preserve"> </w:t>
      </w:r>
      <w:r w:rsidRPr="00CD418F">
        <w:rPr>
          <w:lang w:val="pl-PL"/>
        </w:rPr>
        <w:t>velika</w:t>
      </w:r>
      <w:r w:rsidRPr="0084217D">
        <w:t xml:space="preserve"> </w:t>
      </w:r>
      <w:r w:rsidRPr="00CD418F">
        <w:rPr>
          <w:lang w:val="pl-PL"/>
        </w:rPr>
        <w:t>ulaganja</w:t>
      </w:r>
      <w:r w:rsidRPr="0084217D">
        <w:t xml:space="preserve"> </w:t>
      </w:r>
      <w:r w:rsidRPr="00CD418F">
        <w:rPr>
          <w:lang w:val="pl-PL"/>
        </w:rPr>
        <w:t>u</w:t>
      </w:r>
      <w:r w:rsidRPr="0084217D">
        <w:t xml:space="preserve"> </w:t>
      </w:r>
      <w:r w:rsidRPr="00CD418F">
        <w:rPr>
          <w:lang w:val="pl-PL"/>
        </w:rPr>
        <w:t>krupnu</w:t>
      </w:r>
      <w:r w:rsidRPr="0084217D">
        <w:t xml:space="preserve"> </w:t>
      </w:r>
      <w:r w:rsidRPr="00CD418F">
        <w:rPr>
          <w:lang w:val="pl-PL"/>
        </w:rPr>
        <w:t>infrastrukturu</w:t>
      </w:r>
      <w:r w:rsidRPr="0084217D">
        <w:t xml:space="preserve"> </w:t>
      </w:r>
      <w:r w:rsidRPr="00CD418F">
        <w:rPr>
          <w:lang w:val="pl-PL"/>
        </w:rPr>
        <w:t>poput</w:t>
      </w:r>
      <w:r w:rsidRPr="0084217D">
        <w:t xml:space="preserve"> </w:t>
      </w:r>
      <w:r w:rsidRPr="00CD418F">
        <w:rPr>
          <w:lang w:val="pl-PL"/>
        </w:rPr>
        <w:t>Istarskog</w:t>
      </w:r>
      <w:r w:rsidRPr="0084217D">
        <w:t xml:space="preserve"> </w:t>
      </w:r>
      <w:r w:rsidRPr="00CD418F">
        <w:rPr>
          <w:lang w:val="pl-PL"/>
        </w:rPr>
        <w:t>cestovnog</w:t>
      </w:r>
      <w:r w:rsidRPr="0084217D">
        <w:t xml:space="preserve"> </w:t>
      </w:r>
      <w:r w:rsidRPr="00CD418F">
        <w:rPr>
          <w:lang w:val="pl-PL"/>
        </w:rPr>
        <w:t>ipsilona</w:t>
      </w:r>
      <w:r w:rsidRPr="0084217D">
        <w:t xml:space="preserve"> (</w:t>
      </w:r>
      <w:r w:rsidRPr="00CD418F">
        <w:rPr>
          <w:lang w:val="pl-PL"/>
        </w:rPr>
        <w:t>na</w:t>
      </w:r>
      <w:r w:rsidRPr="0084217D">
        <w:t xml:space="preserve"> </w:t>
      </w:r>
      <w:r w:rsidRPr="00CD418F">
        <w:rPr>
          <w:lang w:val="pl-PL"/>
        </w:rPr>
        <w:t>dionici</w:t>
      </w:r>
      <w:r w:rsidRPr="0084217D">
        <w:t xml:space="preserve"> </w:t>
      </w:r>
      <w:r w:rsidRPr="00CD418F">
        <w:rPr>
          <w:lang w:val="pl-PL"/>
        </w:rPr>
        <w:t>Pula</w:t>
      </w:r>
      <w:r w:rsidRPr="0084217D">
        <w:t xml:space="preserve"> – </w:t>
      </w:r>
      <w:r w:rsidRPr="00CD418F">
        <w:rPr>
          <w:lang w:val="pl-PL"/>
        </w:rPr>
        <w:t>Umag</w:t>
      </w:r>
      <w:r w:rsidRPr="0084217D">
        <w:t xml:space="preserve"> </w:t>
      </w:r>
      <w:r w:rsidRPr="00CD418F">
        <w:rPr>
          <w:lang w:val="pl-PL"/>
        </w:rPr>
        <w:t>u</w:t>
      </w:r>
      <w:r w:rsidRPr="0084217D">
        <w:t xml:space="preserve"> </w:t>
      </w:r>
      <w:r w:rsidRPr="00CD418F">
        <w:rPr>
          <w:lang w:val="pl-PL"/>
        </w:rPr>
        <w:t>punom</w:t>
      </w:r>
      <w:r w:rsidRPr="0084217D">
        <w:t xml:space="preserve"> </w:t>
      </w:r>
      <w:r w:rsidRPr="00CD418F">
        <w:rPr>
          <w:lang w:val="pl-PL"/>
        </w:rPr>
        <w:t>profilu</w:t>
      </w:r>
      <w:r w:rsidRPr="0084217D">
        <w:t xml:space="preserve"> </w:t>
      </w:r>
      <w:r w:rsidRPr="00CD418F">
        <w:rPr>
          <w:lang w:val="pl-PL"/>
        </w:rPr>
        <w:t>autoceste</w:t>
      </w:r>
      <w:r w:rsidRPr="00DD3327">
        <w:t xml:space="preserve">), </w:t>
      </w:r>
      <w:r w:rsidRPr="00CD418F">
        <w:rPr>
          <w:lang w:val="pl-PL"/>
        </w:rPr>
        <w:t>potom</w:t>
      </w:r>
      <w:r w:rsidRPr="00DD3327">
        <w:t xml:space="preserve"> </w:t>
      </w:r>
      <w:r w:rsidRPr="00CD418F">
        <w:rPr>
          <w:lang w:val="pl-PL"/>
        </w:rPr>
        <w:t>u</w:t>
      </w:r>
      <w:r w:rsidRPr="00DD3327">
        <w:t xml:space="preserve"> </w:t>
      </w:r>
      <w:r w:rsidRPr="00CD418F">
        <w:rPr>
          <w:lang w:val="pl-PL"/>
        </w:rPr>
        <w:t>Vodoopskrbni</w:t>
      </w:r>
      <w:r w:rsidRPr="00DD3327">
        <w:t xml:space="preserve"> </w:t>
      </w:r>
      <w:r w:rsidRPr="00CD418F">
        <w:rPr>
          <w:lang w:val="pl-PL"/>
        </w:rPr>
        <w:t>sustav</w:t>
      </w:r>
      <w:r w:rsidRPr="00DD3327">
        <w:t xml:space="preserve"> </w:t>
      </w:r>
      <w:r w:rsidRPr="00CD418F">
        <w:rPr>
          <w:lang w:val="pl-PL"/>
        </w:rPr>
        <w:t>Butoniga</w:t>
      </w:r>
      <w:r w:rsidRPr="00DD3327">
        <w:t xml:space="preserve"> </w:t>
      </w:r>
      <w:r w:rsidRPr="00CD418F">
        <w:rPr>
          <w:lang w:val="pl-PL"/>
        </w:rPr>
        <w:t>i</w:t>
      </w:r>
      <w:r w:rsidRPr="00DD3327">
        <w:t xml:space="preserve"> </w:t>
      </w:r>
      <w:r w:rsidRPr="00CD418F">
        <w:rPr>
          <w:lang w:val="pl-PL"/>
        </w:rPr>
        <w:t>magistralni</w:t>
      </w:r>
      <w:r w:rsidRPr="00DD3327">
        <w:t xml:space="preserve"> </w:t>
      </w:r>
      <w:r w:rsidRPr="00CD418F">
        <w:rPr>
          <w:lang w:val="pl-PL"/>
        </w:rPr>
        <w:t>plinovod</w:t>
      </w:r>
      <w:r w:rsidRPr="00DD3327">
        <w:t xml:space="preserve"> </w:t>
      </w:r>
      <w:r w:rsidRPr="00CD418F">
        <w:rPr>
          <w:lang w:val="pl-PL"/>
        </w:rPr>
        <w:t>Pula</w:t>
      </w:r>
      <w:r w:rsidRPr="00DD3327">
        <w:t>-</w:t>
      </w:r>
      <w:r w:rsidRPr="00CD418F">
        <w:rPr>
          <w:lang w:val="pl-PL"/>
        </w:rPr>
        <w:t>Karlovac</w:t>
      </w:r>
      <w:r w:rsidRPr="00DD3327">
        <w:t xml:space="preserve">. </w:t>
      </w:r>
      <w:r w:rsidRPr="00CD418F">
        <w:rPr>
          <w:lang w:val="pl-PL"/>
        </w:rPr>
        <w:t>Izgra</w:t>
      </w:r>
      <w:r w:rsidRPr="00DD3327">
        <w:t>đ</w:t>
      </w:r>
      <w:r w:rsidRPr="00CD418F">
        <w:rPr>
          <w:lang w:val="pl-PL"/>
        </w:rPr>
        <w:t>en</w:t>
      </w:r>
      <w:r w:rsidRPr="00DD3327">
        <w:t xml:space="preserve"> </w:t>
      </w:r>
      <w:r w:rsidRPr="00CD418F">
        <w:rPr>
          <w:lang w:val="pl-PL"/>
        </w:rPr>
        <w:t>je</w:t>
      </w:r>
      <w:r w:rsidRPr="00DD3327">
        <w:t xml:space="preserve"> </w:t>
      </w:r>
      <w:r w:rsidRPr="00CD418F">
        <w:rPr>
          <w:lang w:val="pl-PL"/>
        </w:rPr>
        <w:t>ve</w:t>
      </w:r>
      <w:r w:rsidRPr="00DD3327">
        <w:t>ć</w:t>
      </w:r>
      <w:r w:rsidRPr="00CD418F">
        <w:rPr>
          <w:lang w:val="pl-PL"/>
        </w:rPr>
        <w:t>i</w:t>
      </w:r>
      <w:r w:rsidRPr="00DD3327">
        <w:t xml:space="preserve"> </w:t>
      </w:r>
      <w:r w:rsidRPr="00CD418F">
        <w:rPr>
          <w:lang w:val="pl-PL"/>
        </w:rPr>
        <w:t>broj</w:t>
      </w:r>
      <w:r w:rsidRPr="00DD3327">
        <w:t xml:space="preserve"> </w:t>
      </w:r>
      <w:r w:rsidRPr="00CD418F">
        <w:rPr>
          <w:lang w:val="pl-PL"/>
        </w:rPr>
        <w:t>suvremeno</w:t>
      </w:r>
      <w:r w:rsidRPr="00DD3327">
        <w:t xml:space="preserve"> </w:t>
      </w:r>
      <w:r w:rsidRPr="00CD418F">
        <w:rPr>
          <w:lang w:val="pl-PL"/>
        </w:rPr>
        <w:t>opremljenih</w:t>
      </w:r>
      <w:r w:rsidRPr="00DD3327">
        <w:t xml:space="preserve"> </w:t>
      </w:r>
      <w:r w:rsidRPr="00CD418F">
        <w:rPr>
          <w:lang w:val="pl-PL"/>
        </w:rPr>
        <w:t>industrijskih</w:t>
      </w:r>
      <w:r w:rsidRPr="00DD3327">
        <w:t xml:space="preserve"> </w:t>
      </w:r>
      <w:r w:rsidRPr="00CD418F">
        <w:rPr>
          <w:lang w:val="pl-PL"/>
        </w:rPr>
        <w:t>kapaciteta</w:t>
      </w:r>
      <w:r w:rsidRPr="00DD3327">
        <w:t xml:space="preserve">, </w:t>
      </w:r>
      <w:r w:rsidRPr="00CD418F">
        <w:rPr>
          <w:lang w:val="pl-PL"/>
        </w:rPr>
        <w:t>dok</w:t>
      </w:r>
      <w:r w:rsidRPr="00DD3327">
        <w:t xml:space="preserve"> </w:t>
      </w:r>
      <w:r w:rsidRPr="00CD418F">
        <w:rPr>
          <w:lang w:val="pl-PL"/>
        </w:rPr>
        <w:t>je</w:t>
      </w:r>
      <w:r w:rsidRPr="00DD3327">
        <w:t xml:space="preserve"> </w:t>
      </w:r>
      <w:r w:rsidRPr="00CD418F">
        <w:rPr>
          <w:lang w:val="pl-PL"/>
        </w:rPr>
        <w:t>infrastrukturno</w:t>
      </w:r>
      <w:r w:rsidRPr="00DD3327">
        <w:t xml:space="preserve"> </w:t>
      </w:r>
      <w:r w:rsidRPr="00CD418F">
        <w:rPr>
          <w:lang w:val="pl-PL"/>
        </w:rPr>
        <w:t>opremljeno</w:t>
      </w:r>
      <w:r w:rsidRPr="00DD3327">
        <w:t xml:space="preserve"> 26 </w:t>
      </w:r>
      <w:r w:rsidRPr="00CD418F">
        <w:rPr>
          <w:lang w:val="pl-PL"/>
        </w:rPr>
        <w:t>poduzetni</w:t>
      </w:r>
      <w:r w:rsidRPr="00DD3327">
        <w:t>č</w:t>
      </w:r>
      <w:r w:rsidRPr="00CD418F">
        <w:rPr>
          <w:lang w:val="pl-PL"/>
        </w:rPr>
        <w:t>kih</w:t>
      </w:r>
      <w:r w:rsidRPr="00DD3327">
        <w:t xml:space="preserve"> </w:t>
      </w:r>
      <w:r w:rsidRPr="00CD418F">
        <w:rPr>
          <w:lang w:val="pl-PL"/>
        </w:rPr>
        <w:t>zona</w:t>
      </w:r>
      <w:r w:rsidRPr="00DD3327">
        <w:t xml:space="preserve"> š</w:t>
      </w:r>
      <w:r w:rsidRPr="00CD418F">
        <w:rPr>
          <w:lang w:val="pl-PL"/>
        </w:rPr>
        <w:t>irom</w:t>
      </w:r>
      <w:r w:rsidRPr="00DD3327">
        <w:t xml:space="preserve"> </w:t>
      </w:r>
      <w:r w:rsidRPr="00CD418F">
        <w:rPr>
          <w:lang w:val="pl-PL"/>
        </w:rPr>
        <w:t>Istre</w:t>
      </w:r>
      <w:r w:rsidRPr="00DD3327">
        <w:t xml:space="preserve"> </w:t>
      </w:r>
      <w:r w:rsidRPr="00CD418F">
        <w:rPr>
          <w:lang w:val="pl-PL"/>
        </w:rPr>
        <w:t>u</w:t>
      </w:r>
      <w:r w:rsidRPr="00DD3327">
        <w:t xml:space="preserve"> </w:t>
      </w:r>
      <w:r w:rsidRPr="00CD418F">
        <w:rPr>
          <w:lang w:val="pl-PL"/>
        </w:rPr>
        <w:t>kojima</w:t>
      </w:r>
      <w:r w:rsidRPr="00DD3327">
        <w:t xml:space="preserve"> </w:t>
      </w:r>
      <w:r w:rsidRPr="00CD418F">
        <w:rPr>
          <w:lang w:val="pl-PL"/>
        </w:rPr>
        <w:t>na</w:t>
      </w:r>
      <w:r w:rsidRPr="00DD3327">
        <w:t xml:space="preserve"> </w:t>
      </w:r>
      <w:r w:rsidRPr="00CD418F">
        <w:rPr>
          <w:lang w:val="pl-PL"/>
        </w:rPr>
        <w:t>ukupnoj</w:t>
      </w:r>
      <w:r w:rsidRPr="00DD3327">
        <w:t xml:space="preserve"> </w:t>
      </w:r>
      <w:r w:rsidRPr="00CD418F">
        <w:rPr>
          <w:lang w:val="pl-PL"/>
        </w:rPr>
        <w:t>povr</w:t>
      </w:r>
      <w:r w:rsidRPr="00DD3327">
        <w:t>š</w:t>
      </w:r>
      <w:r w:rsidRPr="00CD418F">
        <w:rPr>
          <w:lang w:val="pl-PL"/>
        </w:rPr>
        <w:t>ini</w:t>
      </w:r>
      <w:r w:rsidRPr="00DD3327">
        <w:t xml:space="preserve"> </w:t>
      </w:r>
      <w:r w:rsidRPr="00CD418F">
        <w:rPr>
          <w:lang w:val="pl-PL"/>
        </w:rPr>
        <w:t>od</w:t>
      </w:r>
      <w:r w:rsidRPr="00DD3327">
        <w:t xml:space="preserve"> </w:t>
      </w:r>
      <w:smartTag w:uri="urn:schemas-microsoft-com:office:smarttags" w:element="metricconverter">
        <w:smartTagPr>
          <w:attr w:name="ProductID" w:val="1.200 hektara"/>
        </w:smartTagPr>
        <w:r w:rsidRPr="00DD3327">
          <w:t xml:space="preserve">1.200 </w:t>
        </w:r>
        <w:r w:rsidRPr="00CD418F">
          <w:rPr>
            <w:lang w:val="pl-PL"/>
          </w:rPr>
          <w:t>hektara</w:t>
        </w:r>
      </w:smartTag>
      <w:r w:rsidRPr="00DD3327">
        <w:t xml:space="preserve"> </w:t>
      </w:r>
    </w:p>
    <w:p w:rsidR="00C46EAB" w:rsidRDefault="00C46EAB" w:rsidP="00C46EAB">
      <w:pPr>
        <w:jc w:val="both"/>
        <w:rPr>
          <w:lang w:val="pl-PL"/>
        </w:rPr>
      </w:pPr>
      <w:r w:rsidRPr="00CD418F">
        <w:rPr>
          <w:lang w:val="pl-PL"/>
        </w:rPr>
        <w:t>djeluje 190 poduzetnika s preko 2.600 zaposlenih. Na planu turizma i ugostiteljstva učinjen je veliki isk</w:t>
      </w:r>
      <w:smartTag w:uri="urn:schemas-microsoft-com:office:smarttags" w:element="PersonName">
        <w:r w:rsidRPr="00CD418F">
          <w:rPr>
            <w:lang w:val="pl-PL"/>
          </w:rPr>
          <w:t>or</w:t>
        </w:r>
      </w:smartTag>
      <w:r w:rsidRPr="00CD418F">
        <w:rPr>
          <w:lang w:val="pl-PL"/>
        </w:rPr>
        <w:t>ak s donošenjem Master plana razvoja istarskog turizma. Napušten je koncept masovnog turizma i poboljšana ukupna kvaliteta turističkog proizvoda Istre. Realizirana su ulaganja u podizanje kateg</w:t>
      </w:r>
      <w:smartTag w:uri="urn:schemas-microsoft-com:office:smarttags" w:element="PersonName">
        <w:r w:rsidRPr="00CD418F">
          <w:rPr>
            <w:lang w:val="pl-PL"/>
          </w:rPr>
          <w:t>or</w:t>
        </w:r>
      </w:smartTag>
      <w:r w:rsidRPr="00CD418F">
        <w:rPr>
          <w:lang w:val="pl-PL"/>
        </w:rPr>
        <w:t>izacije turističkih smještajnih objekata na tri, četiri i pet zvjezdica uz uvođenje raznih selektivnih oblika turizma (seoski, nautički, sp</w:t>
      </w:r>
      <w:smartTag w:uri="urn:schemas-microsoft-com:office:smarttags" w:element="PersonName">
        <w:r w:rsidRPr="00CD418F">
          <w:rPr>
            <w:lang w:val="pl-PL"/>
          </w:rPr>
          <w:t>or</w:t>
        </w:r>
      </w:smartTag>
      <w:r w:rsidRPr="00CD418F">
        <w:rPr>
          <w:lang w:val="pl-PL"/>
        </w:rPr>
        <w:t xml:space="preserve">tski, golf, kongresni, kulturni, zdravstveni, lovni, gastronomski i drugi) kojima se Istra promovirala u jednu od najpoželjnijih svjetskih turističkih destinacija. S donošenjem strateškog programa ruralnog razvoja Istre, županija je postavila temelje efikasnijeg upravljanja poljoprivrednim resursima i ribarstvom u uvjetima ekološki održivog razvoja. Kao rezultat takvog opredjeljenja, potaknut je razvoj visokokvalitetnih autohtonih poljoprivrednih proizvoda poput vina, maslinovog ulja, pršuta, sira, meda, rakija, koji su postali prepoznatljivi brendovi Istre na svjetskom tržištu. </w:t>
      </w:r>
    </w:p>
    <w:p w:rsidR="00C46EAB" w:rsidRDefault="00C46EAB" w:rsidP="00C46EAB">
      <w:pPr>
        <w:jc w:val="both"/>
        <w:rPr>
          <w:lang w:val="pl-PL"/>
        </w:rPr>
      </w:pPr>
    </w:p>
    <w:p w:rsidR="00C46EAB" w:rsidRDefault="00C46EAB" w:rsidP="00C46EAB">
      <w:pPr>
        <w:autoSpaceDE w:val="0"/>
        <w:autoSpaceDN w:val="0"/>
        <w:adjustRightInd w:val="0"/>
        <w:jc w:val="both"/>
        <w:rPr>
          <w:color w:val="000000"/>
          <w:lang w:val="pl-PL"/>
        </w:rPr>
      </w:pPr>
      <w:r>
        <w:rPr>
          <w:noProof/>
        </w:rPr>
        <w:drawing>
          <wp:anchor distT="0" distB="0" distL="114300" distR="114300" simplePos="0" relativeHeight="251663360" behindDoc="0" locked="0" layoutInCell="1" allowOverlap="1" wp14:anchorId="7C19AB78" wp14:editId="7FD41792">
            <wp:simplePos x="0" y="0"/>
            <wp:positionH relativeFrom="column">
              <wp:posOffset>457200</wp:posOffset>
            </wp:positionH>
            <wp:positionV relativeFrom="paragraph">
              <wp:posOffset>114300</wp:posOffset>
            </wp:positionV>
            <wp:extent cx="1714500" cy="1714500"/>
            <wp:effectExtent l="19050" t="0" r="0" b="0"/>
            <wp:wrapSquare wrapText="right"/>
            <wp:docPr id="24" name="Slika 10" descr="https://www.trznica-trg.eu/public/uploads/photos/estate-30/1426661836_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rznica-trg.eu/public/uploads/photos/estate-30/1426661836_9940.jpg"/>
                    <pic:cNvPicPr>
                      <a:picLocks noChangeAspect="1" noChangeArrowheads="1"/>
                    </pic:cNvPicPr>
                  </pic:nvPicPr>
                  <pic:blipFill>
                    <a:blip r:embed="rId27" r:link="rId28"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14:anchorId="06993B59" wp14:editId="3F8669D3">
            <wp:simplePos x="0" y="0"/>
            <wp:positionH relativeFrom="column">
              <wp:posOffset>2857500</wp:posOffset>
            </wp:positionH>
            <wp:positionV relativeFrom="paragraph">
              <wp:posOffset>114300</wp:posOffset>
            </wp:positionV>
            <wp:extent cx="2286000" cy="1724025"/>
            <wp:effectExtent l="19050" t="0" r="0" b="0"/>
            <wp:wrapTight wrapText="bothSides">
              <wp:wrapPolygon edited="0">
                <wp:start x="-180" y="0"/>
                <wp:lineTo x="-180" y="21481"/>
                <wp:lineTo x="21600" y="21481"/>
                <wp:lineTo x="21600" y="0"/>
                <wp:lineTo x="-180" y="0"/>
              </wp:wrapPolygon>
            </wp:wrapTight>
            <wp:docPr id="23" name="Slika 16" descr="https://www.trznica-trg.eu/public/uploads/photos/estate-30/1426661591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znica-trg.eu/public/uploads/photos/estate-30/1426661591_4215.jpg"/>
                    <pic:cNvPicPr>
                      <a:picLocks noChangeAspect="1" noChangeArrowheads="1"/>
                    </pic:cNvPicPr>
                  </pic:nvPicPr>
                  <pic:blipFill>
                    <a:blip r:embed="rId29" r:link="rId30" cstate="print"/>
                    <a:srcRect/>
                    <a:stretch>
                      <a:fillRect/>
                    </a:stretch>
                  </pic:blipFill>
                  <pic:spPr bwMode="auto">
                    <a:xfrm>
                      <a:off x="0" y="0"/>
                      <a:ext cx="2286000" cy="1724025"/>
                    </a:xfrm>
                    <a:prstGeom prst="rect">
                      <a:avLst/>
                    </a:prstGeom>
                    <a:noFill/>
                    <a:ln w="9525">
                      <a:noFill/>
                      <a:miter lim="800000"/>
                      <a:headEnd/>
                      <a:tailEnd/>
                    </a:ln>
                  </pic:spPr>
                </pic:pic>
              </a:graphicData>
            </a:graphic>
          </wp:anchor>
        </w:drawing>
      </w:r>
    </w:p>
    <w:p w:rsidR="00C46EAB" w:rsidRDefault="00C46EAB" w:rsidP="00C46EAB">
      <w:pPr>
        <w:autoSpaceDE w:val="0"/>
        <w:autoSpaceDN w:val="0"/>
        <w:adjustRightInd w:val="0"/>
        <w:rPr>
          <w:color w:val="000000"/>
          <w:lang w:val="pl-PL"/>
        </w:rPr>
      </w:pPr>
      <w:r>
        <w:rPr>
          <w:color w:val="000000"/>
          <w:lang w:val="pl-PL"/>
        </w:rPr>
        <w:br w:type="textWrapping" w:clear="all"/>
      </w:r>
    </w:p>
    <w:p w:rsidR="00C46EAB" w:rsidRPr="002719EB" w:rsidRDefault="00C46EAB" w:rsidP="00C46EAB">
      <w:pPr>
        <w:autoSpaceDE w:val="0"/>
        <w:autoSpaceDN w:val="0"/>
        <w:adjustRightInd w:val="0"/>
        <w:jc w:val="both"/>
        <w:rPr>
          <w:color w:val="000000"/>
          <w:lang w:val="pl-PL"/>
        </w:rPr>
      </w:pPr>
      <w:r w:rsidRPr="001A2D46">
        <w:rPr>
          <w:lang w:val="pl-PL"/>
        </w:rPr>
        <w:lastRenderedPageBreak/>
        <w:t xml:space="preserve">Gospodarstvo u Općini Kaštelir – Labinci je još uvijek prvenstveno bazirano na poljoprivrednoj proizvodnji, proizvodnji maslinova ulja, vina, voća i povrća, te proizvoda od meda, na postojećih </w:t>
      </w:r>
      <w:r>
        <w:rPr>
          <w:lang w:val="pl-PL"/>
        </w:rPr>
        <w:t>cca 40 OPG-ova, te sve već</w:t>
      </w:r>
      <w:r w:rsidRPr="001A2D46">
        <w:rPr>
          <w:lang w:val="pl-PL"/>
        </w:rPr>
        <w:t>em razvoju turističke ponude.</w:t>
      </w:r>
    </w:p>
    <w:p w:rsidR="00C46EAB" w:rsidRPr="002719EB" w:rsidRDefault="00C46EAB" w:rsidP="00C46EAB">
      <w:pPr>
        <w:autoSpaceDE w:val="0"/>
        <w:autoSpaceDN w:val="0"/>
        <w:adjustRightInd w:val="0"/>
        <w:jc w:val="both"/>
        <w:rPr>
          <w:color w:val="000000"/>
          <w:lang w:val="pl-PL"/>
        </w:rPr>
      </w:pPr>
    </w:p>
    <w:p w:rsidR="00C46EAB" w:rsidRDefault="00C46EAB" w:rsidP="00C46EAB">
      <w:pPr>
        <w:autoSpaceDE w:val="0"/>
        <w:autoSpaceDN w:val="0"/>
        <w:adjustRightInd w:val="0"/>
        <w:jc w:val="both"/>
        <w:rPr>
          <w:lang w:bidi="ta-IN"/>
        </w:rPr>
      </w:pPr>
      <w:r w:rsidRPr="001A2D46">
        <w:rPr>
          <w:color w:val="000000"/>
        </w:rPr>
        <w:t>Poduzetnička</w:t>
      </w:r>
      <w:r>
        <w:rPr>
          <w:color w:val="000000"/>
        </w:rPr>
        <w:t xml:space="preserve"> zona „Labinci“ površine je </w:t>
      </w:r>
      <w:smartTag w:uri="urn:schemas-microsoft-com:office:smarttags" w:element="metricconverter">
        <w:smartTagPr>
          <w:attr w:name="ProductID" w:val="2.1 ha"/>
        </w:smartTagPr>
        <w:r>
          <w:rPr>
            <w:color w:val="000000"/>
          </w:rPr>
          <w:t>2.1</w:t>
        </w:r>
        <w:r w:rsidRPr="001A2D46">
          <w:rPr>
            <w:color w:val="000000"/>
          </w:rPr>
          <w:t xml:space="preserve"> ha</w:t>
        </w:r>
      </w:smartTag>
      <w:r w:rsidRPr="001A2D46">
        <w:rPr>
          <w:color w:val="000000"/>
        </w:rPr>
        <w:t xml:space="preserve"> i regulirana je prost</w:t>
      </w:r>
      <w:smartTag w:uri="urn:schemas-microsoft-com:office:smarttags" w:element="PersonName">
        <w:r w:rsidRPr="001A2D46">
          <w:rPr>
            <w:color w:val="000000"/>
          </w:rPr>
          <w:t>or</w:t>
        </w:r>
      </w:smartTag>
      <w:r w:rsidRPr="001A2D46">
        <w:rPr>
          <w:color w:val="000000"/>
        </w:rPr>
        <w:t>nim planom uređenja. Zona je parcelizirana i u njoj djeluje</w:t>
      </w:r>
      <w:r>
        <w:rPr>
          <w:color w:val="000000"/>
        </w:rPr>
        <w:t xml:space="preserve"> 22</w:t>
      </w:r>
      <w:r w:rsidRPr="001A2D46">
        <w:rPr>
          <w:color w:val="000000"/>
        </w:rPr>
        <w:t xml:space="preserve"> </w:t>
      </w:r>
      <w:r>
        <w:rPr>
          <w:color w:val="000000"/>
        </w:rPr>
        <w:t>poduzetnika koji zapošljavaju 14</w:t>
      </w:r>
      <w:r w:rsidRPr="001A2D46">
        <w:rPr>
          <w:color w:val="000000"/>
        </w:rPr>
        <w:t xml:space="preserve">1 djelatnika. U planu je širenje zone za dodatnih </w:t>
      </w:r>
      <w:smartTag w:uri="urn:schemas-microsoft-com:office:smarttags" w:element="metricconverter">
        <w:smartTagPr>
          <w:attr w:name="ProductID" w:val="4 ha"/>
        </w:smartTagPr>
        <w:r w:rsidRPr="001A2D46">
          <w:rPr>
            <w:color w:val="000000"/>
          </w:rPr>
          <w:t>4 ha</w:t>
        </w:r>
      </w:smartTag>
      <w:r w:rsidRPr="001A2D46">
        <w:rPr>
          <w:color w:val="000000"/>
        </w:rPr>
        <w:t>. Zona je djelomično opremljena infrastrukturom</w:t>
      </w:r>
      <w:r w:rsidRPr="006F6E73">
        <w:rPr>
          <w:b/>
          <w:color w:val="000000"/>
        </w:rPr>
        <w:t>.</w:t>
      </w:r>
      <w:r>
        <w:rPr>
          <w:color w:val="000000"/>
        </w:rPr>
        <w:t xml:space="preserve"> </w:t>
      </w:r>
      <w:r w:rsidRPr="001A2D46">
        <w:rPr>
          <w:lang w:bidi="ta-IN"/>
        </w:rPr>
        <w:t>Oslanjajući se na razvojne resurse i potencijale u cjelini promatrano gospodarski razvoj Općine temeljit će se na:</w:t>
      </w:r>
    </w:p>
    <w:p w:rsidR="00C46EAB" w:rsidRPr="00863402" w:rsidRDefault="00C46EAB" w:rsidP="00C46EAB">
      <w:pPr>
        <w:autoSpaceDE w:val="0"/>
        <w:autoSpaceDN w:val="0"/>
        <w:adjustRightInd w:val="0"/>
        <w:jc w:val="both"/>
        <w:rPr>
          <w:color w:val="000000"/>
        </w:rPr>
      </w:pPr>
    </w:p>
    <w:p w:rsidR="00C46EAB" w:rsidRDefault="00C46EAB" w:rsidP="00C46EAB">
      <w:pPr>
        <w:numPr>
          <w:ilvl w:val="0"/>
          <w:numId w:val="14"/>
        </w:numPr>
        <w:autoSpaceDE w:val="0"/>
        <w:autoSpaceDN w:val="0"/>
        <w:adjustRightInd w:val="0"/>
        <w:rPr>
          <w:lang w:bidi="ta-IN"/>
        </w:rPr>
      </w:pPr>
      <w:r>
        <w:rPr>
          <w:noProof/>
        </w:rPr>
        <w:drawing>
          <wp:anchor distT="0" distB="0" distL="114300" distR="114300" simplePos="0" relativeHeight="251665408" behindDoc="1" locked="0" layoutInCell="1" allowOverlap="1" wp14:anchorId="229688BD" wp14:editId="04088046">
            <wp:simplePos x="0" y="0"/>
            <wp:positionH relativeFrom="column">
              <wp:posOffset>457200</wp:posOffset>
            </wp:positionH>
            <wp:positionV relativeFrom="paragraph">
              <wp:posOffset>81280</wp:posOffset>
            </wp:positionV>
            <wp:extent cx="2628900" cy="1969135"/>
            <wp:effectExtent l="19050" t="0" r="0" b="0"/>
            <wp:wrapTight wrapText="bothSides">
              <wp:wrapPolygon edited="0">
                <wp:start x="-157" y="0"/>
                <wp:lineTo x="-157" y="21314"/>
                <wp:lineTo x="21600" y="21314"/>
                <wp:lineTo x="21600" y="0"/>
                <wp:lineTo x="-157" y="0"/>
              </wp:wrapPolygon>
            </wp:wrapTight>
            <wp:docPr id="22" name="Slika 17" descr="https://www.trznica-trg.eu/public/uploads/photos/estate-30/1425455532_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rznica-trg.eu/public/uploads/photos/estate-30/1425455532_6679.jpg"/>
                    <pic:cNvPicPr>
                      <a:picLocks noChangeAspect="1" noChangeArrowheads="1"/>
                    </pic:cNvPicPr>
                  </pic:nvPicPr>
                  <pic:blipFill>
                    <a:blip r:embed="rId31" r:link="rId32" cstate="print"/>
                    <a:srcRect/>
                    <a:stretch>
                      <a:fillRect/>
                    </a:stretch>
                  </pic:blipFill>
                  <pic:spPr bwMode="auto">
                    <a:xfrm>
                      <a:off x="0" y="0"/>
                      <a:ext cx="2628900" cy="1969135"/>
                    </a:xfrm>
                    <a:prstGeom prst="rect">
                      <a:avLst/>
                    </a:prstGeom>
                    <a:noFill/>
                    <a:ln w="9525">
                      <a:noFill/>
                      <a:miter lim="800000"/>
                      <a:headEnd/>
                      <a:tailEnd/>
                    </a:ln>
                  </pic:spPr>
                </pic:pic>
              </a:graphicData>
            </a:graphic>
          </wp:anchor>
        </w:drawing>
      </w:r>
      <w:r w:rsidRPr="001A2D46">
        <w:rPr>
          <w:lang w:bidi="ta-IN"/>
        </w:rPr>
        <w:t>intenziviranju poljoprivrede, posebno vinogradarstva, maslinarstva i povrtlarskih kultura,</w:t>
      </w:r>
      <w:r w:rsidRPr="00BD6B26">
        <w:t xml:space="preserve"> </w:t>
      </w:r>
    </w:p>
    <w:p w:rsidR="00C46EAB" w:rsidRPr="00FE699F" w:rsidRDefault="00C46EAB" w:rsidP="00C46EAB">
      <w:pPr>
        <w:numPr>
          <w:ilvl w:val="0"/>
          <w:numId w:val="14"/>
        </w:numPr>
        <w:autoSpaceDE w:val="0"/>
        <w:autoSpaceDN w:val="0"/>
        <w:adjustRightInd w:val="0"/>
        <w:jc w:val="both"/>
        <w:rPr>
          <w:lang w:bidi="ta-IN"/>
        </w:rPr>
      </w:pPr>
      <w:r w:rsidRPr="001A2D46">
        <w:rPr>
          <w:lang w:bidi="ta-IN"/>
        </w:rPr>
        <w:t>ugostiteljstvu i turizmu</w:t>
      </w:r>
    </w:p>
    <w:p w:rsidR="00C46EAB" w:rsidRPr="001A2D46" w:rsidRDefault="00C46EAB" w:rsidP="00C46EAB">
      <w:pPr>
        <w:numPr>
          <w:ilvl w:val="0"/>
          <w:numId w:val="14"/>
        </w:numPr>
        <w:autoSpaceDE w:val="0"/>
        <w:autoSpaceDN w:val="0"/>
        <w:adjustRightInd w:val="0"/>
        <w:rPr>
          <w:lang w:bidi="ta-IN"/>
        </w:rPr>
      </w:pPr>
      <w:r w:rsidRPr="001A2D46">
        <w:rPr>
          <w:lang w:bidi="ta-IN"/>
        </w:rPr>
        <w:t>industrijsko-servisnim uslugama, i obrtničkim i drugih usluga vezanim za građevinarstvo</w:t>
      </w:r>
    </w:p>
    <w:p w:rsidR="00C46EAB" w:rsidRPr="001A2D46" w:rsidRDefault="00C46EAB" w:rsidP="00C46EAB">
      <w:pPr>
        <w:numPr>
          <w:ilvl w:val="0"/>
          <w:numId w:val="14"/>
        </w:numPr>
        <w:autoSpaceDE w:val="0"/>
        <w:autoSpaceDN w:val="0"/>
        <w:adjustRightInd w:val="0"/>
        <w:jc w:val="both"/>
      </w:pPr>
      <w:r w:rsidRPr="001A2D46">
        <w:rPr>
          <w:lang w:bidi="ta-IN"/>
        </w:rPr>
        <w:t xml:space="preserve">izletničko-rekreacijskom turizmu </w:t>
      </w:r>
    </w:p>
    <w:p w:rsidR="00C46EAB" w:rsidRDefault="00C46EAB" w:rsidP="00C46EAB">
      <w:pPr>
        <w:numPr>
          <w:ilvl w:val="0"/>
          <w:numId w:val="14"/>
        </w:numPr>
        <w:autoSpaceDE w:val="0"/>
        <w:autoSpaceDN w:val="0"/>
        <w:adjustRightInd w:val="0"/>
      </w:pPr>
      <w:r w:rsidRPr="001A2D46">
        <w:rPr>
          <w:lang w:bidi="ta-IN"/>
        </w:rPr>
        <w:t>stvaranjem lokalnog partnerstva/lokalne akcijske grupe (LAG</w:t>
      </w:r>
      <w:r w:rsidRPr="006F6E73">
        <w:rPr>
          <w:lang w:bidi="ta-IN"/>
        </w:rPr>
        <w:t>)</w:t>
      </w:r>
    </w:p>
    <w:p w:rsidR="00C46EAB" w:rsidRDefault="00C46EAB" w:rsidP="00C46EAB">
      <w:pPr>
        <w:autoSpaceDE w:val="0"/>
        <w:autoSpaceDN w:val="0"/>
        <w:adjustRightInd w:val="0"/>
        <w:ind w:left="360"/>
        <w:jc w:val="both"/>
      </w:pPr>
    </w:p>
    <w:p w:rsidR="00C46EAB" w:rsidRDefault="00C46EAB" w:rsidP="00C46EAB">
      <w:pPr>
        <w:autoSpaceDE w:val="0"/>
        <w:autoSpaceDN w:val="0"/>
        <w:adjustRightInd w:val="0"/>
        <w:ind w:left="360"/>
        <w:jc w:val="center"/>
      </w:pPr>
    </w:p>
    <w:p w:rsidR="00C46EAB" w:rsidRDefault="00C46EAB" w:rsidP="00C46EAB">
      <w:pPr>
        <w:autoSpaceDE w:val="0"/>
        <w:autoSpaceDN w:val="0"/>
        <w:adjustRightInd w:val="0"/>
        <w:ind w:left="360"/>
        <w:jc w:val="both"/>
      </w:pPr>
    </w:p>
    <w:p w:rsidR="00C46EAB" w:rsidRDefault="00C46EAB" w:rsidP="00C46EAB">
      <w:pPr>
        <w:autoSpaceDE w:val="0"/>
        <w:autoSpaceDN w:val="0"/>
        <w:adjustRightInd w:val="0"/>
        <w:ind w:left="360"/>
        <w:jc w:val="both"/>
      </w:pPr>
    </w:p>
    <w:p w:rsidR="00C46EAB" w:rsidRPr="0024487D" w:rsidRDefault="00C46EAB" w:rsidP="00C46EAB">
      <w:pPr>
        <w:pStyle w:val="Naslov3"/>
        <w:jc w:val="both"/>
        <w:rPr>
          <w:rFonts w:ascii="Times New Roman" w:hAnsi="Times New Roman" w:cs="Times New Roman"/>
          <w:i/>
          <w:color w:val="3366FF"/>
          <w:sz w:val="24"/>
          <w:szCs w:val="24"/>
        </w:rPr>
      </w:pPr>
      <w:bookmarkStart w:id="43" w:name="_Toc4160656"/>
      <w:r w:rsidRPr="0024487D">
        <w:rPr>
          <w:rFonts w:ascii="Times New Roman" w:hAnsi="Times New Roman" w:cs="Times New Roman"/>
          <w:i/>
          <w:color w:val="3366FF"/>
          <w:sz w:val="24"/>
          <w:szCs w:val="24"/>
        </w:rPr>
        <w:t>2.9.1.Turizam i ugostiteljstvo</w:t>
      </w:r>
      <w:bookmarkEnd w:id="43"/>
    </w:p>
    <w:tbl>
      <w:tblPr>
        <w:tblpPr w:leftFromText="180" w:rightFromText="180" w:vertAnchor="page" w:horzAnchor="margin" w:tblpY="10287"/>
        <w:tblW w:w="9729" w:type="dxa"/>
        <w:tblLook w:val="04A0" w:firstRow="1" w:lastRow="0" w:firstColumn="1" w:lastColumn="0" w:noHBand="0" w:noVBand="1"/>
      </w:tblPr>
      <w:tblGrid>
        <w:gridCol w:w="2988"/>
        <w:gridCol w:w="2880"/>
        <w:gridCol w:w="1260"/>
        <w:gridCol w:w="1366"/>
        <w:gridCol w:w="1341"/>
      </w:tblGrid>
      <w:tr w:rsidR="00C46EAB" w:rsidRPr="0024487D" w:rsidTr="00A27897">
        <w:trPr>
          <w:trHeight w:val="308"/>
        </w:trPr>
        <w:tc>
          <w:tcPr>
            <w:tcW w:w="2988" w:type="dxa"/>
            <w:tcBorders>
              <w:top w:val="single" w:sz="4" w:space="0" w:color="auto"/>
              <w:left w:val="single" w:sz="4" w:space="0" w:color="auto"/>
              <w:bottom w:val="single" w:sz="4" w:space="0" w:color="auto"/>
              <w:right w:val="single" w:sz="4" w:space="0" w:color="auto"/>
            </w:tcBorders>
            <w:shd w:val="clear" w:color="auto" w:fill="99CCFF"/>
            <w:vAlign w:val="center"/>
          </w:tcPr>
          <w:p w:rsidR="00C46EAB" w:rsidRPr="0024487D" w:rsidRDefault="00C46EAB" w:rsidP="00A27897">
            <w:pPr>
              <w:rPr>
                <w:b/>
                <w:bCs/>
                <w:sz w:val="22"/>
                <w:szCs w:val="22"/>
              </w:rPr>
            </w:pPr>
            <w:r w:rsidRPr="0024487D">
              <w:rPr>
                <w:b/>
                <w:bCs/>
                <w:sz w:val="22"/>
                <w:szCs w:val="22"/>
              </w:rPr>
              <w:t>Turistička zajednica</w:t>
            </w:r>
            <w:r w:rsidRPr="0024487D">
              <w:rPr>
                <w:b/>
                <w:bCs/>
                <w:sz w:val="22"/>
                <w:szCs w:val="22"/>
              </w:rPr>
              <w:br/>
              <w:t>Naziv</w:t>
            </w:r>
          </w:p>
        </w:tc>
        <w:tc>
          <w:tcPr>
            <w:tcW w:w="2880" w:type="dxa"/>
            <w:tcBorders>
              <w:top w:val="single" w:sz="4" w:space="0" w:color="auto"/>
              <w:left w:val="single" w:sz="4" w:space="0" w:color="auto"/>
              <w:bottom w:val="single" w:sz="4" w:space="0" w:color="auto"/>
              <w:right w:val="single" w:sz="4" w:space="0" w:color="auto"/>
            </w:tcBorders>
            <w:shd w:val="clear" w:color="auto" w:fill="99CCFF"/>
            <w:vAlign w:val="center"/>
          </w:tcPr>
          <w:p w:rsidR="00C46EAB" w:rsidRPr="0024487D" w:rsidRDefault="00C46EAB" w:rsidP="00A27897">
            <w:pPr>
              <w:rPr>
                <w:b/>
                <w:bCs/>
                <w:sz w:val="22"/>
                <w:szCs w:val="22"/>
              </w:rPr>
            </w:pPr>
            <w:r w:rsidRPr="0024487D">
              <w:rPr>
                <w:b/>
                <w:bCs/>
                <w:sz w:val="22"/>
                <w:szCs w:val="22"/>
              </w:rPr>
              <w:t>Objekt</w:t>
            </w:r>
            <w:r w:rsidRPr="0024487D">
              <w:rPr>
                <w:b/>
                <w:bCs/>
                <w:sz w:val="22"/>
                <w:szCs w:val="22"/>
              </w:rPr>
              <w:br/>
              <w:t>Vrsta objekta</w:t>
            </w:r>
          </w:p>
        </w:tc>
        <w:tc>
          <w:tcPr>
            <w:tcW w:w="1260"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C46EAB" w:rsidRPr="0024487D" w:rsidRDefault="00C46EAB" w:rsidP="00A27897">
            <w:pPr>
              <w:rPr>
                <w:b/>
                <w:bCs/>
                <w:sz w:val="22"/>
                <w:szCs w:val="22"/>
              </w:rPr>
            </w:pPr>
            <w:r w:rsidRPr="0024487D">
              <w:rPr>
                <w:b/>
                <w:bCs/>
                <w:sz w:val="22"/>
                <w:szCs w:val="22"/>
              </w:rPr>
              <w:t>Broj kreveta</w:t>
            </w:r>
          </w:p>
        </w:tc>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rsidR="00C46EAB" w:rsidRPr="0024487D" w:rsidRDefault="00C46EAB" w:rsidP="00A27897">
            <w:pPr>
              <w:rPr>
                <w:b/>
                <w:bCs/>
                <w:sz w:val="22"/>
                <w:szCs w:val="22"/>
              </w:rPr>
            </w:pPr>
            <w:r w:rsidRPr="0024487D">
              <w:rPr>
                <w:b/>
                <w:bCs/>
                <w:sz w:val="22"/>
                <w:szCs w:val="22"/>
              </w:rPr>
              <w:t>Broj kreveta</w:t>
            </w:r>
            <w:r w:rsidRPr="0024487D">
              <w:rPr>
                <w:b/>
                <w:bCs/>
                <w:sz w:val="22"/>
                <w:szCs w:val="22"/>
              </w:rPr>
              <w:br/>
              <w:t>Usporedba</w:t>
            </w:r>
          </w:p>
        </w:tc>
        <w:tc>
          <w:tcPr>
            <w:tcW w:w="1341" w:type="dxa"/>
            <w:tcBorders>
              <w:top w:val="single" w:sz="4" w:space="0" w:color="auto"/>
              <w:left w:val="single" w:sz="4" w:space="0" w:color="auto"/>
              <w:bottom w:val="single" w:sz="4" w:space="0" w:color="auto"/>
              <w:right w:val="single" w:sz="4" w:space="0" w:color="auto"/>
            </w:tcBorders>
            <w:shd w:val="clear" w:color="auto" w:fill="99CCFF"/>
            <w:vAlign w:val="center"/>
          </w:tcPr>
          <w:p w:rsidR="00C46EAB" w:rsidRPr="0024487D" w:rsidRDefault="00C46EAB" w:rsidP="00A27897">
            <w:pPr>
              <w:rPr>
                <w:b/>
                <w:bCs/>
                <w:sz w:val="22"/>
                <w:szCs w:val="22"/>
              </w:rPr>
            </w:pPr>
            <w:r w:rsidRPr="0024487D">
              <w:rPr>
                <w:b/>
                <w:bCs/>
                <w:sz w:val="22"/>
                <w:szCs w:val="22"/>
              </w:rPr>
              <w:t>Broj kreveta</w:t>
            </w:r>
            <w:r w:rsidRPr="0024487D">
              <w:rPr>
                <w:b/>
                <w:bCs/>
                <w:sz w:val="22"/>
                <w:szCs w:val="22"/>
              </w:rPr>
              <w:br/>
              <w:t>Indeks</w:t>
            </w:r>
          </w:p>
        </w:tc>
      </w:tr>
      <w:tr w:rsidR="00C46EAB" w:rsidRPr="0024487D" w:rsidTr="00A27897">
        <w:trPr>
          <w:trHeight w:val="67"/>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TZ općine - Kaštelir-Labinci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Nekomercijalni smještaj</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857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777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110,30</w:t>
            </w:r>
          </w:p>
        </w:tc>
      </w:tr>
      <w:tr w:rsidR="00C46EAB" w:rsidRPr="0024487D" w:rsidTr="00A27897">
        <w:trPr>
          <w:trHeight w:val="67"/>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TZ općine - Kaštelir-Labinci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Objekti na OPG-u (seljačkom domaćinstvu)</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14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100,00</w:t>
            </w:r>
          </w:p>
        </w:tc>
      </w:tr>
      <w:tr w:rsidR="00C46EAB" w:rsidRPr="0024487D" w:rsidTr="00A27897">
        <w:trPr>
          <w:trHeight w:val="67"/>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TZ općine - Kaštelir-Labinci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Objekti u domaćinstvu</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643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541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118,85</w:t>
            </w:r>
          </w:p>
        </w:tc>
      </w:tr>
      <w:tr w:rsidR="00C46EAB" w:rsidRPr="0024487D" w:rsidTr="00A27897">
        <w:trPr>
          <w:trHeight w:val="67"/>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TZ općine - Kaštelir-Labinci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Ostali ugostiteljski objekti za smještaj (Druge vrste - skupina kampovi)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373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345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6EAB" w:rsidRPr="0024487D" w:rsidRDefault="00C46EAB" w:rsidP="00A27897">
            <w:pPr>
              <w:rPr>
                <w:sz w:val="22"/>
                <w:szCs w:val="22"/>
              </w:rPr>
            </w:pPr>
            <w:r w:rsidRPr="0024487D">
              <w:rPr>
                <w:sz w:val="22"/>
                <w:szCs w:val="22"/>
              </w:rPr>
              <w:t>108,12</w:t>
            </w:r>
          </w:p>
        </w:tc>
      </w:tr>
      <w:tr w:rsidR="00C46EAB" w:rsidRPr="0024487D" w:rsidTr="00A27897">
        <w:trPr>
          <w:trHeight w:val="67"/>
        </w:trPr>
        <w:tc>
          <w:tcPr>
            <w:tcW w:w="2988"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C46EAB" w:rsidRPr="0024487D" w:rsidRDefault="00C46EAB" w:rsidP="00A27897">
            <w:pPr>
              <w:rPr>
                <w:b/>
                <w:bCs/>
                <w:sz w:val="22"/>
                <w:szCs w:val="22"/>
              </w:rPr>
            </w:pPr>
            <w:r w:rsidRPr="0024487D">
              <w:rPr>
                <w:b/>
                <w:bCs/>
                <w:sz w:val="22"/>
                <w:szCs w:val="22"/>
              </w:rPr>
              <w:t>Ukupno</w:t>
            </w:r>
          </w:p>
        </w:tc>
        <w:tc>
          <w:tcPr>
            <w:tcW w:w="28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C46EAB" w:rsidRPr="0024487D" w:rsidRDefault="00C46EAB" w:rsidP="00A27897">
            <w:pPr>
              <w:rPr>
                <w:b/>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C46EAB" w:rsidRPr="0024487D" w:rsidRDefault="00C46EAB" w:rsidP="00A27897">
            <w:pPr>
              <w:rPr>
                <w:b/>
                <w:bCs/>
                <w:sz w:val="22"/>
                <w:szCs w:val="22"/>
              </w:rPr>
            </w:pPr>
            <w:r w:rsidRPr="0024487D">
              <w:rPr>
                <w:b/>
                <w:bCs/>
                <w:sz w:val="22"/>
                <w:szCs w:val="22"/>
              </w:rPr>
              <w:t>1.887</w:t>
            </w:r>
          </w:p>
        </w:tc>
        <w:tc>
          <w:tcPr>
            <w:tcW w:w="126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C46EAB" w:rsidRPr="0024487D" w:rsidRDefault="00C46EAB" w:rsidP="00A27897">
            <w:pPr>
              <w:rPr>
                <w:b/>
                <w:bCs/>
                <w:sz w:val="22"/>
                <w:szCs w:val="22"/>
              </w:rPr>
            </w:pPr>
            <w:r w:rsidRPr="0024487D">
              <w:rPr>
                <w:b/>
                <w:bCs/>
                <w:sz w:val="22"/>
                <w:szCs w:val="22"/>
              </w:rPr>
              <w:t>1.677</w:t>
            </w:r>
          </w:p>
        </w:tc>
        <w:tc>
          <w:tcPr>
            <w:tcW w:w="1341"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C46EAB" w:rsidRPr="0024487D" w:rsidRDefault="00C46EAB" w:rsidP="00A27897">
            <w:pPr>
              <w:rPr>
                <w:b/>
                <w:bCs/>
                <w:sz w:val="22"/>
                <w:szCs w:val="22"/>
              </w:rPr>
            </w:pPr>
            <w:r w:rsidRPr="0024487D">
              <w:rPr>
                <w:b/>
                <w:bCs/>
                <w:sz w:val="22"/>
                <w:szCs w:val="22"/>
              </w:rPr>
              <w:t>112,52</w:t>
            </w:r>
          </w:p>
        </w:tc>
      </w:tr>
      <w:tr w:rsidR="00C46EAB" w:rsidRPr="0024487D" w:rsidTr="00A27897">
        <w:trPr>
          <w:trHeight w:val="67"/>
        </w:trPr>
        <w:tc>
          <w:tcPr>
            <w:tcW w:w="2988" w:type="dxa"/>
            <w:tcBorders>
              <w:top w:val="single" w:sz="4" w:space="0" w:color="auto"/>
              <w:left w:val="nil"/>
              <w:bottom w:val="nil"/>
              <w:right w:val="nil"/>
            </w:tcBorders>
            <w:shd w:val="clear" w:color="auto" w:fill="auto"/>
            <w:noWrap/>
            <w:vAlign w:val="bottom"/>
          </w:tcPr>
          <w:p w:rsidR="00C46EAB" w:rsidRPr="0024487D" w:rsidRDefault="00C46EAB" w:rsidP="00A27897">
            <w:pPr>
              <w:rPr>
                <w:sz w:val="22"/>
                <w:szCs w:val="22"/>
              </w:rPr>
            </w:pPr>
          </w:p>
        </w:tc>
        <w:tc>
          <w:tcPr>
            <w:tcW w:w="2880" w:type="dxa"/>
            <w:tcBorders>
              <w:top w:val="single" w:sz="4" w:space="0" w:color="auto"/>
              <w:left w:val="nil"/>
              <w:bottom w:val="nil"/>
              <w:right w:val="nil"/>
            </w:tcBorders>
            <w:shd w:val="clear" w:color="auto" w:fill="auto"/>
            <w:noWrap/>
            <w:vAlign w:val="bottom"/>
          </w:tcPr>
          <w:p w:rsidR="00C46EAB" w:rsidRPr="0024487D" w:rsidRDefault="00C46EAB" w:rsidP="00A27897">
            <w:pPr>
              <w:rPr>
                <w:sz w:val="22"/>
                <w:szCs w:val="22"/>
              </w:rPr>
            </w:pPr>
          </w:p>
        </w:tc>
        <w:tc>
          <w:tcPr>
            <w:tcW w:w="1260" w:type="dxa"/>
            <w:tcBorders>
              <w:top w:val="single" w:sz="4" w:space="0" w:color="auto"/>
              <w:left w:val="nil"/>
              <w:bottom w:val="nil"/>
              <w:right w:val="nil"/>
            </w:tcBorders>
            <w:shd w:val="clear" w:color="auto" w:fill="auto"/>
            <w:noWrap/>
            <w:vAlign w:val="bottom"/>
          </w:tcPr>
          <w:p w:rsidR="00C46EAB" w:rsidRPr="0024487D" w:rsidRDefault="00C46EAB" w:rsidP="00A27897">
            <w:pPr>
              <w:rPr>
                <w:sz w:val="22"/>
                <w:szCs w:val="22"/>
              </w:rPr>
            </w:pPr>
          </w:p>
        </w:tc>
        <w:tc>
          <w:tcPr>
            <w:tcW w:w="1260" w:type="dxa"/>
            <w:tcBorders>
              <w:top w:val="single" w:sz="4" w:space="0" w:color="auto"/>
              <w:left w:val="nil"/>
              <w:bottom w:val="nil"/>
              <w:right w:val="nil"/>
            </w:tcBorders>
            <w:shd w:val="clear" w:color="auto" w:fill="auto"/>
            <w:noWrap/>
            <w:vAlign w:val="bottom"/>
          </w:tcPr>
          <w:p w:rsidR="00C46EAB" w:rsidRPr="0024487D" w:rsidRDefault="00C46EAB" w:rsidP="00A27897">
            <w:pPr>
              <w:rPr>
                <w:sz w:val="22"/>
                <w:szCs w:val="22"/>
              </w:rPr>
            </w:pPr>
          </w:p>
        </w:tc>
        <w:tc>
          <w:tcPr>
            <w:tcW w:w="1341" w:type="dxa"/>
            <w:tcBorders>
              <w:top w:val="single" w:sz="4" w:space="0" w:color="auto"/>
              <w:left w:val="nil"/>
              <w:bottom w:val="nil"/>
              <w:right w:val="nil"/>
            </w:tcBorders>
            <w:shd w:val="clear" w:color="auto" w:fill="auto"/>
            <w:noWrap/>
            <w:vAlign w:val="bottom"/>
          </w:tcPr>
          <w:p w:rsidR="00C46EAB" w:rsidRPr="0024487D" w:rsidRDefault="00C46EAB" w:rsidP="00A27897">
            <w:pPr>
              <w:rPr>
                <w:sz w:val="22"/>
                <w:szCs w:val="22"/>
              </w:rPr>
            </w:pPr>
          </w:p>
        </w:tc>
      </w:tr>
    </w:tbl>
    <w:p w:rsidR="00C46EAB" w:rsidRDefault="00C46EAB" w:rsidP="00C46EAB">
      <w:pPr>
        <w:autoSpaceDE w:val="0"/>
        <w:autoSpaceDN w:val="0"/>
        <w:adjustRightInd w:val="0"/>
        <w:jc w:val="both"/>
      </w:pPr>
    </w:p>
    <w:p w:rsidR="00C46EAB" w:rsidRDefault="00C46EAB" w:rsidP="00C46EAB">
      <w:pPr>
        <w:autoSpaceDE w:val="0"/>
        <w:autoSpaceDN w:val="0"/>
        <w:adjustRightInd w:val="0"/>
        <w:jc w:val="both"/>
        <w:rPr>
          <w:color w:val="000000"/>
        </w:rPr>
      </w:pPr>
      <w:r>
        <w:t xml:space="preserve">Turizam iz godine u godinu postaje </w:t>
      </w:r>
      <w:r w:rsidRPr="00E179F1">
        <w:t>jedna od najznačajnijih gospodar</w:t>
      </w:r>
      <w:r>
        <w:t>skih grana na području Općine, pogotovo do one</w:t>
      </w:r>
      <w:r w:rsidRPr="00E179F1">
        <w:t xml:space="preserve"> u unutrašnjosti svog teritorija.</w:t>
      </w:r>
      <w:r>
        <w:t xml:space="preserve"> Cijelo područje Općine se tretira kao ruralno područje, te se samim time iz godine u godinu povećavaju kapaciteti, tj. ponuda ruralnog agroturizma.</w:t>
      </w:r>
      <w:r w:rsidRPr="00E35668">
        <w:rPr>
          <w:b/>
          <w:color w:val="000000"/>
        </w:rPr>
        <w:t xml:space="preserve"> </w:t>
      </w:r>
      <w:r w:rsidRPr="008107E0">
        <w:rPr>
          <w:color w:val="000000"/>
        </w:rPr>
        <w:t>Razvoj turizma na ruralnim područjima značajan je čimbenik aktivaciji i održivom razvoju ruralnih područja koji pomaže očuvanju lokalnog identiteta, tradicije i običaja, štiti okoliš, jača autohtonu, tradicijsku i ekološku proizvodnju. Važnost ruralnog turizma, prije svega, ogleda se u vrlo važnoj interakciji poljoprivredne proizvodnje, proizvodnje tradicionalnih proizvoda, prezentiranja tradicije, tradicijske gastronomije i turističkih usluga – korištenjem postojećih resursa ruralnog prostora i sela, kao njegovog sastavnog dijela</w:t>
      </w:r>
      <w:r w:rsidRPr="008107E0">
        <w:rPr>
          <w:color w:val="000000"/>
          <w:sz w:val="22"/>
          <w:szCs w:val="22"/>
        </w:rPr>
        <w:t xml:space="preserve">. </w:t>
      </w:r>
      <w:r w:rsidRPr="008107E0">
        <w:rPr>
          <w:color w:val="000000"/>
        </w:rPr>
        <w:t>Stoga je važna revitalizacija postojećih, tradicijskih objekata, kulturne baštine, kojima se daje no</w:t>
      </w:r>
      <w:r>
        <w:rPr>
          <w:color w:val="000000"/>
        </w:rPr>
        <w:t xml:space="preserve">va, osuvremenjena gospodarska </w:t>
      </w:r>
      <w:r w:rsidRPr="008107E0">
        <w:rPr>
          <w:color w:val="000000"/>
        </w:rPr>
        <w:t>tj. turistička namjena. Osnovica razvoja ruralnog turizma su turistička</w:t>
      </w:r>
      <w:r>
        <w:rPr>
          <w:color w:val="000000"/>
        </w:rPr>
        <w:t xml:space="preserve"> </w:t>
      </w:r>
      <w:r w:rsidRPr="008107E0">
        <w:rPr>
          <w:color w:val="000000"/>
        </w:rPr>
        <w:t xml:space="preserve">seljačka obiteljska gospodarstva. </w:t>
      </w: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r w:rsidRPr="008107E0">
        <w:rPr>
          <w:color w:val="000000"/>
        </w:rPr>
        <w:lastRenderedPageBreak/>
        <w:t xml:space="preserve">U posljednjih 10-tak godina svjedoci smo sve većeg interesa državne uprave, lokalne samouprave, pojedinih institucija i poduzetnika u ruralnom prostoru za razvojem nekih novih, dosada nepoznatih oblika turističke ponude na ruralnom prostoru, čime se stvaraju preduvjeti za razvitak i </w:t>
      </w:r>
      <w:r w:rsidRPr="00B45A84">
        <w:rPr>
          <w:i/>
          <w:color w:val="000000"/>
        </w:rPr>
        <w:t>brendiranje</w:t>
      </w:r>
      <w:r w:rsidRPr="008107E0">
        <w:rPr>
          <w:color w:val="000000"/>
        </w:rPr>
        <w:t xml:space="preserve"> ruralnih destinacija.</w:t>
      </w:r>
      <w:r>
        <w:rPr>
          <w:color w:val="000000"/>
        </w:rPr>
        <w:t xml:space="preserve"> </w:t>
      </w:r>
      <w:r w:rsidRPr="008107E0">
        <w:rPr>
          <w:color w:val="000000"/>
        </w:rPr>
        <w:t xml:space="preserve">Turistički proizvod ruralnog turizma nastaje kao kombinacija agro-turizma i drugih oblika ruralnog turizma. </w:t>
      </w: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r w:rsidRPr="008107E0">
        <w:rPr>
          <w:color w:val="000000"/>
        </w:rPr>
        <w:t xml:space="preserve">Pri tome se kao najvažniji resursi temeljem kojih se kreira turistički proizvod pojavljuju i sljedeći elementi: poljoprivreda i poljoprivredni resursi pri čemu je agro-turizam nositelj, klima i prirodne atraktivnosti, lokalni običaji, lokalna zajednica, kultura i kulturološki resursi općenito i ostale turističke atrakcije i pogodnosti – pješačke i biciklističke ture, kulturno-zabavne manifestacije, izložbe i sajmovi autohtonih proizvoda, suveniri (lokalni obrt), kulturni i rekreacijski itinereri. U kreiranju proizvoda važna je i </w:t>
      </w:r>
      <w:r>
        <w:rPr>
          <w:color w:val="000000"/>
        </w:rPr>
        <w:t>„</w:t>
      </w:r>
      <w:r w:rsidRPr="008107E0">
        <w:rPr>
          <w:color w:val="000000"/>
        </w:rPr>
        <w:t>turistička suprastruktura</w:t>
      </w:r>
      <w:r>
        <w:rPr>
          <w:color w:val="000000"/>
        </w:rPr>
        <w:t>“</w:t>
      </w:r>
      <w:r w:rsidRPr="008107E0">
        <w:rPr>
          <w:color w:val="000000"/>
        </w:rPr>
        <w:t xml:space="preserve"> – prometni putovi, turistička signalizacija, uređenje cesta, putova, biciklističkih staza i slično.</w:t>
      </w:r>
    </w:p>
    <w:p w:rsidR="00C46EAB" w:rsidRPr="0024487D" w:rsidRDefault="00C46EAB" w:rsidP="00C46EAB">
      <w:pPr>
        <w:rPr>
          <w:b/>
          <w:bCs/>
        </w:rPr>
      </w:pPr>
      <w:r w:rsidRPr="008107E0">
        <w:rPr>
          <w:color w:val="000000"/>
        </w:rPr>
        <w:t xml:space="preserve"> </w:t>
      </w:r>
    </w:p>
    <w:p w:rsidR="00C46EAB" w:rsidRPr="0024487D" w:rsidRDefault="00C46EAB" w:rsidP="00C46EAB">
      <w:pPr>
        <w:rPr>
          <w:b/>
          <w:bCs/>
        </w:rPr>
      </w:pPr>
      <w:r w:rsidRPr="0024487D">
        <w:rPr>
          <w:b/>
          <w:bCs/>
        </w:rPr>
        <w:t>Tablica 5. Osnovni kreveti u Općini Kaštelir- Labinci</w:t>
      </w:r>
    </w:p>
    <w:p w:rsidR="00C46EAB" w:rsidRDefault="00C46EAB" w:rsidP="00C46EAB">
      <w:pPr>
        <w:autoSpaceDE w:val="0"/>
        <w:autoSpaceDN w:val="0"/>
        <w:adjustRightInd w:val="0"/>
        <w:jc w:val="both"/>
        <w:rPr>
          <w:color w:val="000000"/>
        </w:rPr>
      </w:pPr>
    </w:p>
    <w:p w:rsidR="00C46EAB" w:rsidRPr="00C558A9" w:rsidRDefault="00C46EAB" w:rsidP="00C46EAB">
      <w:pPr>
        <w:rPr>
          <w:i/>
          <w:iCs/>
          <w:sz w:val="22"/>
          <w:szCs w:val="22"/>
        </w:rPr>
      </w:pPr>
      <w:r w:rsidRPr="00C558A9">
        <w:rPr>
          <w:i/>
          <w:iCs/>
          <w:sz w:val="22"/>
          <w:szCs w:val="22"/>
        </w:rPr>
        <w:t>Izvor: TZ Istarske županije, siječanj 2019.</w:t>
      </w:r>
    </w:p>
    <w:p w:rsidR="00C46EAB" w:rsidRDefault="00C46EAB" w:rsidP="00C46EAB">
      <w:pPr>
        <w:autoSpaceDE w:val="0"/>
        <w:autoSpaceDN w:val="0"/>
        <w:adjustRightInd w:val="0"/>
        <w:rPr>
          <w:b/>
        </w:rPr>
      </w:pPr>
    </w:p>
    <w:p w:rsidR="00C46EAB" w:rsidRDefault="00C46EAB" w:rsidP="00C46EAB">
      <w:pPr>
        <w:autoSpaceDE w:val="0"/>
        <w:autoSpaceDN w:val="0"/>
        <w:adjustRightInd w:val="0"/>
        <w:jc w:val="both"/>
        <w:rPr>
          <w:color w:val="000000"/>
        </w:rPr>
      </w:pPr>
      <w:r>
        <w:rPr>
          <w:color w:val="000000"/>
        </w:rPr>
        <w:t xml:space="preserve">Iz tablice 5 vidljivo je da su se smještajni kapaciteti u Općini povećali za cca 12 % , najviše u objektima u domaćinstvu 18 %, te u </w:t>
      </w:r>
      <w:r w:rsidRPr="00291243">
        <w:rPr>
          <w:color w:val="000000"/>
        </w:rPr>
        <w:t>ostalim smještajnim jedini</w:t>
      </w:r>
      <w:r>
        <w:rPr>
          <w:color w:val="000000"/>
        </w:rPr>
        <w:t>cama za 8 %.</w:t>
      </w: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Pr="0024487D" w:rsidRDefault="00C46EAB" w:rsidP="00C46EAB">
      <w:pPr>
        <w:pStyle w:val="Naslov3"/>
        <w:rPr>
          <w:rFonts w:ascii="Times New Roman" w:hAnsi="Times New Roman" w:cs="Times New Roman"/>
          <w:bCs w:val="0"/>
          <w:i/>
          <w:color w:val="3366FF"/>
          <w:sz w:val="24"/>
          <w:szCs w:val="24"/>
        </w:rPr>
      </w:pPr>
      <w:bookmarkStart w:id="44" w:name="_Toc4160657"/>
      <w:r w:rsidRPr="0024487D">
        <w:rPr>
          <w:rFonts w:ascii="Times New Roman" w:hAnsi="Times New Roman" w:cs="Times New Roman"/>
          <w:bCs w:val="0"/>
          <w:i/>
          <w:color w:val="3366FF"/>
          <w:sz w:val="24"/>
          <w:szCs w:val="24"/>
        </w:rPr>
        <w:t>2.9.2. Poljoprivreda</w:t>
      </w:r>
      <w:bookmarkEnd w:id="44"/>
    </w:p>
    <w:p w:rsidR="00C46EAB" w:rsidRPr="002A7EAA" w:rsidRDefault="00C46EAB" w:rsidP="00C46EAB"/>
    <w:p w:rsidR="00C46EAB" w:rsidRDefault="00C46EAB" w:rsidP="00C46EAB">
      <w:pPr>
        <w:jc w:val="both"/>
        <w:rPr>
          <w:color w:val="000000"/>
        </w:rPr>
      </w:pPr>
      <w:r w:rsidRPr="00E179F1">
        <w:t>Poljoprivreda ov</w:t>
      </w:r>
      <w:r>
        <w:t>og područja uglavnom je vezana uz</w:t>
      </w:r>
      <w:r w:rsidRPr="00E179F1">
        <w:t xml:space="preserve"> uzgoj maslina i vinove loze. Ista</w:t>
      </w:r>
      <w:r>
        <w:t xml:space="preserve"> </w:t>
      </w:r>
      <w:r w:rsidRPr="00E179F1">
        <w:t>djelatnost predstavlja značajan izv</w:t>
      </w:r>
      <w:smartTag w:uri="urn:schemas-microsoft-com:office:smarttags" w:element="PersonName">
        <w:r w:rsidRPr="00E179F1">
          <w:t>or</w:t>
        </w:r>
      </w:smartTag>
      <w:r w:rsidRPr="00E179F1">
        <w:t xml:space="preserve"> prihoda za veliki broj stanovnika i najzastupljeni</w:t>
      </w:r>
      <w:r>
        <w:t>je je dopunsko zanimanje stanovnika</w:t>
      </w:r>
      <w:r w:rsidRPr="00E179F1">
        <w:t xml:space="preserve">. </w:t>
      </w:r>
      <w:r w:rsidRPr="0035356D">
        <w:rPr>
          <w:color w:val="000000"/>
        </w:rPr>
        <w:t xml:space="preserve">Izuzimajući šume i šumsko zemljište, kako privatno tako i državno, tada je pod poljodjelskim kulturama u užem smislu pokriveno </w:t>
      </w:r>
      <w:smartTag w:uri="urn:schemas-microsoft-com:office:smarttags" w:element="metricconverter">
        <w:smartTagPr>
          <w:attr w:name="ProductID" w:val="2586,2 ha"/>
        </w:smartTagPr>
        <w:r w:rsidRPr="0035356D">
          <w:rPr>
            <w:color w:val="000000"/>
          </w:rPr>
          <w:t>2586,2 ha</w:t>
        </w:r>
      </w:smartTag>
      <w:r w:rsidRPr="0035356D">
        <w:rPr>
          <w:color w:val="000000"/>
        </w:rPr>
        <w:t xml:space="preserve"> ili 73,3</w:t>
      </w:r>
      <w:r>
        <w:rPr>
          <w:color w:val="000000"/>
        </w:rPr>
        <w:t xml:space="preserve"> </w:t>
      </w:r>
      <w:r w:rsidRPr="0035356D">
        <w:rPr>
          <w:color w:val="000000"/>
        </w:rPr>
        <w:t xml:space="preserve">% općinske površine. Od ovih poljodjelskih površina na intenzivno obrađene </w:t>
      </w:r>
      <w:smartTag w:uri="urn:schemas-microsoft-com:office:smarttags" w:element="PersonName">
        <w:r w:rsidRPr="0035356D">
          <w:rPr>
            <w:color w:val="000000"/>
          </w:rPr>
          <w:t>or</w:t>
        </w:r>
      </w:smartTag>
      <w:r w:rsidRPr="0035356D">
        <w:rPr>
          <w:color w:val="000000"/>
        </w:rPr>
        <w:t xml:space="preserve">anice u dolini rijeke Mirne otpada </w:t>
      </w:r>
      <w:smartTag w:uri="urn:schemas-microsoft-com:office:smarttags" w:element="metricconverter">
        <w:smartTagPr>
          <w:attr w:name="ProductID" w:val="253,6 ha"/>
        </w:smartTagPr>
        <w:r w:rsidRPr="0035356D">
          <w:rPr>
            <w:color w:val="000000"/>
          </w:rPr>
          <w:t>253,6 ha</w:t>
        </w:r>
      </w:smartTag>
      <w:r w:rsidRPr="0035356D">
        <w:rPr>
          <w:color w:val="000000"/>
        </w:rPr>
        <w:t xml:space="preserve"> ili 7,2 % poljodjelskih površina Općine. </w:t>
      </w:r>
    </w:p>
    <w:p w:rsidR="00C46EAB" w:rsidRDefault="00C46EAB" w:rsidP="00C46EAB">
      <w:pPr>
        <w:jc w:val="both"/>
        <w:rPr>
          <w:color w:val="000000"/>
        </w:rPr>
      </w:pPr>
    </w:p>
    <w:p w:rsidR="00C46EAB" w:rsidRPr="00077326" w:rsidRDefault="00C46EAB" w:rsidP="00C46EAB">
      <w:pPr>
        <w:jc w:val="both"/>
        <w:rPr>
          <w:color w:val="000000"/>
        </w:rPr>
      </w:pPr>
      <w:r w:rsidRPr="0035356D">
        <w:rPr>
          <w:color w:val="000000"/>
        </w:rPr>
        <w:t>S obzirom da je Općina smještena na plodnoj zemlji povoljnoj za gospodarstvo te zbog povoljne klime može se pohvaliti brojnim maslinarima, vin</w:t>
      </w:r>
      <w:r>
        <w:rPr>
          <w:color w:val="000000"/>
        </w:rPr>
        <w:t>arima, pčelarstvom, uzgojem</w:t>
      </w:r>
      <w:r w:rsidRPr="0035356D">
        <w:rPr>
          <w:color w:val="000000"/>
        </w:rPr>
        <w:t xml:space="preserve"> lavande</w:t>
      </w:r>
      <w:r>
        <w:rPr>
          <w:color w:val="000000"/>
        </w:rPr>
        <w:t>,</w:t>
      </w:r>
      <w:r w:rsidRPr="0035356D">
        <w:rPr>
          <w:color w:val="000000"/>
        </w:rPr>
        <w:t xml:space="preserve"> te povrćem,</w:t>
      </w:r>
      <w:r>
        <w:rPr>
          <w:color w:val="000000"/>
        </w:rPr>
        <w:t xml:space="preserve"> </w:t>
      </w:r>
      <w:r w:rsidRPr="0035356D">
        <w:rPr>
          <w:color w:val="000000"/>
        </w:rPr>
        <w:t>voćem i cvijećem</w:t>
      </w:r>
      <w:r>
        <w:rPr>
          <w:color w:val="000000"/>
        </w:rPr>
        <w:t>.</w:t>
      </w:r>
    </w:p>
    <w:p w:rsidR="00C46EAB" w:rsidRDefault="00C46EAB" w:rsidP="00C46EAB">
      <w:pPr>
        <w:rPr>
          <w:b/>
          <w:bCs/>
          <w:color w:val="000000"/>
        </w:rPr>
      </w:pPr>
    </w:p>
    <w:p w:rsidR="00C46EAB" w:rsidRDefault="00C46EAB" w:rsidP="00C46EAB">
      <w:pPr>
        <w:rPr>
          <w:b/>
          <w:bCs/>
          <w:color w:val="000000"/>
        </w:rPr>
      </w:pPr>
    </w:p>
    <w:p w:rsidR="00C46EAB" w:rsidRDefault="00C46EAB" w:rsidP="00C46EAB">
      <w:pPr>
        <w:rPr>
          <w:b/>
          <w:bCs/>
          <w:color w:val="000000"/>
        </w:rPr>
      </w:pPr>
      <w:r w:rsidRPr="00706773">
        <w:rPr>
          <w:b/>
          <w:bCs/>
          <w:color w:val="000000"/>
        </w:rPr>
        <w:t xml:space="preserve">Tablica </w:t>
      </w:r>
      <w:r>
        <w:rPr>
          <w:b/>
          <w:bCs/>
          <w:color w:val="000000"/>
        </w:rPr>
        <w:t>6.</w:t>
      </w:r>
      <w:r w:rsidRPr="00706773">
        <w:rPr>
          <w:b/>
          <w:bCs/>
          <w:color w:val="000000"/>
        </w:rPr>
        <w:t xml:space="preserve"> Površina korištenoga poljoprivrednog zemljišta privatnih kućanstava</w:t>
      </w:r>
    </w:p>
    <w:p w:rsidR="00C46EAB" w:rsidRPr="00E24385" w:rsidRDefault="00C46EAB" w:rsidP="00C46EAB"/>
    <w:tbl>
      <w:tblPr>
        <w:tblpPr w:leftFromText="180" w:rightFromText="180" w:vertAnchor="text" w:horzAnchor="margin" w:tblpXSpec="center" w:tblpY="69"/>
        <w:tblW w:w="11608" w:type="dxa"/>
        <w:tblBorders>
          <w:insideH w:val="single" w:sz="18" w:space="0" w:color="FFFFFF"/>
          <w:insideV w:val="single" w:sz="18" w:space="0" w:color="FFFFFF"/>
        </w:tblBorders>
        <w:tblLayout w:type="fixed"/>
        <w:tblLook w:val="00A0" w:firstRow="1" w:lastRow="0" w:firstColumn="1" w:lastColumn="0" w:noHBand="0" w:noVBand="0"/>
      </w:tblPr>
      <w:tblGrid>
        <w:gridCol w:w="979"/>
        <w:gridCol w:w="929"/>
        <w:gridCol w:w="1197"/>
        <w:gridCol w:w="1136"/>
        <w:gridCol w:w="937"/>
        <w:gridCol w:w="23"/>
        <w:gridCol w:w="1144"/>
        <w:gridCol w:w="1018"/>
        <w:gridCol w:w="972"/>
        <w:gridCol w:w="1068"/>
        <w:gridCol w:w="1140"/>
        <w:gridCol w:w="1065"/>
      </w:tblGrid>
      <w:tr w:rsidR="00C46EAB" w:rsidRPr="00ED3D30" w:rsidTr="00A27897">
        <w:trPr>
          <w:trHeight w:val="72"/>
        </w:trPr>
        <w:tc>
          <w:tcPr>
            <w:tcW w:w="979" w:type="dxa"/>
            <w:vMerge w:val="restart"/>
            <w:shd w:val="pct20" w:color="000000" w:fill="FFFFFF"/>
          </w:tcPr>
          <w:p w:rsidR="00C46EAB" w:rsidRPr="00ED3D30" w:rsidRDefault="00C46EAB" w:rsidP="00A27897">
            <w:pPr>
              <w:rPr>
                <w:b/>
                <w:bCs/>
                <w:color w:val="800000"/>
              </w:rPr>
            </w:pPr>
            <w:r w:rsidRPr="00ED3D30">
              <w:rPr>
                <w:b/>
                <w:bCs/>
                <w:color w:val="800000"/>
              </w:rPr>
              <w:t>Naziv naselja</w:t>
            </w:r>
          </w:p>
        </w:tc>
        <w:tc>
          <w:tcPr>
            <w:tcW w:w="2126" w:type="dxa"/>
            <w:gridSpan w:val="2"/>
            <w:shd w:val="pct20" w:color="000000" w:fill="FFFFFF"/>
            <w:noWrap/>
          </w:tcPr>
          <w:p w:rsidR="00C46EAB" w:rsidRPr="00ED3D30" w:rsidRDefault="00C46EAB" w:rsidP="00A27897">
            <w:pPr>
              <w:rPr>
                <w:b/>
                <w:bCs/>
                <w:color w:val="800000"/>
              </w:rPr>
            </w:pPr>
            <w:r w:rsidRPr="00ED3D30">
              <w:rPr>
                <w:b/>
                <w:bCs/>
                <w:color w:val="800000"/>
              </w:rPr>
              <w:t>ORANICA</w:t>
            </w:r>
          </w:p>
        </w:tc>
        <w:tc>
          <w:tcPr>
            <w:tcW w:w="2073" w:type="dxa"/>
            <w:gridSpan w:val="2"/>
            <w:shd w:val="pct20" w:color="000000" w:fill="FFFFFF"/>
            <w:noWrap/>
          </w:tcPr>
          <w:p w:rsidR="00C46EAB" w:rsidRPr="00ED3D30" w:rsidRDefault="00C46EAB" w:rsidP="00A27897">
            <w:pPr>
              <w:rPr>
                <w:b/>
                <w:bCs/>
                <w:color w:val="800000"/>
              </w:rPr>
            </w:pPr>
            <w:r w:rsidRPr="00ED3D30">
              <w:rPr>
                <w:b/>
                <w:bCs/>
                <w:color w:val="800000"/>
              </w:rPr>
              <w:t>STAKLENIK NA ORANICI</w:t>
            </w:r>
          </w:p>
        </w:tc>
        <w:tc>
          <w:tcPr>
            <w:tcW w:w="2185" w:type="dxa"/>
            <w:gridSpan w:val="3"/>
            <w:shd w:val="pct20" w:color="000000" w:fill="FFFFFF"/>
            <w:noWrap/>
          </w:tcPr>
          <w:p w:rsidR="00C46EAB" w:rsidRPr="00ED3D30" w:rsidRDefault="00C46EAB" w:rsidP="00A27897">
            <w:pPr>
              <w:rPr>
                <w:b/>
                <w:bCs/>
                <w:color w:val="800000"/>
              </w:rPr>
            </w:pPr>
            <w:r w:rsidRPr="00ED3D30">
              <w:rPr>
                <w:b/>
                <w:bCs/>
                <w:color w:val="800000"/>
              </w:rPr>
              <w:t>LIVADA</w:t>
            </w:r>
          </w:p>
        </w:tc>
        <w:tc>
          <w:tcPr>
            <w:tcW w:w="2040" w:type="dxa"/>
            <w:gridSpan w:val="2"/>
            <w:shd w:val="pct20" w:color="000000" w:fill="FFFFFF"/>
            <w:noWrap/>
          </w:tcPr>
          <w:p w:rsidR="00C46EAB" w:rsidRPr="00ED3D30" w:rsidRDefault="00C46EAB" w:rsidP="00A27897">
            <w:pPr>
              <w:rPr>
                <w:b/>
                <w:bCs/>
                <w:color w:val="800000"/>
              </w:rPr>
            </w:pPr>
            <w:r w:rsidRPr="00ED3D30">
              <w:rPr>
                <w:b/>
                <w:bCs/>
                <w:color w:val="800000"/>
              </w:rPr>
              <w:t>PAŠNJAK</w:t>
            </w:r>
          </w:p>
        </w:tc>
        <w:tc>
          <w:tcPr>
            <w:tcW w:w="2205" w:type="dxa"/>
            <w:gridSpan w:val="2"/>
            <w:shd w:val="pct20" w:color="000000" w:fill="FFFFFF"/>
            <w:noWrap/>
          </w:tcPr>
          <w:p w:rsidR="00C46EAB" w:rsidRPr="00ED3D30" w:rsidRDefault="00C46EAB" w:rsidP="00A27897">
            <w:pPr>
              <w:rPr>
                <w:b/>
                <w:bCs/>
                <w:color w:val="800000"/>
              </w:rPr>
            </w:pPr>
            <w:r w:rsidRPr="00ED3D30">
              <w:rPr>
                <w:b/>
                <w:bCs/>
                <w:color w:val="800000"/>
              </w:rPr>
              <w:t>KRŠKI PAŠNJAK</w:t>
            </w:r>
          </w:p>
        </w:tc>
      </w:tr>
      <w:tr w:rsidR="00C46EAB" w:rsidRPr="00ED3D30" w:rsidTr="00A27897">
        <w:trPr>
          <w:trHeight w:val="355"/>
        </w:trPr>
        <w:tc>
          <w:tcPr>
            <w:tcW w:w="979" w:type="dxa"/>
            <w:vMerge/>
            <w:shd w:val="pct5" w:color="000000" w:fill="FFFFFF"/>
          </w:tcPr>
          <w:p w:rsidR="00C46EAB" w:rsidRPr="00ED3D30" w:rsidRDefault="00C46EAB" w:rsidP="00A27897"/>
        </w:tc>
        <w:tc>
          <w:tcPr>
            <w:tcW w:w="929" w:type="dxa"/>
            <w:shd w:val="pct5" w:color="000000" w:fill="FFFFFF"/>
          </w:tcPr>
          <w:p w:rsidR="00C46EAB" w:rsidRPr="00ED3D30" w:rsidRDefault="00C46EAB" w:rsidP="00A27897">
            <w:r w:rsidRPr="00ED3D30">
              <w:t>Broj ARKOD parcela</w:t>
            </w:r>
          </w:p>
        </w:tc>
        <w:tc>
          <w:tcPr>
            <w:tcW w:w="1197" w:type="dxa"/>
            <w:shd w:val="pct5" w:color="000000" w:fill="FFFFFF"/>
          </w:tcPr>
          <w:p w:rsidR="00C46EAB" w:rsidRPr="00ED3D30" w:rsidRDefault="00C46EAB" w:rsidP="00A27897">
            <w:r w:rsidRPr="00ED3D30">
              <w:t>Površina ARKOD parcela (ha)</w:t>
            </w:r>
          </w:p>
        </w:tc>
        <w:tc>
          <w:tcPr>
            <w:tcW w:w="1136" w:type="dxa"/>
            <w:shd w:val="pct5" w:color="000000" w:fill="FFFFFF"/>
          </w:tcPr>
          <w:p w:rsidR="00C46EAB" w:rsidRPr="00ED3D30" w:rsidRDefault="00C46EAB" w:rsidP="00A27897">
            <w:r w:rsidRPr="00ED3D30">
              <w:t>Broj ARKOD parcela</w:t>
            </w:r>
          </w:p>
        </w:tc>
        <w:tc>
          <w:tcPr>
            <w:tcW w:w="960" w:type="dxa"/>
            <w:gridSpan w:val="2"/>
            <w:shd w:val="pct5" w:color="000000" w:fill="FFFFFF"/>
          </w:tcPr>
          <w:p w:rsidR="00C46EAB" w:rsidRPr="00ED3D30" w:rsidRDefault="00C46EAB" w:rsidP="00A27897">
            <w:r w:rsidRPr="00ED3D30">
              <w:t>Površina ARKOD parcela (ha)</w:t>
            </w:r>
          </w:p>
        </w:tc>
        <w:tc>
          <w:tcPr>
            <w:tcW w:w="1144" w:type="dxa"/>
            <w:shd w:val="pct5" w:color="000000" w:fill="FFFFFF"/>
          </w:tcPr>
          <w:p w:rsidR="00C46EAB" w:rsidRPr="00ED3D30" w:rsidRDefault="00C46EAB" w:rsidP="00A27897">
            <w:r w:rsidRPr="00ED3D30">
              <w:t>Broj ARKOD parcela</w:t>
            </w:r>
          </w:p>
        </w:tc>
        <w:tc>
          <w:tcPr>
            <w:tcW w:w="1018" w:type="dxa"/>
            <w:shd w:val="pct5" w:color="000000" w:fill="FFFFFF"/>
          </w:tcPr>
          <w:p w:rsidR="00C46EAB" w:rsidRPr="00ED3D30" w:rsidRDefault="00C46EAB" w:rsidP="00A27897">
            <w:r w:rsidRPr="00ED3D30">
              <w:t>Površina ARKOD parcela (ha)</w:t>
            </w:r>
          </w:p>
        </w:tc>
        <w:tc>
          <w:tcPr>
            <w:tcW w:w="972" w:type="dxa"/>
            <w:shd w:val="pct5" w:color="000000" w:fill="FFFFFF"/>
          </w:tcPr>
          <w:p w:rsidR="00C46EAB" w:rsidRPr="00ED3D30" w:rsidRDefault="00C46EAB" w:rsidP="00A27897">
            <w:r w:rsidRPr="00ED3D30">
              <w:t>Broj ARKOD parcela</w:t>
            </w:r>
          </w:p>
        </w:tc>
        <w:tc>
          <w:tcPr>
            <w:tcW w:w="1068" w:type="dxa"/>
            <w:shd w:val="pct5" w:color="000000" w:fill="FFFFFF"/>
          </w:tcPr>
          <w:p w:rsidR="00C46EAB" w:rsidRPr="00ED3D30" w:rsidRDefault="00C46EAB" w:rsidP="00A27897">
            <w:r w:rsidRPr="00ED3D30">
              <w:t xml:space="preserve">Površina </w:t>
            </w:r>
          </w:p>
          <w:p w:rsidR="00C46EAB" w:rsidRPr="00ED3D30" w:rsidRDefault="00C46EAB" w:rsidP="00A27897">
            <w:r w:rsidRPr="00ED3D30">
              <w:t xml:space="preserve">ARKOD </w:t>
            </w:r>
          </w:p>
          <w:p w:rsidR="00C46EAB" w:rsidRPr="00ED3D30" w:rsidRDefault="00C46EAB" w:rsidP="00A27897">
            <w:r w:rsidRPr="00ED3D30">
              <w:t>Parcela</w:t>
            </w:r>
          </w:p>
          <w:p w:rsidR="00C46EAB" w:rsidRPr="00ED3D30" w:rsidRDefault="00C46EAB" w:rsidP="00A27897">
            <w:r w:rsidRPr="00ED3D30">
              <w:t xml:space="preserve"> (ha)</w:t>
            </w:r>
          </w:p>
        </w:tc>
        <w:tc>
          <w:tcPr>
            <w:tcW w:w="1140" w:type="dxa"/>
            <w:shd w:val="pct5" w:color="000000" w:fill="FFFFFF"/>
          </w:tcPr>
          <w:p w:rsidR="00C46EAB" w:rsidRPr="00ED3D30" w:rsidRDefault="00C46EAB" w:rsidP="00A27897">
            <w:r w:rsidRPr="00ED3D30">
              <w:t>Broj ARKOD parcela</w:t>
            </w:r>
          </w:p>
        </w:tc>
        <w:tc>
          <w:tcPr>
            <w:tcW w:w="1065" w:type="dxa"/>
            <w:shd w:val="pct5" w:color="000000" w:fill="FFFFFF"/>
          </w:tcPr>
          <w:p w:rsidR="00C46EAB" w:rsidRPr="00ED3D30" w:rsidRDefault="00C46EAB" w:rsidP="00A27897">
            <w:r w:rsidRPr="00ED3D30">
              <w:t xml:space="preserve">Površina ARKOD parcela </w:t>
            </w:r>
          </w:p>
          <w:p w:rsidR="00C46EAB" w:rsidRPr="00ED3D30" w:rsidRDefault="00C46EAB" w:rsidP="00A27897">
            <w:r w:rsidRPr="00ED3D30">
              <w:t>(ha)</w:t>
            </w:r>
          </w:p>
        </w:tc>
      </w:tr>
      <w:tr w:rsidR="00C46EAB" w:rsidRPr="00ED3D30" w:rsidTr="00A27897">
        <w:trPr>
          <w:trHeight w:val="138"/>
        </w:trPr>
        <w:tc>
          <w:tcPr>
            <w:tcW w:w="979" w:type="dxa"/>
            <w:shd w:val="pct20" w:color="000000" w:fill="FFFFFF"/>
          </w:tcPr>
          <w:p w:rsidR="00C46EAB" w:rsidRPr="00ED3D30" w:rsidRDefault="00C46EAB" w:rsidP="00A27897">
            <w:r w:rsidRPr="00ED3D30">
              <w:t>Babići</w:t>
            </w:r>
          </w:p>
        </w:tc>
        <w:tc>
          <w:tcPr>
            <w:tcW w:w="929" w:type="dxa"/>
            <w:shd w:val="pct20" w:color="000000" w:fill="FFFFFF"/>
          </w:tcPr>
          <w:p w:rsidR="00C46EAB" w:rsidRPr="00ED3D30" w:rsidRDefault="00C46EAB" w:rsidP="00A27897">
            <w:r w:rsidRPr="00ED3D30">
              <w:t>3</w:t>
            </w:r>
          </w:p>
        </w:tc>
        <w:tc>
          <w:tcPr>
            <w:tcW w:w="1197" w:type="dxa"/>
            <w:shd w:val="pct20" w:color="000000" w:fill="FFFFFF"/>
          </w:tcPr>
          <w:p w:rsidR="00C46EAB" w:rsidRPr="00ED3D30" w:rsidRDefault="00C46EAB" w:rsidP="00A27897">
            <w:r w:rsidRPr="00ED3D30">
              <w:t>0,39</w:t>
            </w:r>
          </w:p>
        </w:tc>
        <w:tc>
          <w:tcPr>
            <w:tcW w:w="1136" w:type="dxa"/>
            <w:shd w:val="pct20" w:color="000000" w:fill="FFFFFF"/>
          </w:tcPr>
          <w:p w:rsidR="00C46EAB" w:rsidRPr="00ED3D30" w:rsidRDefault="00C46EAB" w:rsidP="00A27897">
            <w:r w:rsidRPr="00ED3D30">
              <w:t>-</w:t>
            </w:r>
          </w:p>
        </w:tc>
        <w:tc>
          <w:tcPr>
            <w:tcW w:w="960" w:type="dxa"/>
            <w:gridSpan w:val="2"/>
            <w:shd w:val="pct20" w:color="000000" w:fill="FFFFFF"/>
          </w:tcPr>
          <w:p w:rsidR="00C46EAB" w:rsidRPr="00ED3D30" w:rsidRDefault="00C46EAB" w:rsidP="00A27897">
            <w:r w:rsidRPr="00ED3D30">
              <w:t>0,00</w:t>
            </w:r>
          </w:p>
        </w:tc>
        <w:tc>
          <w:tcPr>
            <w:tcW w:w="1144" w:type="dxa"/>
            <w:shd w:val="pct20" w:color="000000" w:fill="FFFFFF"/>
          </w:tcPr>
          <w:p w:rsidR="00C46EAB" w:rsidRPr="00ED3D30" w:rsidRDefault="00C46EAB" w:rsidP="00A27897">
            <w:r w:rsidRPr="00ED3D30">
              <w:t>-</w:t>
            </w:r>
          </w:p>
        </w:tc>
        <w:tc>
          <w:tcPr>
            <w:tcW w:w="1018" w:type="dxa"/>
            <w:shd w:val="pct20" w:color="000000" w:fill="FFFFFF"/>
          </w:tcPr>
          <w:p w:rsidR="00C46EAB" w:rsidRPr="00ED3D30" w:rsidRDefault="00C46EAB" w:rsidP="00A27897">
            <w:r w:rsidRPr="00ED3D30">
              <w:t>0,00</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w:t>
            </w:r>
          </w:p>
        </w:tc>
        <w:tc>
          <w:tcPr>
            <w:tcW w:w="1065" w:type="dxa"/>
            <w:shd w:val="pct20" w:color="000000" w:fill="FFFFFF"/>
          </w:tcPr>
          <w:p w:rsidR="00C46EAB" w:rsidRPr="00ED3D30" w:rsidRDefault="00C46EAB" w:rsidP="00A27897">
            <w:r w:rsidRPr="00ED3D30">
              <w:t>0,00</w:t>
            </w:r>
          </w:p>
        </w:tc>
      </w:tr>
      <w:tr w:rsidR="00C46EAB" w:rsidRPr="00ED3D30" w:rsidTr="00A27897">
        <w:trPr>
          <w:trHeight w:val="138"/>
        </w:trPr>
        <w:tc>
          <w:tcPr>
            <w:tcW w:w="979" w:type="dxa"/>
            <w:shd w:val="pct5" w:color="000000" w:fill="FFFFFF"/>
          </w:tcPr>
          <w:p w:rsidR="00C46EAB" w:rsidRPr="00ED3D30" w:rsidRDefault="00C46EAB" w:rsidP="00A27897">
            <w:r w:rsidRPr="00ED3D30">
              <w:t>Brnobići</w:t>
            </w:r>
          </w:p>
        </w:tc>
        <w:tc>
          <w:tcPr>
            <w:tcW w:w="929" w:type="dxa"/>
            <w:shd w:val="pct5" w:color="000000" w:fill="FFFFFF"/>
          </w:tcPr>
          <w:p w:rsidR="00C46EAB" w:rsidRPr="00ED3D30" w:rsidRDefault="00C46EAB" w:rsidP="00A27897">
            <w:r w:rsidRPr="00ED3D30">
              <w:t>2</w:t>
            </w:r>
          </w:p>
        </w:tc>
        <w:tc>
          <w:tcPr>
            <w:tcW w:w="1197" w:type="dxa"/>
            <w:shd w:val="pct5" w:color="000000" w:fill="FFFFFF"/>
          </w:tcPr>
          <w:p w:rsidR="00C46EAB" w:rsidRPr="00ED3D30" w:rsidRDefault="00C46EAB" w:rsidP="00A27897">
            <w:r w:rsidRPr="00ED3D30">
              <w:t>0,12</w:t>
            </w:r>
          </w:p>
        </w:tc>
        <w:tc>
          <w:tcPr>
            <w:tcW w:w="1136" w:type="dxa"/>
            <w:shd w:val="pct5" w:color="000000" w:fill="FFFFFF"/>
          </w:tcPr>
          <w:p w:rsidR="00C46EAB" w:rsidRPr="00ED3D30" w:rsidRDefault="00C46EAB" w:rsidP="00A27897">
            <w:r w:rsidRPr="00ED3D30">
              <w:t>1</w:t>
            </w:r>
          </w:p>
        </w:tc>
        <w:tc>
          <w:tcPr>
            <w:tcW w:w="960" w:type="dxa"/>
            <w:gridSpan w:val="2"/>
            <w:shd w:val="pct5" w:color="000000" w:fill="FFFFFF"/>
          </w:tcPr>
          <w:p w:rsidR="00C46EAB" w:rsidRPr="00ED3D30" w:rsidRDefault="00C46EAB" w:rsidP="00A27897">
            <w:r w:rsidRPr="00ED3D30">
              <w:t>0,15</w:t>
            </w:r>
          </w:p>
        </w:tc>
        <w:tc>
          <w:tcPr>
            <w:tcW w:w="1144" w:type="dxa"/>
            <w:shd w:val="pct5" w:color="000000" w:fill="FFFFFF"/>
          </w:tcPr>
          <w:p w:rsidR="00C46EAB" w:rsidRPr="00ED3D30" w:rsidRDefault="00C46EAB" w:rsidP="00A27897">
            <w:r w:rsidRPr="00ED3D30">
              <w:t>-</w:t>
            </w:r>
          </w:p>
        </w:tc>
        <w:tc>
          <w:tcPr>
            <w:tcW w:w="1018" w:type="dxa"/>
            <w:shd w:val="pct5" w:color="000000" w:fill="FFFFFF"/>
          </w:tcPr>
          <w:p w:rsidR="00C46EAB" w:rsidRPr="00ED3D30" w:rsidRDefault="00C46EAB" w:rsidP="00A27897">
            <w:r w:rsidRPr="00ED3D30">
              <w:t>0,00</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w:t>
            </w:r>
          </w:p>
        </w:tc>
        <w:tc>
          <w:tcPr>
            <w:tcW w:w="1065" w:type="dxa"/>
            <w:shd w:val="pct5" w:color="000000" w:fill="FFFFFF"/>
          </w:tcPr>
          <w:p w:rsidR="00C46EAB" w:rsidRPr="00ED3D30" w:rsidRDefault="00C46EAB" w:rsidP="00A27897">
            <w:r w:rsidRPr="00ED3D30">
              <w:t>0,00</w:t>
            </w:r>
          </w:p>
        </w:tc>
      </w:tr>
      <w:tr w:rsidR="00C46EAB" w:rsidRPr="00ED3D30" w:rsidTr="00A27897">
        <w:trPr>
          <w:trHeight w:val="138"/>
        </w:trPr>
        <w:tc>
          <w:tcPr>
            <w:tcW w:w="979" w:type="dxa"/>
            <w:shd w:val="pct20" w:color="000000" w:fill="FFFFFF"/>
          </w:tcPr>
          <w:p w:rsidR="00C46EAB" w:rsidRPr="00ED3D30" w:rsidRDefault="00C46EAB" w:rsidP="00A27897">
            <w:r w:rsidRPr="00ED3D30">
              <w:t>Cerjani</w:t>
            </w:r>
          </w:p>
        </w:tc>
        <w:tc>
          <w:tcPr>
            <w:tcW w:w="929" w:type="dxa"/>
            <w:shd w:val="pct20" w:color="000000" w:fill="FFFFFF"/>
          </w:tcPr>
          <w:p w:rsidR="00C46EAB" w:rsidRPr="00ED3D30" w:rsidRDefault="00C46EAB" w:rsidP="00A27897">
            <w:r w:rsidRPr="00ED3D30">
              <w:t>60</w:t>
            </w:r>
          </w:p>
        </w:tc>
        <w:tc>
          <w:tcPr>
            <w:tcW w:w="1197" w:type="dxa"/>
            <w:shd w:val="pct20" w:color="000000" w:fill="FFFFFF"/>
          </w:tcPr>
          <w:p w:rsidR="00C46EAB" w:rsidRPr="00ED3D30" w:rsidRDefault="00C46EAB" w:rsidP="00A27897">
            <w:r w:rsidRPr="00ED3D30">
              <w:t>28,40</w:t>
            </w:r>
          </w:p>
        </w:tc>
        <w:tc>
          <w:tcPr>
            <w:tcW w:w="1136" w:type="dxa"/>
            <w:shd w:val="pct20" w:color="000000" w:fill="FFFFFF"/>
          </w:tcPr>
          <w:p w:rsidR="00C46EAB" w:rsidRPr="00ED3D30" w:rsidRDefault="00C46EAB" w:rsidP="00A27897">
            <w:r w:rsidRPr="00ED3D30">
              <w:t>4</w:t>
            </w:r>
          </w:p>
        </w:tc>
        <w:tc>
          <w:tcPr>
            <w:tcW w:w="960" w:type="dxa"/>
            <w:gridSpan w:val="2"/>
            <w:shd w:val="pct20" w:color="000000" w:fill="FFFFFF"/>
          </w:tcPr>
          <w:p w:rsidR="00C46EAB" w:rsidRPr="00ED3D30" w:rsidRDefault="00C46EAB" w:rsidP="00A27897">
            <w:r w:rsidRPr="00ED3D30">
              <w:t>0,66</w:t>
            </w:r>
          </w:p>
        </w:tc>
        <w:tc>
          <w:tcPr>
            <w:tcW w:w="1144" w:type="dxa"/>
            <w:shd w:val="pct20" w:color="000000" w:fill="FFFFFF"/>
          </w:tcPr>
          <w:p w:rsidR="00C46EAB" w:rsidRPr="00ED3D30" w:rsidRDefault="00C46EAB" w:rsidP="00A27897">
            <w:r w:rsidRPr="00ED3D30">
              <w:t>1</w:t>
            </w:r>
          </w:p>
        </w:tc>
        <w:tc>
          <w:tcPr>
            <w:tcW w:w="1018" w:type="dxa"/>
            <w:shd w:val="pct20" w:color="000000" w:fill="FFFFFF"/>
          </w:tcPr>
          <w:p w:rsidR="00C46EAB" w:rsidRPr="00ED3D30" w:rsidRDefault="00C46EAB" w:rsidP="00A27897">
            <w:r w:rsidRPr="00ED3D30">
              <w:t>0,62</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1</w:t>
            </w:r>
          </w:p>
        </w:tc>
        <w:tc>
          <w:tcPr>
            <w:tcW w:w="1065" w:type="dxa"/>
            <w:shd w:val="pct20" w:color="000000" w:fill="FFFFFF"/>
          </w:tcPr>
          <w:p w:rsidR="00C46EAB" w:rsidRPr="00ED3D30" w:rsidRDefault="00C46EAB" w:rsidP="00A27897">
            <w:r w:rsidRPr="00ED3D30">
              <w:t>1,38</w:t>
            </w:r>
          </w:p>
        </w:tc>
      </w:tr>
      <w:tr w:rsidR="00C46EAB" w:rsidRPr="00ED3D30" w:rsidTr="00A27897">
        <w:trPr>
          <w:trHeight w:val="138"/>
        </w:trPr>
        <w:tc>
          <w:tcPr>
            <w:tcW w:w="979" w:type="dxa"/>
            <w:shd w:val="pct5" w:color="000000" w:fill="FFFFFF"/>
          </w:tcPr>
          <w:p w:rsidR="00C46EAB" w:rsidRPr="00ED3D30" w:rsidRDefault="00C46EAB" w:rsidP="00A27897">
            <w:r w:rsidRPr="00ED3D30">
              <w:t>Deklići</w:t>
            </w:r>
          </w:p>
        </w:tc>
        <w:tc>
          <w:tcPr>
            <w:tcW w:w="929" w:type="dxa"/>
            <w:shd w:val="pct5" w:color="000000" w:fill="FFFFFF"/>
          </w:tcPr>
          <w:p w:rsidR="00C46EAB" w:rsidRPr="00ED3D30" w:rsidRDefault="00C46EAB" w:rsidP="00A27897">
            <w:r w:rsidRPr="00ED3D30">
              <w:t>60</w:t>
            </w:r>
          </w:p>
        </w:tc>
        <w:tc>
          <w:tcPr>
            <w:tcW w:w="1197" w:type="dxa"/>
            <w:shd w:val="pct5" w:color="000000" w:fill="FFFFFF"/>
          </w:tcPr>
          <w:p w:rsidR="00C46EAB" w:rsidRPr="00ED3D30" w:rsidRDefault="00C46EAB" w:rsidP="00A27897">
            <w:r w:rsidRPr="00ED3D30">
              <w:t>177,19</w:t>
            </w:r>
          </w:p>
        </w:tc>
        <w:tc>
          <w:tcPr>
            <w:tcW w:w="1136" w:type="dxa"/>
            <w:shd w:val="pct5" w:color="000000" w:fill="FFFFFF"/>
          </w:tcPr>
          <w:p w:rsidR="00C46EAB" w:rsidRPr="00ED3D30" w:rsidRDefault="00C46EAB" w:rsidP="00A27897">
            <w:r w:rsidRPr="00ED3D30">
              <w:t>-</w:t>
            </w:r>
          </w:p>
        </w:tc>
        <w:tc>
          <w:tcPr>
            <w:tcW w:w="960" w:type="dxa"/>
            <w:gridSpan w:val="2"/>
            <w:shd w:val="pct5" w:color="000000" w:fill="FFFFFF"/>
          </w:tcPr>
          <w:p w:rsidR="00C46EAB" w:rsidRPr="00ED3D30" w:rsidRDefault="00C46EAB" w:rsidP="00A27897">
            <w:r w:rsidRPr="00ED3D30">
              <w:t>0,00</w:t>
            </w:r>
          </w:p>
        </w:tc>
        <w:tc>
          <w:tcPr>
            <w:tcW w:w="1144" w:type="dxa"/>
            <w:shd w:val="pct5" w:color="000000" w:fill="FFFFFF"/>
          </w:tcPr>
          <w:p w:rsidR="00C46EAB" w:rsidRPr="00ED3D30" w:rsidRDefault="00C46EAB" w:rsidP="00A27897">
            <w:r w:rsidRPr="00ED3D30">
              <w:t>4</w:t>
            </w:r>
          </w:p>
        </w:tc>
        <w:tc>
          <w:tcPr>
            <w:tcW w:w="1018" w:type="dxa"/>
            <w:shd w:val="pct5" w:color="000000" w:fill="FFFFFF"/>
          </w:tcPr>
          <w:p w:rsidR="00C46EAB" w:rsidRPr="00ED3D30" w:rsidRDefault="00C46EAB" w:rsidP="00A27897">
            <w:r w:rsidRPr="00ED3D30">
              <w:t>4,06</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w:t>
            </w:r>
          </w:p>
        </w:tc>
        <w:tc>
          <w:tcPr>
            <w:tcW w:w="1065" w:type="dxa"/>
            <w:shd w:val="pct5" w:color="000000" w:fill="FFFFFF"/>
          </w:tcPr>
          <w:p w:rsidR="00C46EAB" w:rsidRPr="00ED3D30" w:rsidRDefault="00C46EAB" w:rsidP="00A27897">
            <w:r w:rsidRPr="00ED3D30">
              <w:t>0,00</w:t>
            </w:r>
          </w:p>
        </w:tc>
      </w:tr>
      <w:tr w:rsidR="00C46EAB" w:rsidRPr="00ED3D30" w:rsidTr="00A27897">
        <w:trPr>
          <w:trHeight w:val="138"/>
        </w:trPr>
        <w:tc>
          <w:tcPr>
            <w:tcW w:w="979" w:type="dxa"/>
            <w:shd w:val="pct20" w:color="000000" w:fill="FFFFFF"/>
          </w:tcPr>
          <w:p w:rsidR="00C46EAB" w:rsidRPr="00ED3D30" w:rsidRDefault="00C46EAB" w:rsidP="00A27897">
            <w:r w:rsidRPr="00ED3D30">
              <w:t>Dvori</w:t>
            </w:r>
          </w:p>
        </w:tc>
        <w:tc>
          <w:tcPr>
            <w:tcW w:w="929" w:type="dxa"/>
            <w:shd w:val="pct20" w:color="000000" w:fill="FFFFFF"/>
          </w:tcPr>
          <w:p w:rsidR="00C46EAB" w:rsidRPr="00ED3D30" w:rsidRDefault="00C46EAB" w:rsidP="00A27897">
            <w:r w:rsidRPr="00ED3D30">
              <w:t>65</w:t>
            </w:r>
          </w:p>
        </w:tc>
        <w:tc>
          <w:tcPr>
            <w:tcW w:w="1197" w:type="dxa"/>
            <w:shd w:val="pct20" w:color="000000" w:fill="FFFFFF"/>
          </w:tcPr>
          <w:p w:rsidR="00C46EAB" w:rsidRPr="00ED3D30" w:rsidRDefault="00C46EAB" w:rsidP="00A27897">
            <w:r w:rsidRPr="00ED3D30">
              <w:t>46,16</w:t>
            </w:r>
          </w:p>
        </w:tc>
        <w:tc>
          <w:tcPr>
            <w:tcW w:w="1136" w:type="dxa"/>
            <w:shd w:val="pct20" w:color="000000" w:fill="FFFFFF"/>
          </w:tcPr>
          <w:p w:rsidR="00C46EAB" w:rsidRPr="00ED3D30" w:rsidRDefault="00C46EAB" w:rsidP="00A27897">
            <w:r w:rsidRPr="00ED3D30">
              <w:t>2</w:t>
            </w:r>
          </w:p>
        </w:tc>
        <w:tc>
          <w:tcPr>
            <w:tcW w:w="960" w:type="dxa"/>
            <w:gridSpan w:val="2"/>
            <w:shd w:val="pct20" w:color="000000" w:fill="FFFFFF"/>
          </w:tcPr>
          <w:p w:rsidR="00C46EAB" w:rsidRPr="00ED3D30" w:rsidRDefault="00C46EAB" w:rsidP="00A27897">
            <w:r w:rsidRPr="00ED3D30">
              <w:t>0,60</w:t>
            </w:r>
          </w:p>
        </w:tc>
        <w:tc>
          <w:tcPr>
            <w:tcW w:w="1144" w:type="dxa"/>
            <w:shd w:val="pct20" w:color="000000" w:fill="FFFFFF"/>
          </w:tcPr>
          <w:p w:rsidR="00C46EAB" w:rsidRPr="00ED3D30" w:rsidRDefault="00C46EAB" w:rsidP="00A27897">
            <w:r w:rsidRPr="00ED3D30">
              <w:t>2</w:t>
            </w:r>
          </w:p>
        </w:tc>
        <w:tc>
          <w:tcPr>
            <w:tcW w:w="1018" w:type="dxa"/>
            <w:shd w:val="pct20" w:color="000000" w:fill="FFFFFF"/>
          </w:tcPr>
          <w:p w:rsidR="00C46EAB" w:rsidRPr="00ED3D30" w:rsidRDefault="00C46EAB" w:rsidP="00A27897">
            <w:r w:rsidRPr="00ED3D30">
              <w:t>0,29</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6</w:t>
            </w:r>
          </w:p>
        </w:tc>
        <w:tc>
          <w:tcPr>
            <w:tcW w:w="1065" w:type="dxa"/>
            <w:shd w:val="pct20" w:color="000000" w:fill="FFFFFF"/>
          </w:tcPr>
          <w:p w:rsidR="00C46EAB" w:rsidRPr="00ED3D30" w:rsidRDefault="00C46EAB" w:rsidP="00A27897">
            <w:r w:rsidRPr="00ED3D30">
              <w:t>3,72</w:t>
            </w:r>
          </w:p>
        </w:tc>
      </w:tr>
      <w:tr w:rsidR="00C46EAB" w:rsidRPr="00ED3D30" w:rsidTr="00A27897">
        <w:trPr>
          <w:trHeight w:val="138"/>
        </w:trPr>
        <w:tc>
          <w:tcPr>
            <w:tcW w:w="979" w:type="dxa"/>
            <w:shd w:val="pct5" w:color="000000" w:fill="FFFFFF"/>
          </w:tcPr>
          <w:p w:rsidR="00C46EAB" w:rsidRPr="00ED3D30" w:rsidRDefault="00C46EAB" w:rsidP="00A27897">
            <w:r w:rsidRPr="00ED3D30">
              <w:t>Kaštelir</w:t>
            </w:r>
          </w:p>
        </w:tc>
        <w:tc>
          <w:tcPr>
            <w:tcW w:w="929" w:type="dxa"/>
            <w:shd w:val="pct5" w:color="000000" w:fill="FFFFFF"/>
          </w:tcPr>
          <w:p w:rsidR="00C46EAB" w:rsidRPr="00ED3D30" w:rsidRDefault="00C46EAB" w:rsidP="00A27897">
            <w:r w:rsidRPr="00ED3D30">
              <w:t>22</w:t>
            </w:r>
          </w:p>
        </w:tc>
        <w:tc>
          <w:tcPr>
            <w:tcW w:w="1197" w:type="dxa"/>
            <w:shd w:val="pct5" w:color="000000" w:fill="FFFFFF"/>
          </w:tcPr>
          <w:p w:rsidR="00C46EAB" w:rsidRPr="00ED3D30" w:rsidRDefault="00C46EAB" w:rsidP="00A27897">
            <w:r w:rsidRPr="00ED3D30">
              <w:t>7,51</w:t>
            </w:r>
          </w:p>
        </w:tc>
        <w:tc>
          <w:tcPr>
            <w:tcW w:w="1136" w:type="dxa"/>
            <w:shd w:val="pct5" w:color="000000" w:fill="FFFFFF"/>
          </w:tcPr>
          <w:p w:rsidR="00C46EAB" w:rsidRPr="00ED3D30" w:rsidRDefault="00C46EAB" w:rsidP="00A27897">
            <w:r w:rsidRPr="00ED3D30">
              <w:t>-</w:t>
            </w:r>
          </w:p>
        </w:tc>
        <w:tc>
          <w:tcPr>
            <w:tcW w:w="960" w:type="dxa"/>
            <w:gridSpan w:val="2"/>
            <w:shd w:val="pct5" w:color="000000" w:fill="FFFFFF"/>
          </w:tcPr>
          <w:p w:rsidR="00C46EAB" w:rsidRPr="00ED3D30" w:rsidRDefault="00C46EAB" w:rsidP="00A27897">
            <w:r w:rsidRPr="00ED3D30">
              <w:t>0,00</w:t>
            </w:r>
          </w:p>
        </w:tc>
        <w:tc>
          <w:tcPr>
            <w:tcW w:w="1144" w:type="dxa"/>
            <w:shd w:val="pct5" w:color="000000" w:fill="FFFFFF"/>
          </w:tcPr>
          <w:p w:rsidR="00C46EAB" w:rsidRPr="00ED3D30" w:rsidRDefault="00C46EAB" w:rsidP="00A27897">
            <w:r w:rsidRPr="00ED3D30">
              <w:t>-</w:t>
            </w:r>
          </w:p>
        </w:tc>
        <w:tc>
          <w:tcPr>
            <w:tcW w:w="1018" w:type="dxa"/>
            <w:shd w:val="pct5" w:color="000000" w:fill="FFFFFF"/>
          </w:tcPr>
          <w:p w:rsidR="00C46EAB" w:rsidRPr="00ED3D30" w:rsidRDefault="00C46EAB" w:rsidP="00A27897">
            <w:r w:rsidRPr="00ED3D30">
              <w:t>0,00</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2</w:t>
            </w:r>
          </w:p>
        </w:tc>
        <w:tc>
          <w:tcPr>
            <w:tcW w:w="1065" w:type="dxa"/>
            <w:shd w:val="pct5" w:color="000000" w:fill="FFFFFF"/>
          </w:tcPr>
          <w:p w:rsidR="00C46EAB" w:rsidRPr="00ED3D30" w:rsidRDefault="00C46EAB" w:rsidP="00A27897">
            <w:r w:rsidRPr="00ED3D30">
              <w:t>2,36</w:t>
            </w:r>
          </w:p>
        </w:tc>
      </w:tr>
      <w:tr w:rsidR="00C46EAB" w:rsidRPr="00ED3D30" w:rsidTr="00A27897">
        <w:trPr>
          <w:trHeight w:val="138"/>
        </w:trPr>
        <w:tc>
          <w:tcPr>
            <w:tcW w:w="979" w:type="dxa"/>
            <w:shd w:val="pct20" w:color="000000" w:fill="FFFFFF"/>
          </w:tcPr>
          <w:p w:rsidR="00C46EAB" w:rsidRPr="00ED3D30" w:rsidRDefault="00C46EAB" w:rsidP="00A27897">
            <w:r w:rsidRPr="00ED3D30">
              <w:lastRenderedPageBreak/>
              <w:t>Kovači</w:t>
            </w:r>
          </w:p>
        </w:tc>
        <w:tc>
          <w:tcPr>
            <w:tcW w:w="929" w:type="dxa"/>
            <w:shd w:val="pct20" w:color="000000" w:fill="FFFFFF"/>
          </w:tcPr>
          <w:p w:rsidR="00C46EAB" w:rsidRPr="00ED3D30" w:rsidRDefault="00C46EAB" w:rsidP="00A27897">
            <w:r w:rsidRPr="00ED3D30">
              <w:t>6</w:t>
            </w:r>
          </w:p>
        </w:tc>
        <w:tc>
          <w:tcPr>
            <w:tcW w:w="1197" w:type="dxa"/>
            <w:shd w:val="pct20" w:color="000000" w:fill="FFFFFF"/>
          </w:tcPr>
          <w:p w:rsidR="00C46EAB" w:rsidRPr="00ED3D30" w:rsidRDefault="00C46EAB" w:rsidP="00A27897">
            <w:r w:rsidRPr="00ED3D30">
              <w:t>2,95</w:t>
            </w:r>
          </w:p>
        </w:tc>
        <w:tc>
          <w:tcPr>
            <w:tcW w:w="1136" w:type="dxa"/>
            <w:shd w:val="pct20" w:color="000000" w:fill="FFFFFF"/>
          </w:tcPr>
          <w:p w:rsidR="00C46EAB" w:rsidRPr="00ED3D30" w:rsidRDefault="00C46EAB" w:rsidP="00A27897">
            <w:r w:rsidRPr="00ED3D30">
              <w:t>-</w:t>
            </w:r>
          </w:p>
        </w:tc>
        <w:tc>
          <w:tcPr>
            <w:tcW w:w="960" w:type="dxa"/>
            <w:gridSpan w:val="2"/>
            <w:shd w:val="pct20" w:color="000000" w:fill="FFFFFF"/>
          </w:tcPr>
          <w:p w:rsidR="00C46EAB" w:rsidRPr="00ED3D30" w:rsidRDefault="00C46EAB" w:rsidP="00A27897">
            <w:r w:rsidRPr="00ED3D30">
              <w:t>0,00</w:t>
            </w:r>
          </w:p>
        </w:tc>
        <w:tc>
          <w:tcPr>
            <w:tcW w:w="1144" w:type="dxa"/>
            <w:shd w:val="pct20" w:color="000000" w:fill="FFFFFF"/>
          </w:tcPr>
          <w:p w:rsidR="00C46EAB" w:rsidRPr="00ED3D30" w:rsidRDefault="00C46EAB" w:rsidP="00A27897">
            <w:r w:rsidRPr="00ED3D30">
              <w:t>1</w:t>
            </w:r>
          </w:p>
        </w:tc>
        <w:tc>
          <w:tcPr>
            <w:tcW w:w="1018" w:type="dxa"/>
            <w:shd w:val="pct20" w:color="000000" w:fill="FFFFFF"/>
          </w:tcPr>
          <w:p w:rsidR="00C46EAB" w:rsidRPr="00ED3D30" w:rsidRDefault="00C46EAB" w:rsidP="00A27897">
            <w:r w:rsidRPr="00ED3D30">
              <w:t>0,56</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w:t>
            </w:r>
          </w:p>
        </w:tc>
        <w:tc>
          <w:tcPr>
            <w:tcW w:w="1065" w:type="dxa"/>
            <w:shd w:val="pct20" w:color="000000" w:fill="FFFFFF"/>
          </w:tcPr>
          <w:p w:rsidR="00C46EAB" w:rsidRPr="00ED3D30" w:rsidRDefault="00C46EAB" w:rsidP="00A27897">
            <w:r w:rsidRPr="00ED3D30">
              <w:t>0,00</w:t>
            </w:r>
          </w:p>
        </w:tc>
      </w:tr>
      <w:tr w:rsidR="00C46EAB" w:rsidRPr="00ED3D30" w:rsidTr="00A27897">
        <w:trPr>
          <w:trHeight w:val="138"/>
        </w:trPr>
        <w:tc>
          <w:tcPr>
            <w:tcW w:w="979" w:type="dxa"/>
            <w:shd w:val="pct5" w:color="000000" w:fill="FFFFFF"/>
          </w:tcPr>
          <w:p w:rsidR="00C46EAB" w:rsidRPr="00ED3D30" w:rsidRDefault="00C46EAB" w:rsidP="00A27897">
            <w:r w:rsidRPr="00ED3D30">
              <w:t>Krančići</w:t>
            </w:r>
          </w:p>
        </w:tc>
        <w:tc>
          <w:tcPr>
            <w:tcW w:w="929" w:type="dxa"/>
            <w:shd w:val="pct5" w:color="000000" w:fill="FFFFFF"/>
          </w:tcPr>
          <w:p w:rsidR="00C46EAB" w:rsidRPr="00ED3D30" w:rsidRDefault="00C46EAB" w:rsidP="00A27897">
            <w:r w:rsidRPr="00ED3D30">
              <w:t>8</w:t>
            </w:r>
          </w:p>
        </w:tc>
        <w:tc>
          <w:tcPr>
            <w:tcW w:w="1197" w:type="dxa"/>
            <w:shd w:val="pct5" w:color="000000" w:fill="FFFFFF"/>
          </w:tcPr>
          <w:p w:rsidR="00C46EAB" w:rsidRPr="00ED3D30" w:rsidRDefault="00C46EAB" w:rsidP="00A27897">
            <w:r w:rsidRPr="00ED3D30">
              <w:t>2,79</w:t>
            </w:r>
          </w:p>
        </w:tc>
        <w:tc>
          <w:tcPr>
            <w:tcW w:w="1136" w:type="dxa"/>
            <w:shd w:val="pct5" w:color="000000" w:fill="FFFFFF"/>
          </w:tcPr>
          <w:p w:rsidR="00C46EAB" w:rsidRPr="00ED3D30" w:rsidRDefault="00C46EAB" w:rsidP="00A27897">
            <w:r w:rsidRPr="00ED3D30">
              <w:t>-</w:t>
            </w:r>
          </w:p>
        </w:tc>
        <w:tc>
          <w:tcPr>
            <w:tcW w:w="960" w:type="dxa"/>
            <w:gridSpan w:val="2"/>
            <w:shd w:val="pct5" w:color="000000" w:fill="FFFFFF"/>
          </w:tcPr>
          <w:p w:rsidR="00C46EAB" w:rsidRPr="00ED3D30" w:rsidRDefault="00C46EAB" w:rsidP="00A27897">
            <w:r w:rsidRPr="00ED3D30">
              <w:t>0,00</w:t>
            </w:r>
          </w:p>
        </w:tc>
        <w:tc>
          <w:tcPr>
            <w:tcW w:w="1144" w:type="dxa"/>
            <w:shd w:val="pct5" w:color="000000" w:fill="FFFFFF"/>
          </w:tcPr>
          <w:p w:rsidR="00C46EAB" w:rsidRPr="00ED3D30" w:rsidRDefault="00C46EAB" w:rsidP="00A27897">
            <w:r w:rsidRPr="00ED3D30">
              <w:t>1</w:t>
            </w:r>
          </w:p>
        </w:tc>
        <w:tc>
          <w:tcPr>
            <w:tcW w:w="1018" w:type="dxa"/>
            <w:shd w:val="pct5" w:color="000000" w:fill="FFFFFF"/>
          </w:tcPr>
          <w:p w:rsidR="00C46EAB" w:rsidRPr="00ED3D30" w:rsidRDefault="00C46EAB" w:rsidP="00A27897">
            <w:r w:rsidRPr="00ED3D30">
              <w:t>0,32</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1</w:t>
            </w:r>
          </w:p>
        </w:tc>
        <w:tc>
          <w:tcPr>
            <w:tcW w:w="1065" w:type="dxa"/>
            <w:shd w:val="pct5" w:color="000000" w:fill="FFFFFF"/>
          </w:tcPr>
          <w:p w:rsidR="00C46EAB" w:rsidRPr="00ED3D30" w:rsidRDefault="00C46EAB" w:rsidP="00A27897">
            <w:r w:rsidRPr="00ED3D30">
              <w:t>0,41</w:t>
            </w:r>
          </w:p>
        </w:tc>
      </w:tr>
      <w:tr w:rsidR="00C46EAB" w:rsidRPr="00ED3D30" w:rsidTr="00A27897">
        <w:trPr>
          <w:trHeight w:val="138"/>
        </w:trPr>
        <w:tc>
          <w:tcPr>
            <w:tcW w:w="979" w:type="dxa"/>
            <w:shd w:val="pct20" w:color="000000" w:fill="FFFFFF"/>
          </w:tcPr>
          <w:p w:rsidR="00C46EAB" w:rsidRPr="00ED3D30" w:rsidRDefault="00C46EAB" w:rsidP="00A27897">
            <w:r w:rsidRPr="00ED3D30">
              <w:t>Labinci</w:t>
            </w:r>
          </w:p>
        </w:tc>
        <w:tc>
          <w:tcPr>
            <w:tcW w:w="929" w:type="dxa"/>
            <w:shd w:val="pct20" w:color="000000" w:fill="FFFFFF"/>
          </w:tcPr>
          <w:p w:rsidR="00C46EAB" w:rsidRPr="00ED3D30" w:rsidRDefault="00C46EAB" w:rsidP="00A27897">
            <w:r w:rsidRPr="00ED3D30">
              <w:t>37</w:t>
            </w:r>
          </w:p>
        </w:tc>
        <w:tc>
          <w:tcPr>
            <w:tcW w:w="1197" w:type="dxa"/>
            <w:shd w:val="pct20" w:color="000000" w:fill="FFFFFF"/>
          </w:tcPr>
          <w:p w:rsidR="00C46EAB" w:rsidRPr="00ED3D30" w:rsidRDefault="00C46EAB" w:rsidP="00A27897">
            <w:r w:rsidRPr="00ED3D30">
              <w:t>18,13</w:t>
            </w:r>
          </w:p>
        </w:tc>
        <w:tc>
          <w:tcPr>
            <w:tcW w:w="1136" w:type="dxa"/>
            <w:shd w:val="pct20" w:color="000000" w:fill="FFFFFF"/>
          </w:tcPr>
          <w:p w:rsidR="00C46EAB" w:rsidRPr="00ED3D30" w:rsidRDefault="00C46EAB" w:rsidP="00A27897">
            <w:r w:rsidRPr="00ED3D30">
              <w:t>-</w:t>
            </w:r>
          </w:p>
        </w:tc>
        <w:tc>
          <w:tcPr>
            <w:tcW w:w="960" w:type="dxa"/>
            <w:gridSpan w:val="2"/>
            <w:shd w:val="pct20" w:color="000000" w:fill="FFFFFF"/>
          </w:tcPr>
          <w:p w:rsidR="00C46EAB" w:rsidRPr="00ED3D30" w:rsidRDefault="00C46EAB" w:rsidP="00A27897">
            <w:r w:rsidRPr="00ED3D30">
              <w:t>0,00</w:t>
            </w:r>
          </w:p>
        </w:tc>
        <w:tc>
          <w:tcPr>
            <w:tcW w:w="1144" w:type="dxa"/>
            <w:shd w:val="pct20" w:color="000000" w:fill="FFFFFF"/>
          </w:tcPr>
          <w:p w:rsidR="00C46EAB" w:rsidRPr="00ED3D30" w:rsidRDefault="00C46EAB" w:rsidP="00A27897">
            <w:r w:rsidRPr="00ED3D30">
              <w:t>3</w:t>
            </w:r>
          </w:p>
        </w:tc>
        <w:tc>
          <w:tcPr>
            <w:tcW w:w="1018" w:type="dxa"/>
            <w:shd w:val="pct20" w:color="000000" w:fill="FFFFFF"/>
          </w:tcPr>
          <w:p w:rsidR="00C46EAB" w:rsidRPr="00ED3D30" w:rsidRDefault="00C46EAB" w:rsidP="00A27897">
            <w:r w:rsidRPr="00ED3D30">
              <w:t>0,85</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7</w:t>
            </w:r>
          </w:p>
        </w:tc>
        <w:tc>
          <w:tcPr>
            <w:tcW w:w="1065" w:type="dxa"/>
            <w:shd w:val="pct20" w:color="000000" w:fill="FFFFFF"/>
          </w:tcPr>
          <w:p w:rsidR="00C46EAB" w:rsidRPr="00ED3D30" w:rsidRDefault="00C46EAB" w:rsidP="00A27897">
            <w:r w:rsidRPr="00ED3D30">
              <w:t>4,50</w:t>
            </w:r>
          </w:p>
        </w:tc>
      </w:tr>
      <w:tr w:rsidR="00C46EAB" w:rsidRPr="00ED3D30" w:rsidTr="00A27897">
        <w:trPr>
          <w:trHeight w:val="138"/>
        </w:trPr>
        <w:tc>
          <w:tcPr>
            <w:tcW w:w="979" w:type="dxa"/>
            <w:shd w:val="pct5" w:color="000000" w:fill="FFFFFF"/>
          </w:tcPr>
          <w:p w:rsidR="00C46EAB" w:rsidRPr="00ED3D30" w:rsidRDefault="00C46EAB" w:rsidP="00A27897">
            <w:r w:rsidRPr="00ED3D30">
              <w:t xml:space="preserve">Mekiši </w:t>
            </w:r>
          </w:p>
        </w:tc>
        <w:tc>
          <w:tcPr>
            <w:tcW w:w="929" w:type="dxa"/>
            <w:shd w:val="pct5" w:color="000000" w:fill="FFFFFF"/>
          </w:tcPr>
          <w:p w:rsidR="00C46EAB" w:rsidRPr="00ED3D30" w:rsidRDefault="00C46EAB" w:rsidP="00A27897">
            <w:r w:rsidRPr="00ED3D30">
              <w:t>23</w:t>
            </w:r>
          </w:p>
        </w:tc>
        <w:tc>
          <w:tcPr>
            <w:tcW w:w="1197" w:type="dxa"/>
            <w:shd w:val="pct5" w:color="000000" w:fill="FFFFFF"/>
          </w:tcPr>
          <w:p w:rsidR="00C46EAB" w:rsidRPr="00ED3D30" w:rsidRDefault="00C46EAB" w:rsidP="00A27897">
            <w:r w:rsidRPr="00ED3D30">
              <w:t>9,43</w:t>
            </w:r>
          </w:p>
        </w:tc>
        <w:tc>
          <w:tcPr>
            <w:tcW w:w="1136" w:type="dxa"/>
            <w:shd w:val="pct5" w:color="000000" w:fill="FFFFFF"/>
          </w:tcPr>
          <w:p w:rsidR="00C46EAB" w:rsidRPr="00ED3D30" w:rsidRDefault="00C46EAB" w:rsidP="00A27897">
            <w:r w:rsidRPr="00ED3D30">
              <w:t>-</w:t>
            </w:r>
          </w:p>
        </w:tc>
        <w:tc>
          <w:tcPr>
            <w:tcW w:w="960" w:type="dxa"/>
            <w:gridSpan w:val="2"/>
            <w:shd w:val="pct5" w:color="000000" w:fill="FFFFFF"/>
          </w:tcPr>
          <w:p w:rsidR="00C46EAB" w:rsidRPr="00ED3D30" w:rsidRDefault="00C46EAB" w:rsidP="00A27897">
            <w:r w:rsidRPr="00ED3D30">
              <w:t>0,00</w:t>
            </w:r>
          </w:p>
        </w:tc>
        <w:tc>
          <w:tcPr>
            <w:tcW w:w="1144" w:type="dxa"/>
            <w:shd w:val="pct5" w:color="000000" w:fill="FFFFFF"/>
          </w:tcPr>
          <w:p w:rsidR="00C46EAB" w:rsidRPr="00ED3D30" w:rsidRDefault="00C46EAB" w:rsidP="00A27897">
            <w:r w:rsidRPr="00ED3D30">
              <w:t>-</w:t>
            </w:r>
          </w:p>
        </w:tc>
        <w:tc>
          <w:tcPr>
            <w:tcW w:w="1018" w:type="dxa"/>
            <w:shd w:val="pct5" w:color="000000" w:fill="FFFFFF"/>
          </w:tcPr>
          <w:p w:rsidR="00C46EAB" w:rsidRPr="00ED3D30" w:rsidRDefault="00C46EAB" w:rsidP="00A27897">
            <w:r w:rsidRPr="00ED3D30">
              <w:t>0,00</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w:t>
            </w:r>
          </w:p>
        </w:tc>
        <w:tc>
          <w:tcPr>
            <w:tcW w:w="1065" w:type="dxa"/>
            <w:shd w:val="pct5" w:color="000000" w:fill="FFFFFF"/>
          </w:tcPr>
          <w:p w:rsidR="00C46EAB" w:rsidRPr="00ED3D30" w:rsidRDefault="00C46EAB" w:rsidP="00A27897">
            <w:r w:rsidRPr="00ED3D30">
              <w:t>0,00</w:t>
            </w:r>
          </w:p>
        </w:tc>
      </w:tr>
      <w:tr w:rsidR="00C46EAB" w:rsidRPr="00ED3D30" w:rsidTr="00A27897">
        <w:trPr>
          <w:trHeight w:val="138"/>
        </w:trPr>
        <w:tc>
          <w:tcPr>
            <w:tcW w:w="979" w:type="dxa"/>
            <w:shd w:val="pct20" w:color="000000" w:fill="FFFFFF"/>
          </w:tcPr>
          <w:p w:rsidR="00C46EAB" w:rsidRPr="00ED3D30" w:rsidRDefault="00C46EAB" w:rsidP="00A27897">
            <w:r w:rsidRPr="00ED3D30">
              <w:t>Rogovići</w:t>
            </w:r>
          </w:p>
        </w:tc>
        <w:tc>
          <w:tcPr>
            <w:tcW w:w="929" w:type="dxa"/>
            <w:shd w:val="pct20" w:color="000000" w:fill="FFFFFF"/>
          </w:tcPr>
          <w:p w:rsidR="00C46EAB" w:rsidRPr="00ED3D30" w:rsidRDefault="00C46EAB" w:rsidP="00A27897">
            <w:r w:rsidRPr="00ED3D30">
              <w:t>25</w:t>
            </w:r>
          </w:p>
        </w:tc>
        <w:tc>
          <w:tcPr>
            <w:tcW w:w="1197" w:type="dxa"/>
            <w:shd w:val="pct20" w:color="000000" w:fill="FFFFFF"/>
          </w:tcPr>
          <w:p w:rsidR="00C46EAB" w:rsidRPr="00ED3D30" w:rsidRDefault="00C46EAB" w:rsidP="00A27897">
            <w:r w:rsidRPr="00ED3D30">
              <w:t>14,32</w:t>
            </w:r>
          </w:p>
        </w:tc>
        <w:tc>
          <w:tcPr>
            <w:tcW w:w="1136" w:type="dxa"/>
            <w:shd w:val="pct20" w:color="000000" w:fill="FFFFFF"/>
          </w:tcPr>
          <w:p w:rsidR="00C46EAB" w:rsidRPr="00ED3D30" w:rsidRDefault="00C46EAB" w:rsidP="00A27897">
            <w:r w:rsidRPr="00ED3D30">
              <w:t>-</w:t>
            </w:r>
          </w:p>
        </w:tc>
        <w:tc>
          <w:tcPr>
            <w:tcW w:w="960" w:type="dxa"/>
            <w:gridSpan w:val="2"/>
            <w:shd w:val="pct20" w:color="000000" w:fill="FFFFFF"/>
          </w:tcPr>
          <w:p w:rsidR="00C46EAB" w:rsidRPr="00ED3D30" w:rsidRDefault="00C46EAB" w:rsidP="00A27897">
            <w:r w:rsidRPr="00ED3D30">
              <w:t>0,00</w:t>
            </w:r>
          </w:p>
        </w:tc>
        <w:tc>
          <w:tcPr>
            <w:tcW w:w="1144" w:type="dxa"/>
            <w:shd w:val="pct20" w:color="000000" w:fill="FFFFFF"/>
          </w:tcPr>
          <w:p w:rsidR="00C46EAB" w:rsidRPr="00ED3D30" w:rsidRDefault="00C46EAB" w:rsidP="00A27897">
            <w:r w:rsidRPr="00ED3D30">
              <w:t>2</w:t>
            </w:r>
          </w:p>
        </w:tc>
        <w:tc>
          <w:tcPr>
            <w:tcW w:w="1018" w:type="dxa"/>
            <w:shd w:val="pct20" w:color="000000" w:fill="FFFFFF"/>
          </w:tcPr>
          <w:p w:rsidR="00C46EAB" w:rsidRPr="00ED3D30" w:rsidRDefault="00C46EAB" w:rsidP="00A27897">
            <w:r w:rsidRPr="00ED3D30">
              <w:t>2,37</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9</w:t>
            </w:r>
          </w:p>
        </w:tc>
        <w:tc>
          <w:tcPr>
            <w:tcW w:w="1065" w:type="dxa"/>
            <w:shd w:val="pct20" w:color="000000" w:fill="FFFFFF"/>
          </w:tcPr>
          <w:p w:rsidR="00C46EAB" w:rsidRPr="00ED3D30" w:rsidRDefault="00C46EAB" w:rsidP="00A27897">
            <w:r w:rsidRPr="00ED3D30">
              <w:t>48,61</w:t>
            </w:r>
          </w:p>
        </w:tc>
      </w:tr>
      <w:tr w:rsidR="00C46EAB" w:rsidRPr="00ED3D30" w:rsidTr="00A27897">
        <w:trPr>
          <w:trHeight w:val="138"/>
        </w:trPr>
        <w:tc>
          <w:tcPr>
            <w:tcW w:w="979" w:type="dxa"/>
            <w:shd w:val="pct5" w:color="000000" w:fill="FFFFFF"/>
          </w:tcPr>
          <w:p w:rsidR="00C46EAB" w:rsidRPr="00ED3D30" w:rsidRDefault="00C46EAB" w:rsidP="00A27897">
            <w:r w:rsidRPr="00ED3D30">
              <w:t>Rojci</w:t>
            </w:r>
          </w:p>
        </w:tc>
        <w:tc>
          <w:tcPr>
            <w:tcW w:w="929" w:type="dxa"/>
            <w:shd w:val="pct5" w:color="000000" w:fill="FFFFFF"/>
          </w:tcPr>
          <w:p w:rsidR="00C46EAB" w:rsidRPr="00ED3D30" w:rsidRDefault="00C46EAB" w:rsidP="00A27897">
            <w:r w:rsidRPr="00ED3D30">
              <w:t>-</w:t>
            </w:r>
          </w:p>
        </w:tc>
        <w:tc>
          <w:tcPr>
            <w:tcW w:w="1197" w:type="dxa"/>
            <w:shd w:val="pct5" w:color="000000" w:fill="FFFFFF"/>
          </w:tcPr>
          <w:p w:rsidR="00C46EAB" w:rsidRPr="00ED3D30" w:rsidRDefault="00C46EAB" w:rsidP="00A27897">
            <w:r w:rsidRPr="00ED3D30">
              <w:t>0,00</w:t>
            </w:r>
          </w:p>
        </w:tc>
        <w:tc>
          <w:tcPr>
            <w:tcW w:w="1136" w:type="dxa"/>
            <w:shd w:val="pct5" w:color="000000" w:fill="FFFFFF"/>
          </w:tcPr>
          <w:p w:rsidR="00C46EAB" w:rsidRPr="00ED3D30" w:rsidRDefault="00C46EAB" w:rsidP="00A27897">
            <w:r w:rsidRPr="00ED3D30">
              <w:t>-</w:t>
            </w:r>
          </w:p>
        </w:tc>
        <w:tc>
          <w:tcPr>
            <w:tcW w:w="960" w:type="dxa"/>
            <w:gridSpan w:val="2"/>
            <w:shd w:val="pct5" w:color="000000" w:fill="FFFFFF"/>
          </w:tcPr>
          <w:p w:rsidR="00C46EAB" w:rsidRPr="00ED3D30" w:rsidRDefault="00C46EAB" w:rsidP="00A27897">
            <w:r w:rsidRPr="00ED3D30">
              <w:t>0,00</w:t>
            </w:r>
          </w:p>
        </w:tc>
        <w:tc>
          <w:tcPr>
            <w:tcW w:w="1144" w:type="dxa"/>
            <w:shd w:val="pct5" w:color="000000" w:fill="FFFFFF"/>
          </w:tcPr>
          <w:p w:rsidR="00C46EAB" w:rsidRPr="00ED3D30" w:rsidRDefault="00C46EAB" w:rsidP="00A27897">
            <w:r w:rsidRPr="00ED3D30">
              <w:t>-</w:t>
            </w:r>
          </w:p>
        </w:tc>
        <w:tc>
          <w:tcPr>
            <w:tcW w:w="1018" w:type="dxa"/>
            <w:shd w:val="pct5" w:color="000000" w:fill="FFFFFF"/>
          </w:tcPr>
          <w:p w:rsidR="00C46EAB" w:rsidRPr="00ED3D30" w:rsidRDefault="00C46EAB" w:rsidP="00A27897">
            <w:r w:rsidRPr="00ED3D30">
              <w:t>0,00</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w:t>
            </w:r>
          </w:p>
        </w:tc>
        <w:tc>
          <w:tcPr>
            <w:tcW w:w="1065" w:type="dxa"/>
            <w:shd w:val="pct5" w:color="000000" w:fill="FFFFFF"/>
          </w:tcPr>
          <w:p w:rsidR="00C46EAB" w:rsidRPr="00ED3D30" w:rsidRDefault="00C46EAB" w:rsidP="00A27897">
            <w:r w:rsidRPr="00ED3D30">
              <w:t>0,00</w:t>
            </w:r>
          </w:p>
        </w:tc>
      </w:tr>
      <w:tr w:rsidR="00C46EAB" w:rsidRPr="00ED3D30" w:rsidTr="00A27897">
        <w:trPr>
          <w:trHeight w:val="39"/>
        </w:trPr>
        <w:tc>
          <w:tcPr>
            <w:tcW w:w="979" w:type="dxa"/>
            <w:shd w:val="pct20" w:color="000000" w:fill="FFFFFF"/>
          </w:tcPr>
          <w:p w:rsidR="00C46EAB" w:rsidRPr="00ED3D30" w:rsidRDefault="00C46EAB" w:rsidP="00A27897">
            <w:r w:rsidRPr="00ED3D30">
              <w:t>Roškići</w:t>
            </w:r>
          </w:p>
        </w:tc>
        <w:tc>
          <w:tcPr>
            <w:tcW w:w="929" w:type="dxa"/>
            <w:shd w:val="pct20" w:color="000000" w:fill="FFFFFF"/>
          </w:tcPr>
          <w:p w:rsidR="00C46EAB" w:rsidRPr="00ED3D30" w:rsidRDefault="00C46EAB" w:rsidP="00A27897">
            <w:r w:rsidRPr="00ED3D30">
              <w:t>-</w:t>
            </w:r>
          </w:p>
        </w:tc>
        <w:tc>
          <w:tcPr>
            <w:tcW w:w="1197" w:type="dxa"/>
            <w:shd w:val="pct20" w:color="000000" w:fill="FFFFFF"/>
          </w:tcPr>
          <w:p w:rsidR="00C46EAB" w:rsidRPr="00ED3D30" w:rsidRDefault="00C46EAB" w:rsidP="00A27897">
            <w:r w:rsidRPr="00ED3D30">
              <w:t>0,00</w:t>
            </w:r>
          </w:p>
        </w:tc>
        <w:tc>
          <w:tcPr>
            <w:tcW w:w="1136" w:type="dxa"/>
            <w:shd w:val="pct20" w:color="000000" w:fill="FFFFFF"/>
          </w:tcPr>
          <w:p w:rsidR="00C46EAB" w:rsidRPr="00ED3D30" w:rsidRDefault="00C46EAB" w:rsidP="00A27897">
            <w:r w:rsidRPr="00ED3D30">
              <w:t>3</w:t>
            </w:r>
          </w:p>
        </w:tc>
        <w:tc>
          <w:tcPr>
            <w:tcW w:w="960" w:type="dxa"/>
            <w:gridSpan w:val="2"/>
            <w:shd w:val="pct20" w:color="000000" w:fill="FFFFFF"/>
          </w:tcPr>
          <w:p w:rsidR="00C46EAB" w:rsidRPr="00ED3D30" w:rsidRDefault="00C46EAB" w:rsidP="00A27897">
            <w:r w:rsidRPr="00ED3D30">
              <w:t>0,07</w:t>
            </w:r>
          </w:p>
        </w:tc>
        <w:tc>
          <w:tcPr>
            <w:tcW w:w="1144" w:type="dxa"/>
            <w:shd w:val="pct20" w:color="000000" w:fill="FFFFFF"/>
          </w:tcPr>
          <w:p w:rsidR="00C46EAB" w:rsidRPr="00ED3D30" w:rsidRDefault="00C46EAB" w:rsidP="00A27897">
            <w:r w:rsidRPr="00ED3D30">
              <w:t>1</w:t>
            </w:r>
          </w:p>
        </w:tc>
        <w:tc>
          <w:tcPr>
            <w:tcW w:w="1018" w:type="dxa"/>
            <w:shd w:val="pct20" w:color="000000" w:fill="FFFFFF"/>
          </w:tcPr>
          <w:p w:rsidR="00C46EAB" w:rsidRPr="00ED3D30" w:rsidRDefault="00C46EAB" w:rsidP="00A27897">
            <w:r w:rsidRPr="00ED3D30">
              <w:t>0,47</w:t>
            </w:r>
          </w:p>
        </w:tc>
        <w:tc>
          <w:tcPr>
            <w:tcW w:w="972" w:type="dxa"/>
            <w:shd w:val="pct20" w:color="000000" w:fill="FFFFFF"/>
          </w:tcPr>
          <w:p w:rsidR="00C46EAB" w:rsidRPr="00ED3D30" w:rsidRDefault="00C46EAB" w:rsidP="00A27897">
            <w:r w:rsidRPr="00ED3D30">
              <w:t>-</w:t>
            </w:r>
          </w:p>
        </w:tc>
        <w:tc>
          <w:tcPr>
            <w:tcW w:w="1068" w:type="dxa"/>
            <w:shd w:val="pct20" w:color="000000" w:fill="FFFFFF"/>
          </w:tcPr>
          <w:p w:rsidR="00C46EAB" w:rsidRPr="00ED3D30" w:rsidRDefault="00C46EAB" w:rsidP="00A27897">
            <w:r w:rsidRPr="00ED3D30">
              <w:t>0,00</w:t>
            </w:r>
          </w:p>
        </w:tc>
        <w:tc>
          <w:tcPr>
            <w:tcW w:w="1140" w:type="dxa"/>
            <w:shd w:val="pct20" w:color="000000" w:fill="FFFFFF"/>
          </w:tcPr>
          <w:p w:rsidR="00C46EAB" w:rsidRPr="00ED3D30" w:rsidRDefault="00C46EAB" w:rsidP="00A27897">
            <w:r w:rsidRPr="00ED3D30">
              <w:t>-</w:t>
            </w:r>
          </w:p>
        </w:tc>
        <w:tc>
          <w:tcPr>
            <w:tcW w:w="1065" w:type="dxa"/>
            <w:shd w:val="pct20" w:color="000000" w:fill="FFFFFF"/>
          </w:tcPr>
          <w:p w:rsidR="00C46EAB" w:rsidRPr="00ED3D30" w:rsidRDefault="00C46EAB" w:rsidP="00A27897">
            <w:r w:rsidRPr="00ED3D30">
              <w:t>0,00</w:t>
            </w:r>
          </w:p>
        </w:tc>
      </w:tr>
      <w:tr w:rsidR="00C46EAB" w:rsidRPr="00ED3D30" w:rsidTr="00A27897">
        <w:trPr>
          <w:trHeight w:val="162"/>
        </w:trPr>
        <w:tc>
          <w:tcPr>
            <w:tcW w:w="979" w:type="dxa"/>
            <w:shd w:val="pct5" w:color="000000" w:fill="FFFFFF"/>
          </w:tcPr>
          <w:p w:rsidR="00C46EAB" w:rsidRPr="00ED3D30" w:rsidRDefault="00C46EAB" w:rsidP="00A27897">
            <w:r w:rsidRPr="00ED3D30">
              <w:t>Tadini</w:t>
            </w:r>
          </w:p>
        </w:tc>
        <w:tc>
          <w:tcPr>
            <w:tcW w:w="929" w:type="dxa"/>
            <w:shd w:val="pct5" w:color="000000" w:fill="FFFFFF"/>
          </w:tcPr>
          <w:p w:rsidR="00C46EAB" w:rsidRPr="00ED3D30" w:rsidRDefault="00C46EAB" w:rsidP="00A27897">
            <w:r w:rsidRPr="00ED3D30">
              <w:t>30</w:t>
            </w:r>
          </w:p>
        </w:tc>
        <w:tc>
          <w:tcPr>
            <w:tcW w:w="1197" w:type="dxa"/>
            <w:shd w:val="pct5" w:color="000000" w:fill="FFFFFF"/>
          </w:tcPr>
          <w:p w:rsidR="00C46EAB" w:rsidRPr="00ED3D30" w:rsidRDefault="00C46EAB" w:rsidP="00A27897">
            <w:r w:rsidRPr="00ED3D30">
              <w:t>14,83</w:t>
            </w:r>
          </w:p>
        </w:tc>
        <w:tc>
          <w:tcPr>
            <w:tcW w:w="1136" w:type="dxa"/>
            <w:shd w:val="pct5" w:color="000000" w:fill="FFFFFF"/>
          </w:tcPr>
          <w:p w:rsidR="00C46EAB" w:rsidRPr="00ED3D30" w:rsidRDefault="00C46EAB" w:rsidP="00A27897">
            <w:r w:rsidRPr="00ED3D30">
              <w:t>1</w:t>
            </w:r>
          </w:p>
        </w:tc>
        <w:tc>
          <w:tcPr>
            <w:tcW w:w="960" w:type="dxa"/>
            <w:gridSpan w:val="2"/>
            <w:shd w:val="pct5" w:color="000000" w:fill="FFFFFF"/>
          </w:tcPr>
          <w:p w:rsidR="00C46EAB" w:rsidRPr="00ED3D30" w:rsidRDefault="00C46EAB" w:rsidP="00A27897">
            <w:r w:rsidRPr="00ED3D30">
              <w:t>0,20</w:t>
            </w:r>
          </w:p>
        </w:tc>
        <w:tc>
          <w:tcPr>
            <w:tcW w:w="1144" w:type="dxa"/>
            <w:shd w:val="pct5" w:color="000000" w:fill="FFFFFF"/>
          </w:tcPr>
          <w:p w:rsidR="00C46EAB" w:rsidRPr="00ED3D30" w:rsidRDefault="00C46EAB" w:rsidP="00A27897">
            <w:r w:rsidRPr="00ED3D30">
              <w:t>1</w:t>
            </w:r>
          </w:p>
        </w:tc>
        <w:tc>
          <w:tcPr>
            <w:tcW w:w="1018" w:type="dxa"/>
            <w:shd w:val="pct5" w:color="000000" w:fill="FFFFFF"/>
          </w:tcPr>
          <w:p w:rsidR="00C46EAB" w:rsidRPr="00ED3D30" w:rsidRDefault="00C46EAB" w:rsidP="00A27897">
            <w:r w:rsidRPr="00ED3D30">
              <w:t>0,84</w:t>
            </w:r>
          </w:p>
        </w:tc>
        <w:tc>
          <w:tcPr>
            <w:tcW w:w="972" w:type="dxa"/>
            <w:shd w:val="pct5" w:color="000000" w:fill="FFFFFF"/>
          </w:tcPr>
          <w:p w:rsidR="00C46EAB" w:rsidRPr="00ED3D30" w:rsidRDefault="00C46EAB" w:rsidP="00A27897">
            <w:r w:rsidRPr="00ED3D30">
              <w:t>-</w:t>
            </w:r>
          </w:p>
        </w:tc>
        <w:tc>
          <w:tcPr>
            <w:tcW w:w="1068" w:type="dxa"/>
            <w:shd w:val="pct5" w:color="000000" w:fill="FFFFFF"/>
          </w:tcPr>
          <w:p w:rsidR="00C46EAB" w:rsidRPr="00ED3D30" w:rsidRDefault="00C46EAB" w:rsidP="00A27897">
            <w:r w:rsidRPr="00ED3D30">
              <w:t>0,00</w:t>
            </w:r>
          </w:p>
        </w:tc>
        <w:tc>
          <w:tcPr>
            <w:tcW w:w="1140" w:type="dxa"/>
            <w:shd w:val="pct5" w:color="000000" w:fill="FFFFFF"/>
          </w:tcPr>
          <w:p w:rsidR="00C46EAB" w:rsidRPr="00ED3D30" w:rsidRDefault="00C46EAB" w:rsidP="00A27897">
            <w:r w:rsidRPr="00ED3D30">
              <w:t>-</w:t>
            </w:r>
          </w:p>
        </w:tc>
        <w:tc>
          <w:tcPr>
            <w:tcW w:w="1065" w:type="dxa"/>
            <w:shd w:val="pct5" w:color="000000" w:fill="FFFFFF"/>
          </w:tcPr>
          <w:p w:rsidR="00C46EAB" w:rsidRPr="00ED3D30" w:rsidRDefault="00C46EAB" w:rsidP="00A27897">
            <w:r w:rsidRPr="00ED3D30">
              <w:t>0,00</w:t>
            </w:r>
          </w:p>
        </w:tc>
      </w:tr>
    </w:tbl>
    <w:p w:rsidR="00C46EAB" w:rsidRDefault="00C46EAB" w:rsidP="00C46EAB">
      <w:pPr>
        <w:rPr>
          <w:b/>
        </w:rP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jc w:val="center"/>
      </w:pPr>
    </w:p>
    <w:p w:rsidR="00C46EAB" w:rsidRDefault="00C46EAB" w:rsidP="00C46EAB">
      <w:pPr>
        <w:rPr>
          <w:b/>
        </w:rPr>
      </w:pPr>
    </w:p>
    <w:tbl>
      <w:tblPr>
        <w:tblpPr w:leftFromText="180" w:rightFromText="180" w:bottomFromText="160" w:vertAnchor="text" w:horzAnchor="margin" w:tblpXSpec="center" w:tblpY="35"/>
        <w:tblW w:w="11316" w:type="dxa"/>
        <w:tblBorders>
          <w:insideH w:val="single" w:sz="18" w:space="0" w:color="FFFFFF"/>
          <w:insideV w:val="single" w:sz="18" w:space="0" w:color="FFFFFF"/>
        </w:tblBorders>
        <w:tblLayout w:type="fixed"/>
        <w:tblLook w:val="00A0" w:firstRow="1" w:lastRow="0" w:firstColumn="1" w:lastColumn="0" w:noHBand="0" w:noVBand="0"/>
      </w:tblPr>
      <w:tblGrid>
        <w:gridCol w:w="971"/>
        <w:gridCol w:w="907"/>
        <w:gridCol w:w="887"/>
        <w:gridCol w:w="971"/>
        <w:gridCol w:w="977"/>
        <w:gridCol w:w="931"/>
        <w:gridCol w:w="1070"/>
        <w:gridCol w:w="1071"/>
        <w:gridCol w:w="1257"/>
        <w:gridCol w:w="1258"/>
        <w:gridCol w:w="1016"/>
      </w:tblGrid>
      <w:tr w:rsidR="00C46EAB" w:rsidRPr="00ED3D30" w:rsidTr="00A27897">
        <w:trPr>
          <w:trHeight w:val="76"/>
        </w:trPr>
        <w:tc>
          <w:tcPr>
            <w:tcW w:w="971" w:type="dxa"/>
            <w:vMerge w:val="restart"/>
            <w:shd w:val="pct20" w:color="000000" w:fill="FFFFFF"/>
          </w:tcPr>
          <w:p w:rsidR="00C46EAB" w:rsidRPr="00ED3D30" w:rsidRDefault="00C46EAB" w:rsidP="00A27897">
            <w:pPr>
              <w:rPr>
                <w:b/>
                <w:bCs/>
                <w:color w:val="800000"/>
                <w:sz w:val="18"/>
                <w:szCs w:val="18"/>
              </w:rPr>
            </w:pPr>
            <w:r w:rsidRPr="00ED3D30">
              <w:rPr>
                <w:b/>
                <w:bCs/>
                <w:color w:val="800000"/>
                <w:sz w:val="18"/>
                <w:szCs w:val="18"/>
              </w:rPr>
              <w:t>Naziv</w:t>
            </w:r>
          </w:p>
          <w:p w:rsidR="00C46EAB" w:rsidRPr="00ED3D30" w:rsidRDefault="00C46EAB" w:rsidP="00A27897">
            <w:pPr>
              <w:rPr>
                <w:b/>
                <w:bCs/>
                <w:color w:val="800000"/>
                <w:sz w:val="18"/>
                <w:szCs w:val="18"/>
              </w:rPr>
            </w:pPr>
            <w:r w:rsidRPr="00ED3D30">
              <w:rPr>
                <w:b/>
                <w:bCs/>
                <w:color w:val="800000"/>
                <w:sz w:val="18"/>
                <w:szCs w:val="18"/>
              </w:rPr>
              <w:t>naselja</w:t>
            </w:r>
          </w:p>
        </w:tc>
        <w:tc>
          <w:tcPr>
            <w:tcW w:w="1794" w:type="dxa"/>
            <w:gridSpan w:val="2"/>
            <w:shd w:val="pct20" w:color="000000" w:fill="FFFFFF"/>
          </w:tcPr>
          <w:p w:rsidR="00C46EAB" w:rsidRPr="00ED3D30" w:rsidRDefault="00C46EAB" w:rsidP="00A27897">
            <w:pPr>
              <w:rPr>
                <w:b/>
                <w:bCs/>
                <w:color w:val="800000"/>
                <w:sz w:val="18"/>
                <w:szCs w:val="18"/>
              </w:rPr>
            </w:pPr>
            <w:r w:rsidRPr="00ED3D30">
              <w:rPr>
                <w:b/>
                <w:bCs/>
                <w:color w:val="800000"/>
                <w:sz w:val="18"/>
                <w:szCs w:val="18"/>
              </w:rPr>
              <w:t>VINOGRAD</w:t>
            </w:r>
          </w:p>
        </w:tc>
        <w:tc>
          <w:tcPr>
            <w:tcW w:w="1948" w:type="dxa"/>
            <w:gridSpan w:val="2"/>
            <w:shd w:val="pct20" w:color="000000" w:fill="FFFFFF"/>
            <w:noWrap/>
          </w:tcPr>
          <w:p w:rsidR="00C46EAB" w:rsidRPr="00ED3D30" w:rsidRDefault="00C46EAB" w:rsidP="00A27897">
            <w:pPr>
              <w:rPr>
                <w:b/>
                <w:bCs/>
                <w:color w:val="800000"/>
                <w:sz w:val="18"/>
                <w:szCs w:val="18"/>
              </w:rPr>
            </w:pPr>
          </w:p>
          <w:p w:rsidR="00C46EAB" w:rsidRPr="00ED3D30" w:rsidRDefault="00C46EAB" w:rsidP="00A27897">
            <w:pPr>
              <w:rPr>
                <w:b/>
                <w:bCs/>
                <w:color w:val="800000"/>
                <w:sz w:val="18"/>
                <w:szCs w:val="18"/>
              </w:rPr>
            </w:pPr>
            <w:r w:rsidRPr="00ED3D30">
              <w:rPr>
                <w:b/>
                <w:bCs/>
                <w:color w:val="800000"/>
                <w:sz w:val="18"/>
                <w:szCs w:val="18"/>
              </w:rPr>
              <w:t>MASLINIK</w:t>
            </w:r>
          </w:p>
          <w:p w:rsidR="00C46EAB" w:rsidRPr="00ED3D30" w:rsidRDefault="00C46EAB" w:rsidP="00A27897">
            <w:pPr>
              <w:rPr>
                <w:b/>
                <w:bCs/>
                <w:color w:val="800000"/>
                <w:sz w:val="18"/>
                <w:szCs w:val="18"/>
              </w:rPr>
            </w:pPr>
          </w:p>
        </w:tc>
        <w:tc>
          <w:tcPr>
            <w:tcW w:w="2001" w:type="dxa"/>
            <w:gridSpan w:val="2"/>
            <w:shd w:val="pct20" w:color="000000" w:fill="FFFFFF"/>
            <w:noWrap/>
          </w:tcPr>
          <w:p w:rsidR="00C46EAB" w:rsidRPr="00ED3D30" w:rsidRDefault="00C46EAB" w:rsidP="00A27897">
            <w:pPr>
              <w:rPr>
                <w:b/>
                <w:bCs/>
                <w:color w:val="800000"/>
                <w:sz w:val="18"/>
                <w:szCs w:val="18"/>
              </w:rPr>
            </w:pPr>
            <w:r w:rsidRPr="00ED3D30">
              <w:rPr>
                <w:b/>
                <w:bCs/>
                <w:color w:val="800000"/>
                <w:sz w:val="18"/>
                <w:szCs w:val="18"/>
              </w:rPr>
              <w:t>VOĆNE VRSTE</w:t>
            </w:r>
          </w:p>
        </w:tc>
        <w:tc>
          <w:tcPr>
            <w:tcW w:w="2328" w:type="dxa"/>
            <w:gridSpan w:val="2"/>
            <w:shd w:val="pct20" w:color="000000" w:fill="FFFFFF"/>
            <w:noWrap/>
          </w:tcPr>
          <w:p w:rsidR="00C46EAB" w:rsidRPr="00ED3D30" w:rsidRDefault="00C46EAB" w:rsidP="00A27897">
            <w:pPr>
              <w:rPr>
                <w:b/>
                <w:bCs/>
                <w:color w:val="800000"/>
                <w:sz w:val="18"/>
                <w:szCs w:val="18"/>
              </w:rPr>
            </w:pPr>
            <w:r w:rsidRPr="00ED3D30">
              <w:rPr>
                <w:b/>
                <w:bCs/>
                <w:color w:val="800000"/>
                <w:sz w:val="18"/>
                <w:szCs w:val="18"/>
              </w:rPr>
              <w:t>MJEŠANI TRAJNI NASAD</w:t>
            </w:r>
          </w:p>
        </w:tc>
        <w:tc>
          <w:tcPr>
            <w:tcW w:w="2274" w:type="dxa"/>
            <w:gridSpan w:val="2"/>
            <w:shd w:val="pct20" w:color="000000" w:fill="FFFFFF"/>
            <w:noWrap/>
          </w:tcPr>
          <w:p w:rsidR="00C46EAB" w:rsidRPr="00ED3D30" w:rsidRDefault="00C46EAB" w:rsidP="00A27897">
            <w:pPr>
              <w:rPr>
                <w:b/>
                <w:bCs/>
                <w:color w:val="800000"/>
                <w:sz w:val="18"/>
                <w:szCs w:val="18"/>
              </w:rPr>
            </w:pPr>
            <w:r w:rsidRPr="00ED3D30">
              <w:rPr>
                <w:b/>
                <w:bCs/>
                <w:color w:val="800000"/>
                <w:sz w:val="18"/>
                <w:szCs w:val="18"/>
              </w:rPr>
              <w:t>UKUPNO</w:t>
            </w:r>
          </w:p>
        </w:tc>
      </w:tr>
      <w:tr w:rsidR="00C46EAB" w:rsidRPr="00ED3D30" w:rsidTr="00A27897">
        <w:trPr>
          <w:trHeight w:val="946"/>
        </w:trPr>
        <w:tc>
          <w:tcPr>
            <w:tcW w:w="971" w:type="dxa"/>
            <w:vMerge/>
            <w:shd w:val="pct5" w:color="000000" w:fill="FFFFFF"/>
          </w:tcPr>
          <w:p w:rsidR="00C46EAB" w:rsidRPr="00ED3D30" w:rsidRDefault="00C46EAB" w:rsidP="00A27897">
            <w:pPr>
              <w:rPr>
                <w:sz w:val="18"/>
                <w:szCs w:val="18"/>
              </w:rPr>
            </w:pPr>
          </w:p>
        </w:tc>
        <w:tc>
          <w:tcPr>
            <w:tcW w:w="907" w:type="dxa"/>
            <w:shd w:val="pct5" w:color="000000" w:fill="FFFFFF"/>
          </w:tcPr>
          <w:p w:rsidR="00C46EAB" w:rsidRPr="00ED3D30" w:rsidRDefault="00C46EAB" w:rsidP="00A27897">
            <w:pPr>
              <w:rPr>
                <w:sz w:val="18"/>
                <w:szCs w:val="18"/>
              </w:rPr>
            </w:pPr>
            <w:r w:rsidRPr="00ED3D30">
              <w:rPr>
                <w:sz w:val="18"/>
                <w:szCs w:val="18"/>
              </w:rPr>
              <w:t>Broj ARKOD parcela</w:t>
            </w:r>
          </w:p>
        </w:tc>
        <w:tc>
          <w:tcPr>
            <w:tcW w:w="887" w:type="dxa"/>
            <w:shd w:val="pct5" w:color="000000" w:fill="FFFFFF"/>
          </w:tcPr>
          <w:p w:rsidR="00C46EAB" w:rsidRPr="00ED3D30" w:rsidRDefault="00C46EAB" w:rsidP="00A27897">
            <w:pPr>
              <w:rPr>
                <w:sz w:val="18"/>
                <w:szCs w:val="18"/>
              </w:rPr>
            </w:pPr>
            <w:r w:rsidRPr="00ED3D30">
              <w:rPr>
                <w:sz w:val="18"/>
                <w:szCs w:val="18"/>
              </w:rPr>
              <w:t>Površina ARKOD parcela (ha)</w:t>
            </w:r>
          </w:p>
        </w:tc>
        <w:tc>
          <w:tcPr>
            <w:tcW w:w="971" w:type="dxa"/>
            <w:shd w:val="pct5" w:color="000000" w:fill="FFFFFF"/>
          </w:tcPr>
          <w:p w:rsidR="00C46EAB" w:rsidRPr="00ED3D30" w:rsidRDefault="00C46EAB" w:rsidP="00A27897">
            <w:pPr>
              <w:rPr>
                <w:sz w:val="18"/>
                <w:szCs w:val="18"/>
              </w:rPr>
            </w:pPr>
            <w:r w:rsidRPr="00ED3D30">
              <w:rPr>
                <w:sz w:val="18"/>
                <w:szCs w:val="18"/>
              </w:rPr>
              <w:t>Broj ARKOD parcela</w:t>
            </w:r>
          </w:p>
          <w:p w:rsidR="00C46EAB" w:rsidRPr="00ED3D30" w:rsidRDefault="00C46EAB" w:rsidP="00A27897">
            <w:pPr>
              <w:rPr>
                <w:sz w:val="18"/>
                <w:szCs w:val="18"/>
              </w:rPr>
            </w:pPr>
          </w:p>
        </w:tc>
        <w:tc>
          <w:tcPr>
            <w:tcW w:w="977" w:type="dxa"/>
            <w:shd w:val="pct5" w:color="000000" w:fill="FFFFFF"/>
          </w:tcPr>
          <w:p w:rsidR="00C46EAB" w:rsidRPr="00ED3D30" w:rsidRDefault="00C46EAB" w:rsidP="00A27897">
            <w:pPr>
              <w:rPr>
                <w:sz w:val="18"/>
                <w:szCs w:val="18"/>
              </w:rPr>
            </w:pPr>
            <w:r w:rsidRPr="00ED3D30">
              <w:rPr>
                <w:sz w:val="18"/>
                <w:szCs w:val="18"/>
              </w:rPr>
              <w:t>Površina ARKOD parcela (ha)</w:t>
            </w:r>
          </w:p>
          <w:p w:rsidR="00C46EAB" w:rsidRPr="00ED3D30" w:rsidRDefault="00C46EAB" w:rsidP="00A27897">
            <w:pPr>
              <w:rPr>
                <w:sz w:val="18"/>
                <w:szCs w:val="18"/>
              </w:rPr>
            </w:pPr>
          </w:p>
        </w:tc>
        <w:tc>
          <w:tcPr>
            <w:tcW w:w="931" w:type="dxa"/>
            <w:shd w:val="pct5" w:color="000000" w:fill="FFFFFF"/>
          </w:tcPr>
          <w:p w:rsidR="00C46EAB" w:rsidRPr="00ED3D30" w:rsidRDefault="00C46EAB" w:rsidP="00A27897">
            <w:pPr>
              <w:rPr>
                <w:sz w:val="18"/>
                <w:szCs w:val="18"/>
              </w:rPr>
            </w:pPr>
            <w:r w:rsidRPr="00ED3D30">
              <w:rPr>
                <w:sz w:val="18"/>
                <w:szCs w:val="18"/>
              </w:rPr>
              <w:t>Broj ARKOD parcela</w:t>
            </w:r>
          </w:p>
          <w:p w:rsidR="00C46EAB" w:rsidRPr="00ED3D30" w:rsidRDefault="00C46EAB" w:rsidP="00A27897">
            <w:pPr>
              <w:rPr>
                <w:sz w:val="18"/>
                <w:szCs w:val="18"/>
              </w:rPr>
            </w:pPr>
          </w:p>
        </w:tc>
        <w:tc>
          <w:tcPr>
            <w:tcW w:w="1070" w:type="dxa"/>
            <w:shd w:val="pct5" w:color="000000" w:fill="FFFFFF"/>
          </w:tcPr>
          <w:p w:rsidR="00C46EAB" w:rsidRPr="00ED3D30" w:rsidRDefault="00C46EAB" w:rsidP="00A27897">
            <w:pPr>
              <w:rPr>
                <w:sz w:val="18"/>
                <w:szCs w:val="18"/>
              </w:rPr>
            </w:pPr>
            <w:r w:rsidRPr="00ED3D30">
              <w:rPr>
                <w:sz w:val="18"/>
                <w:szCs w:val="18"/>
              </w:rPr>
              <w:t xml:space="preserve">Površina </w:t>
            </w:r>
          </w:p>
          <w:p w:rsidR="00C46EAB" w:rsidRPr="00ED3D30" w:rsidRDefault="00C46EAB" w:rsidP="00A27897">
            <w:pPr>
              <w:rPr>
                <w:sz w:val="18"/>
                <w:szCs w:val="18"/>
              </w:rPr>
            </w:pPr>
            <w:r w:rsidRPr="00ED3D30">
              <w:rPr>
                <w:sz w:val="18"/>
                <w:szCs w:val="18"/>
              </w:rPr>
              <w:t>ARKOD</w:t>
            </w:r>
          </w:p>
          <w:p w:rsidR="00C46EAB" w:rsidRPr="00ED3D30" w:rsidRDefault="00C46EAB" w:rsidP="00A27897">
            <w:pPr>
              <w:rPr>
                <w:sz w:val="18"/>
                <w:szCs w:val="18"/>
              </w:rPr>
            </w:pPr>
            <w:r w:rsidRPr="00ED3D30">
              <w:rPr>
                <w:sz w:val="18"/>
                <w:szCs w:val="18"/>
              </w:rPr>
              <w:t xml:space="preserve"> parcela (ha)</w:t>
            </w:r>
          </w:p>
          <w:p w:rsidR="00C46EAB" w:rsidRPr="00ED3D30" w:rsidRDefault="00C46EAB" w:rsidP="00A27897">
            <w:pPr>
              <w:rPr>
                <w:sz w:val="18"/>
                <w:szCs w:val="18"/>
              </w:rPr>
            </w:pPr>
          </w:p>
        </w:tc>
        <w:tc>
          <w:tcPr>
            <w:tcW w:w="1071" w:type="dxa"/>
            <w:shd w:val="pct5" w:color="000000" w:fill="FFFFFF"/>
          </w:tcPr>
          <w:p w:rsidR="00C46EAB" w:rsidRPr="00ED3D30" w:rsidRDefault="00C46EAB" w:rsidP="00A27897">
            <w:pPr>
              <w:rPr>
                <w:sz w:val="18"/>
                <w:szCs w:val="18"/>
              </w:rPr>
            </w:pPr>
            <w:r w:rsidRPr="00ED3D30">
              <w:rPr>
                <w:sz w:val="18"/>
                <w:szCs w:val="18"/>
              </w:rPr>
              <w:t>Broj ARKOD parcela</w:t>
            </w:r>
          </w:p>
          <w:p w:rsidR="00C46EAB" w:rsidRPr="00ED3D30" w:rsidRDefault="00C46EAB" w:rsidP="00A27897">
            <w:pPr>
              <w:rPr>
                <w:sz w:val="18"/>
                <w:szCs w:val="18"/>
              </w:rPr>
            </w:pPr>
          </w:p>
        </w:tc>
        <w:tc>
          <w:tcPr>
            <w:tcW w:w="1257" w:type="dxa"/>
            <w:shd w:val="pct5" w:color="000000" w:fill="FFFFFF"/>
          </w:tcPr>
          <w:p w:rsidR="00C46EAB" w:rsidRPr="00ED3D30" w:rsidRDefault="00C46EAB" w:rsidP="00A27897">
            <w:pPr>
              <w:rPr>
                <w:sz w:val="18"/>
                <w:szCs w:val="18"/>
              </w:rPr>
            </w:pPr>
            <w:r w:rsidRPr="00ED3D30">
              <w:rPr>
                <w:sz w:val="18"/>
                <w:szCs w:val="18"/>
              </w:rPr>
              <w:t>Površina ARKOD parcela (ha)</w:t>
            </w:r>
          </w:p>
          <w:p w:rsidR="00C46EAB" w:rsidRPr="00ED3D30" w:rsidRDefault="00C46EAB" w:rsidP="00A27897">
            <w:pPr>
              <w:rPr>
                <w:sz w:val="18"/>
                <w:szCs w:val="18"/>
              </w:rPr>
            </w:pPr>
          </w:p>
        </w:tc>
        <w:tc>
          <w:tcPr>
            <w:tcW w:w="1258" w:type="dxa"/>
            <w:shd w:val="pct5" w:color="000000" w:fill="FFFFFF"/>
          </w:tcPr>
          <w:p w:rsidR="00C46EAB" w:rsidRPr="00ED3D30" w:rsidRDefault="00C46EAB" w:rsidP="00A27897">
            <w:pPr>
              <w:rPr>
                <w:sz w:val="18"/>
                <w:szCs w:val="18"/>
              </w:rPr>
            </w:pPr>
            <w:r w:rsidRPr="00ED3D30">
              <w:rPr>
                <w:sz w:val="18"/>
                <w:szCs w:val="18"/>
              </w:rPr>
              <w:t>Ukupan broj ARKOD parcela</w:t>
            </w:r>
          </w:p>
          <w:p w:rsidR="00C46EAB" w:rsidRPr="00ED3D30" w:rsidRDefault="00C46EAB" w:rsidP="00A27897">
            <w:pPr>
              <w:rPr>
                <w:sz w:val="18"/>
                <w:szCs w:val="18"/>
              </w:rPr>
            </w:pPr>
          </w:p>
        </w:tc>
        <w:tc>
          <w:tcPr>
            <w:tcW w:w="1016" w:type="dxa"/>
            <w:shd w:val="pct5" w:color="000000" w:fill="FFFFFF"/>
          </w:tcPr>
          <w:p w:rsidR="00C46EAB" w:rsidRPr="00ED3D30" w:rsidRDefault="00C46EAB" w:rsidP="00A27897">
            <w:pPr>
              <w:rPr>
                <w:sz w:val="18"/>
                <w:szCs w:val="18"/>
              </w:rPr>
            </w:pPr>
            <w:r w:rsidRPr="00ED3D30">
              <w:rPr>
                <w:sz w:val="18"/>
                <w:szCs w:val="18"/>
              </w:rPr>
              <w:t>Ukupna površina ARKOD parcela (ha)</w:t>
            </w:r>
          </w:p>
          <w:p w:rsidR="00C46EAB" w:rsidRPr="00ED3D30" w:rsidRDefault="00C46EAB" w:rsidP="00A27897">
            <w:pPr>
              <w:rPr>
                <w:sz w:val="18"/>
                <w:szCs w:val="18"/>
              </w:rPr>
            </w:pPr>
          </w:p>
        </w:tc>
      </w:tr>
      <w:tr w:rsidR="00C46EAB" w:rsidRPr="00ED3D30" w:rsidTr="00A27897">
        <w:trPr>
          <w:trHeight w:val="91"/>
        </w:trPr>
        <w:tc>
          <w:tcPr>
            <w:tcW w:w="971" w:type="dxa"/>
            <w:shd w:val="pct20" w:color="000000" w:fill="FFFFFF"/>
          </w:tcPr>
          <w:p w:rsidR="00C46EAB" w:rsidRPr="00ED3D30" w:rsidRDefault="00C46EAB" w:rsidP="00A27897">
            <w:pPr>
              <w:rPr>
                <w:sz w:val="18"/>
                <w:szCs w:val="18"/>
              </w:rPr>
            </w:pPr>
            <w:r w:rsidRPr="00ED3D30">
              <w:rPr>
                <w:sz w:val="18"/>
                <w:szCs w:val="18"/>
              </w:rPr>
              <w:t>Babići</w:t>
            </w:r>
          </w:p>
        </w:tc>
        <w:tc>
          <w:tcPr>
            <w:tcW w:w="907" w:type="dxa"/>
            <w:shd w:val="pct20" w:color="000000" w:fill="FFFFFF"/>
          </w:tcPr>
          <w:p w:rsidR="00C46EAB" w:rsidRPr="00ED3D30" w:rsidRDefault="00C46EAB" w:rsidP="00A27897">
            <w:pPr>
              <w:rPr>
                <w:sz w:val="18"/>
                <w:szCs w:val="18"/>
              </w:rPr>
            </w:pPr>
            <w:r w:rsidRPr="00ED3D30">
              <w:rPr>
                <w:sz w:val="18"/>
                <w:szCs w:val="18"/>
              </w:rPr>
              <w:t>4</w:t>
            </w:r>
          </w:p>
        </w:tc>
        <w:tc>
          <w:tcPr>
            <w:tcW w:w="887" w:type="dxa"/>
            <w:shd w:val="pct20" w:color="000000" w:fill="FFFFFF"/>
          </w:tcPr>
          <w:p w:rsidR="00C46EAB" w:rsidRPr="00ED3D30" w:rsidRDefault="00C46EAB" w:rsidP="00A27897">
            <w:pPr>
              <w:rPr>
                <w:sz w:val="18"/>
                <w:szCs w:val="18"/>
              </w:rPr>
            </w:pPr>
            <w:r w:rsidRPr="00ED3D30">
              <w:rPr>
                <w:sz w:val="18"/>
                <w:szCs w:val="18"/>
              </w:rPr>
              <w:t>1,35</w:t>
            </w:r>
          </w:p>
        </w:tc>
        <w:tc>
          <w:tcPr>
            <w:tcW w:w="971" w:type="dxa"/>
            <w:shd w:val="pct20" w:color="000000" w:fill="FFFFFF"/>
          </w:tcPr>
          <w:p w:rsidR="00C46EAB" w:rsidRPr="00ED3D30" w:rsidRDefault="00C46EAB" w:rsidP="00A27897">
            <w:pPr>
              <w:rPr>
                <w:sz w:val="18"/>
                <w:szCs w:val="18"/>
              </w:rPr>
            </w:pPr>
            <w:r w:rsidRPr="00ED3D30">
              <w:rPr>
                <w:sz w:val="18"/>
                <w:szCs w:val="18"/>
              </w:rPr>
              <w:t>7</w:t>
            </w:r>
          </w:p>
        </w:tc>
        <w:tc>
          <w:tcPr>
            <w:tcW w:w="977" w:type="dxa"/>
            <w:shd w:val="pct20" w:color="000000" w:fill="FFFFFF"/>
          </w:tcPr>
          <w:p w:rsidR="00C46EAB" w:rsidRPr="00ED3D30" w:rsidRDefault="00C46EAB" w:rsidP="00A27897">
            <w:pPr>
              <w:rPr>
                <w:sz w:val="18"/>
                <w:szCs w:val="18"/>
              </w:rPr>
            </w:pPr>
            <w:r w:rsidRPr="00ED3D30">
              <w:rPr>
                <w:sz w:val="18"/>
                <w:szCs w:val="18"/>
              </w:rPr>
              <w:t>0.93</w:t>
            </w:r>
          </w:p>
        </w:tc>
        <w:tc>
          <w:tcPr>
            <w:tcW w:w="931" w:type="dxa"/>
            <w:shd w:val="pct20" w:color="000000" w:fill="FFFFFF"/>
          </w:tcPr>
          <w:p w:rsidR="00C46EAB" w:rsidRPr="00ED3D30" w:rsidRDefault="00C46EAB" w:rsidP="00A27897">
            <w:pPr>
              <w:rPr>
                <w:sz w:val="18"/>
                <w:szCs w:val="18"/>
              </w:rPr>
            </w:pPr>
          </w:p>
        </w:tc>
        <w:tc>
          <w:tcPr>
            <w:tcW w:w="1070" w:type="dxa"/>
            <w:shd w:val="pct20" w:color="000000" w:fill="FFFFFF"/>
          </w:tcPr>
          <w:p w:rsidR="00C46EAB" w:rsidRPr="00ED3D30" w:rsidRDefault="00C46EAB" w:rsidP="00A27897">
            <w:pPr>
              <w:rPr>
                <w:sz w:val="18"/>
                <w:szCs w:val="18"/>
              </w:rPr>
            </w:pPr>
          </w:p>
        </w:tc>
        <w:tc>
          <w:tcPr>
            <w:tcW w:w="1071" w:type="dxa"/>
            <w:shd w:val="pct20" w:color="000000" w:fill="FFFFFF"/>
          </w:tcPr>
          <w:p w:rsidR="00C46EAB" w:rsidRPr="00ED3D30" w:rsidRDefault="00C46EAB" w:rsidP="00A27897">
            <w:pPr>
              <w:rPr>
                <w:sz w:val="18"/>
                <w:szCs w:val="18"/>
              </w:rPr>
            </w:pPr>
          </w:p>
        </w:tc>
        <w:tc>
          <w:tcPr>
            <w:tcW w:w="1257" w:type="dxa"/>
            <w:shd w:val="pct20" w:color="000000" w:fill="FFFFFF"/>
          </w:tcPr>
          <w:p w:rsidR="00C46EAB" w:rsidRPr="00ED3D30" w:rsidRDefault="00C46EAB" w:rsidP="00A27897">
            <w:pPr>
              <w:rPr>
                <w:sz w:val="18"/>
                <w:szCs w:val="18"/>
              </w:rPr>
            </w:pPr>
          </w:p>
        </w:tc>
        <w:tc>
          <w:tcPr>
            <w:tcW w:w="1258" w:type="dxa"/>
            <w:shd w:val="pct20" w:color="000000" w:fill="FFFFFF"/>
          </w:tcPr>
          <w:p w:rsidR="00C46EAB" w:rsidRPr="00ED3D30" w:rsidRDefault="00C46EAB" w:rsidP="00A27897">
            <w:pPr>
              <w:rPr>
                <w:sz w:val="18"/>
                <w:szCs w:val="18"/>
              </w:rPr>
            </w:pPr>
            <w:r w:rsidRPr="00ED3D30">
              <w:rPr>
                <w:sz w:val="18"/>
                <w:szCs w:val="18"/>
              </w:rPr>
              <w:t>14</w:t>
            </w:r>
          </w:p>
        </w:tc>
        <w:tc>
          <w:tcPr>
            <w:tcW w:w="1016" w:type="dxa"/>
            <w:shd w:val="pct20" w:color="000000" w:fill="FFFFFF"/>
          </w:tcPr>
          <w:p w:rsidR="00C46EAB" w:rsidRPr="00ED3D30" w:rsidRDefault="00C46EAB" w:rsidP="00A27897">
            <w:pPr>
              <w:rPr>
                <w:sz w:val="18"/>
                <w:szCs w:val="18"/>
              </w:rPr>
            </w:pPr>
            <w:r w:rsidRPr="00ED3D30">
              <w:rPr>
                <w:sz w:val="18"/>
                <w:szCs w:val="18"/>
              </w:rPr>
              <w:t>167</w:t>
            </w:r>
          </w:p>
        </w:tc>
      </w:tr>
      <w:tr w:rsidR="00C46EAB" w:rsidRPr="00ED3D30" w:rsidTr="00A27897">
        <w:trPr>
          <w:trHeight w:val="100"/>
        </w:trPr>
        <w:tc>
          <w:tcPr>
            <w:tcW w:w="971" w:type="dxa"/>
            <w:shd w:val="pct5" w:color="000000" w:fill="FFFFFF"/>
          </w:tcPr>
          <w:p w:rsidR="00C46EAB" w:rsidRPr="00ED3D30" w:rsidRDefault="00C46EAB" w:rsidP="00A27897">
            <w:pPr>
              <w:rPr>
                <w:sz w:val="18"/>
                <w:szCs w:val="18"/>
              </w:rPr>
            </w:pPr>
            <w:r w:rsidRPr="00ED3D30">
              <w:rPr>
                <w:sz w:val="18"/>
                <w:szCs w:val="18"/>
              </w:rPr>
              <w:t>Brnobići</w:t>
            </w:r>
          </w:p>
        </w:tc>
        <w:tc>
          <w:tcPr>
            <w:tcW w:w="907" w:type="dxa"/>
            <w:shd w:val="pct5" w:color="000000" w:fill="FFFFFF"/>
          </w:tcPr>
          <w:p w:rsidR="00C46EAB" w:rsidRPr="00ED3D30" w:rsidRDefault="00C46EAB" w:rsidP="00A27897">
            <w:pPr>
              <w:rPr>
                <w:sz w:val="18"/>
                <w:szCs w:val="18"/>
              </w:rPr>
            </w:pPr>
            <w:r w:rsidRPr="00ED3D30">
              <w:rPr>
                <w:sz w:val="18"/>
                <w:szCs w:val="18"/>
              </w:rPr>
              <w:t>1</w:t>
            </w:r>
          </w:p>
        </w:tc>
        <w:tc>
          <w:tcPr>
            <w:tcW w:w="887" w:type="dxa"/>
            <w:shd w:val="pct5" w:color="000000" w:fill="FFFFFF"/>
          </w:tcPr>
          <w:p w:rsidR="00C46EAB" w:rsidRPr="00ED3D30" w:rsidRDefault="00C46EAB" w:rsidP="00A27897">
            <w:pPr>
              <w:rPr>
                <w:sz w:val="18"/>
                <w:szCs w:val="18"/>
              </w:rPr>
            </w:pPr>
            <w:r w:rsidRPr="00ED3D30">
              <w:rPr>
                <w:sz w:val="18"/>
                <w:szCs w:val="18"/>
              </w:rPr>
              <w:t>0,13</w:t>
            </w:r>
          </w:p>
        </w:tc>
        <w:tc>
          <w:tcPr>
            <w:tcW w:w="971" w:type="dxa"/>
            <w:shd w:val="pct5" w:color="000000" w:fill="FFFFFF"/>
          </w:tcPr>
          <w:p w:rsidR="00C46EAB" w:rsidRPr="00ED3D30" w:rsidRDefault="00C46EAB" w:rsidP="00A27897">
            <w:pPr>
              <w:rPr>
                <w:sz w:val="18"/>
                <w:szCs w:val="18"/>
              </w:rPr>
            </w:pPr>
            <w:r w:rsidRPr="00ED3D30">
              <w:rPr>
                <w:sz w:val="18"/>
                <w:szCs w:val="18"/>
              </w:rPr>
              <w:t>1</w:t>
            </w:r>
          </w:p>
        </w:tc>
        <w:tc>
          <w:tcPr>
            <w:tcW w:w="977" w:type="dxa"/>
            <w:shd w:val="pct5" w:color="000000" w:fill="FFFFFF"/>
          </w:tcPr>
          <w:p w:rsidR="00C46EAB" w:rsidRPr="00ED3D30" w:rsidRDefault="00C46EAB" w:rsidP="00A27897">
            <w:pPr>
              <w:rPr>
                <w:sz w:val="18"/>
                <w:szCs w:val="18"/>
              </w:rPr>
            </w:pPr>
            <w:r w:rsidRPr="00ED3D30">
              <w:rPr>
                <w:sz w:val="18"/>
                <w:szCs w:val="18"/>
              </w:rPr>
              <w:t>0.03</w:t>
            </w:r>
          </w:p>
        </w:tc>
        <w:tc>
          <w:tcPr>
            <w:tcW w:w="931" w:type="dxa"/>
            <w:shd w:val="pct5" w:color="000000" w:fill="FFFFFF"/>
          </w:tcPr>
          <w:p w:rsidR="00C46EAB" w:rsidRPr="00ED3D30" w:rsidRDefault="00C46EAB" w:rsidP="00A27897">
            <w:pPr>
              <w:rPr>
                <w:sz w:val="18"/>
                <w:szCs w:val="18"/>
              </w:rPr>
            </w:pPr>
            <w:r w:rsidRPr="00ED3D30">
              <w:rPr>
                <w:sz w:val="18"/>
                <w:szCs w:val="18"/>
              </w:rPr>
              <w:t>1</w:t>
            </w:r>
          </w:p>
        </w:tc>
        <w:tc>
          <w:tcPr>
            <w:tcW w:w="1070" w:type="dxa"/>
            <w:shd w:val="pct5" w:color="000000" w:fill="FFFFFF"/>
          </w:tcPr>
          <w:p w:rsidR="00C46EAB" w:rsidRPr="00ED3D30" w:rsidRDefault="00C46EAB" w:rsidP="00A27897">
            <w:pPr>
              <w:rPr>
                <w:sz w:val="18"/>
                <w:szCs w:val="18"/>
              </w:rPr>
            </w:pPr>
            <w:r w:rsidRPr="00ED3D30">
              <w:rPr>
                <w:sz w:val="18"/>
                <w:szCs w:val="18"/>
              </w:rPr>
              <w:t>0.07</w:t>
            </w:r>
          </w:p>
        </w:tc>
        <w:tc>
          <w:tcPr>
            <w:tcW w:w="1071" w:type="dxa"/>
            <w:shd w:val="pct5" w:color="000000" w:fill="FFFFFF"/>
          </w:tcPr>
          <w:p w:rsidR="00C46EAB" w:rsidRPr="00ED3D30" w:rsidRDefault="00C46EAB" w:rsidP="00A27897">
            <w:pPr>
              <w:rPr>
                <w:sz w:val="18"/>
                <w:szCs w:val="18"/>
              </w:rPr>
            </w:pPr>
          </w:p>
        </w:tc>
        <w:tc>
          <w:tcPr>
            <w:tcW w:w="1257" w:type="dxa"/>
            <w:shd w:val="pct5" w:color="000000" w:fill="FFFFFF"/>
          </w:tcPr>
          <w:p w:rsidR="00C46EAB" w:rsidRPr="00ED3D30" w:rsidRDefault="00C46EAB" w:rsidP="00A27897">
            <w:pPr>
              <w:rPr>
                <w:sz w:val="18"/>
                <w:szCs w:val="18"/>
              </w:rPr>
            </w:pPr>
          </w:p>
        </w:tc>
        <w:tc>
          <w:tcPr>
            <w:tcW w:w="1258" w:type="dxa"/>
            <w:shd w:val="pct5" w:color="000000" w:fill="FFFFFF"/>
          </w:tcPr>
          <w:p w:rsidR="00C46EAB" w:rsidRPr="00ED3D30" w:rsidRDefault="00C46EAB" w:rsidP="00A27897">
            <w:pPr>
              <w:rPr>
                <w:sz w:val="18"/>
                <w:szCs w:val="18"/>
              </w:rPr>
            </w:pPr>
            <w:r w:rsidRPr="00ED3D30">
              <w:rPr>
                <w:sz w:val="18"/>
                <w:szCs w:val="18"/>
              </w:rPr>
              <w:t>6</w:t>
            </w:r>
          </w:p>
        </w:tc>
        <w:tc>
          <w:tcPr>
            <w:tcW w:w="1016" w:type="dxa"/>
            <w:shd w:val="pct5" w:color="000000" w:fill="FFFFFF"/>
          </w:tcPr>
          <w:p w:rsidR="00C46EAB" w:rsidRPr="00ED3D30" w:rsidRDefault="00C46EAB" w:rsidP="00A27897">
            <w:pPr>
              <w:rPr>
                <w:sz w:val="18"/>
                <w:szCs w:val="18"/>
              </w:rPr>
            </w:pPr>
            <w:r w:rsidRPr="00ED3D30">
              <w:rPr>
                <w:sz w:val="18"/>
                <w:szCs w:val="18"/>
              </w:rPr>
              <w:t>0.51</w:t>
            </w:r>
          </w:p>
        </w:tc>
      </w:tr>
      <w:tr w:rsidR="00C46EAB" w:rsidRPr="00ED3D30" w:rsidTr="00A27897">
        <w:trPr>
          <w:trHeight w:val="89"/>
        </w:trPr>
        <w:tc>
          <w:tcPr>
            <w:tcW w:w="971" w:type="dxa"/>
            <w:shd w:val="pct20" w:color="000000" w:fill="FFFFFF"/>
          </w:tcPr>
          <w:p w:rsidR="00C46EAB" w:rsidRPr="00ED3D30" w:rsidRDefault="00C46EAB" w:rsidP="00A27897">
            <w:pPr>
              <w:rPr>
                <w:sz w:val="18"/>
                <w:szCs w:val="18"/>
              </w:rPr>
            </w:pPr>
            <w:r w:rsidRPr="00ED3D30">
              <w:rPr>
                <w:sz w:val="18"/>
                <w:szCs w:val="18"/>
              </w:rPr>
              <w:t>Cerjani</w:t>
            </w:r>
          </w:p>
        </w:tc>
        <w:tc>
          <w:tcPr>
            <w:tcW w:w="907" w:type="dxa"/>
            <w:shd w:val="pct20" w:color="000000" w:fill="FFFFFF"/>
          </w:tcPr>
          <w:p w:rsidR="00C46EAB" w:rsidRPr="00ED3D30" w:rsidRDefault="00C46EAB" w:rsidP="00A27897">
            <w:pPr>
              <w:rPr>
                <w:sz w:val="18"/>
                <w:szCs w:val="18"/>
              </w:rPr>
            </w:pPr>
            <w:r w:rsidRPr="00ED3D30">
              <w:rPr>
                <w:sz w:val="18"/>
                <w:szCs w:val="18"/>
              </w:rPr>
              <w:t>33</w:t>
            </w:r>
          </w:p>
        </w:tc>
        <w:tc>
          <w:tcPr>
            <w:tcW w:w="887" w:type="dxa"/>
            <w:shd w:val="pct20" w:color="000000" w:fill="FFFFFF"/>
          </w:tcPr>
          <w:p w:rsidR="00C46EAB" w:rsidRPr="00ED3D30" w:rsidRDefault="00C46EAB" w:rsidP="00A27897">
            <w:pPr>
              <w:rPr>
                <w:sz w:val="18"/>
                <w:szCs w:val="18"/>
              </w:rPr>
            </w:pPr>
            <w:r w:rsidRPr="00ED3D30">
              <w:rPr>
                <w:sz w:val="18"/>
                <w:szCs w:val="18"/>
              </w:rPr>
              <w:t>15,33</w:t>
            </w:r>
          </w:p>
        </w:tc>
        <w:tc>
          <w:tcPr>
            <w:tcW w:w="971" w:type="dxa"/>
            <w:shd w:val="pct20" w:color="000000" w:fill="FFFFFF"/>
          </w:tcPr>
          <w:p w:rsidR="00C46EAB" w:rsidRPr="00ED3D30" w:rsidRDefault="00C46EAB" w:rsidP="00A27897">
            <w:pPr>
              <w:rPr>
                <w:sz w:val="18"/>
                <w:szCs w:val="18"/>
              </w:rPr>
            </w:pPr>
            <w:r w:rsidRPr="00ED3D30">
              <w:rPr>
                <w:sz w:val="18"/>
                <w:szCs w:val="18"/>
              </w:rPr>
              <w:t>31</w:t>
            </w:r>
          </w:p>
        </w:tc>
        <w:tc>
          <w:tcPr>
            <w:tcW w:w="977" w:type="dxa"/>
            <w:shd w:val="pct20" w:color="000000" w:fill="FFFFFF"/>
          </w:tcPr>
          <w:p w:rsidR="00C46EAB" w:rsidRPr="00ED3D30" w:rsidRDefault="00C46EAB" w:rsidP="00A27897">
            <w:pPr>
              <w:rPr>
                <w:sz w:val="18"/>
                <w:szCs w:val="18"/>
              </w:rPr>
            </w:pPr>
            <w:r w:rsidRPr="00ED3D30">
              <w:rPr>
                <w:sz w:val="18"/>
                <w:szCs w:val="18"/>
              </w:rPr>
              <w:t>8.57</w:t>
            </w:r>
          </w:p>
        </w:tc>
        <w:tc>
          <w:tcPr>
            <w:tcW w:w="931" w:type="dxa"/>
            <w:shd w:val="pct20" w:color="000000" w:fill="FFFFFF"/>
          </w:tcPr>
          <w:p w:rsidR="00C46EAB" w:rsidRPr="00ED3D30" w:rsidRDefault="00C46EAB" w:rsidP="00A27897">
            <w:pPr>
              <w:rPr>
                <w:sz w:val="18"/>
                <w:szCs w:val="18"/>
              </w:rPr>
            </w:pPr>
            <w:r w:rsidRPr="00ED3D30">
              <w:rPr>
                <w:sz w:val="18"/>
                <w:szCs w:val="18"/>
              </w:rPr>
              <w:t>9</w:t>
            </w:r>
          </w:p>
        </w:tc>
        <w:tc>
          <w:tcPr>
            <w:tcW w:w="1070" w:type="dxa"/>
            <w:shd w:val="pct20" w:color="000000" w:fill="FFFFFF"/>
          </w:tcPr>
          <w:p w:rsidR="00C46EAB" w:rsidRPr="00ED3D30" w:rsidRDefault="00C46EAB" w:rsidP="00A27897">
            <w:pPr>
              <w:rPr>
                <w:sz w:val="18"/>
                <w:szCs w:val="18"/>
              </w:rPr>
            </w:pPr>
            <w:r w:rsidRPr="00ED3D30">
              <w:rPr>
                <w:sz w:val="18"/>
                <w:szCs w:val="18"/>
              </w:rPr>
              <w:t>0.38</w:t>
            </w:r>
          </w:p>
        </w:tc>
        <w:tc>
          <w:tcPr>
            <w:tcW w:w="1071" w:type="dxa"/>
            <w:shd w:val="pct20" w:color="000000" w:fill="FFFFFF"/>
          </w:tcPr>
          <w:p w:rsidR="00C46EAB" w:rsidRPr="00ED3D30" w:rsidRDefault="00C46EAB" w:rsidP="00A27897">
            <w:pPr>
              <w:rPr>
                <w:sz w:val="18"/>
                <w:szCs w:val="18"/>
              </w:rPr>
            </w:pPr>
            <w:r w:rsidRPr="00ED3D30">
              <w:rPr>
                <w:sz w:val="18"/>
                <w:szCs w:val="18"/>
              </w:rPr>
              <w:t>2</w:t>
            </w:r>
          </w:p>
        </w:tc>
        <w:tc>
          <w:tcPr>
            <w:tcW w:w="1257" w:type="dxa"/>
            <w:shd w:val="pct20" w:color="000000" w:fill="FFFFFF"/>
          </w:tcPr>
          <w:p w:rsidR="00C46EAB" w:rsidRPr="00ED3D30" w:rsidRDefault="00C46EAB" w:rsidP="00A27897">
            <w:pPr>
              <w:rPr>
                <w:sz w:val="18"/>
                <w:szCs w:val="18"/>
              </w:rPr>
            </w:pPr>
            <w:r w:rsidRPr="00ED3D30">
              <w:rPr>
                <w:sz w:val="18"/>
                <w:szCs w:val="18"/>
              </w:rPr>
              <w:t>0.84</w:t>
            </w:r>
          </w:p>
        </w:tc>
        <w:tc>
          <w:tcPr>
            <w:tcW w:w="1258" w:type="dxa"/>
            <w:shd w:val="pct20" w:color="000000" w:fill="FFFFFF"/>
          </w:tcPr>
          <w:p w:rsidR="00C46EAB" w:rsidRPr="00ED3D30" w:rsidRDefault="00C46EAB" w:rsidP="00A27897">
            <w:pPr>
              <w:rPr>
                <w:sz w:val="18"/>
                <w:szCs w:val="18"/>
              </w:rPr>
            </w:pPr>
            <w:r w:rsidRPr="00ED3D30">
              <w:rPr>
                <w:sz w:val="18"/>
                <w:szCs w:val="18"/>
              </w:rPr>
              <w:t>134</w:t>
            </w:r>
          </w:p>
        </w:tc>
        <w:tc>
          <w:tcPr>
            <w:tcW w:w="1016" w:type="dxa"/>
            <w:shd w:val="pct20" w:color="000000" w:fill="FFFFFF"/>
          </w:tcPr>
          <w:p w:rsidR="00C46EAB" w:rsidRPr="00ED3D30" w:rsidRDefault="00C46EAB" w:rsidP="00A27897">
            <w:pPr>
              <w:rPr>
                <w:sz w:val="18"/>
                <w:szCs w:val="18"/>
              </w:rPr>
            </w:pPr>
            <w:r w:rsidRPr="00ED3D30">
              <w:rPr>
                <w:sz w:val="18"/>
                <w:szCs w:val="18"/>
              </w:rPr>
              <w:t>56.19</w:t>
            </w:r>
          </w:p>
        </w:tc>
      </w:tr>
      <w:tr w:rsidR="00C46EAB" w:rsidRPr="00ED3D30" w:rsidTr="00A27897">
        <w:trPr>
          <w:trHeight w:val="77"/>
        </w:trPr>
        <w:tc>
          <w:tcPr>
            <w:tcW w:w="971" w:type="dxa"/>
            <w:shd w:val="pct5" w:color="000000" w:fill="FFFFFF"/>
          </w:tcPr>
          <w:p w:rsidR="00C46EAB" w:rsidRPr="00ED3D30" w:rsidRDefault="00C46EAB" w:rsidP="00A27897">
            <w:pPr>
              <w:rPr>
                <w:sz w:val="18"/>
                <w:szCs w:val="18"/>
              </w:rPr>
            </w:pPr>
            <w:r w:rsidRPr="00ED3D30">
              <w:rPr>
                <w:sz w:val="18"/>
                <w:szCs w:val="18"/>
              </w:rPr>
              <w:t>Deklići</w:t>
            </w:r>
          </w:p>
        </w:tc>
        <w:tc>
          <w:tcPr>
            <w:tcW w:w="907" w:type="dxa"/>
            <w:shd w:val="pct5" w:color="000000" w:fill="FFFFFF"/>
          </w:tcPr>
          <w:p w:rsidR="00C46EAB" w:rsidRPr="00ED3D30" w:rsidRDefault="00C46EAB" w:rsidP="00A27897">
            <w:pPr>
              <w:rPr>
                <w:sz w:val="18"/>
                <w:szCs w:val="18"/>
              </w:rPr>
            </w:pPr>
            <w:r w:rsidRPr="00ED3D30">
              <w:rPr>
                <w:sz w:val="18"/>
                <w:szCs w:val="18"/>
              </w:rPr>
              <w:t>33</w:t>
            </w:r>
          </w:p>
        </w:tc>
        <w:tc>
          <w:tcPr>
            <w:tcW w:w="887" w:type="dxa"/>
            <w:shd w:val="pct5" w:color="000000" w:fill="FFFFFF"/>
          </w:tcPr>
          <w:p w:rsidR="00C46EAB" w:rsidRPr="00ED3D30" w:rsidRDefault="00C46EAB" w:rsidP="00A27897">
            <w:pPr>
              <w:rPr>
                <w:sz w:val="18"/>
                <w:szCs w:val="18"/>
              </w:rPr>
            </w:pPr>
            <w:r w:rsidRPr="00ED3D30">
              <w:rPr>
                <w:sz w:val="18"/>
                <w:szCs w:val="18"/>
              </w:rPr>
              <w:t>14,19</w:t>
            </w:r>
          </w:p>
        </w:tc>
        <w:tc>
          <w:tcPr>
            <w:tcW w:w="971" w:type="dxa"/>
            <w:shd w:val="pct5" w:color="000000" w:fill="FFFFFF"/>
          </w:tcPr>
          <w:p w:rsidR="00C46EAB" w:rsidRPr="00ED3D30" w:rsidRDefault="00C46EAB" w:rsidP="00A27897">
            <w:pPr>
              <w:rPr>
                <w:sz w:val="18"/>
                <w:szCs w:val="18"/>
              </w:rPr>
            </w:pPr>
            <w:r w:rsidRPr="00ED3D30">
              <w:rPr>
                <w:sz w:val="18"/>
                <w:szCs w:val="18"/>
              </w:rPr>
              <w:t>35</w:t>
            </w:r>
          </w:p>
        </w:tc>
        <w:tc>
          <w:tcPr>
            <w:tcW w:w="977" w:type="dxa"/>
            <w:shd w:val="pct5" w:color="000000" w:fill="FFFFFF"/>
          </w:tcPr>
          <w:p w:rsidR="00C46EAB" w:rsidRPr="00ED3D30" w:rsidRDefault="00C46EAB" w:rsidP="00A27897">
            <w:pPr>
              <w:rPr>
                <w:sz w:val="18"/>
                <w:szCs w:val="18"/>
              </w:rPr>
            </w:pPr>
            <w:r w:rsidRPr="00ED3D30">
              <w:rPr>
                <w:sz w:val="18"/>
                <w:szCs w:val="18"/>
              </w:rPr>
              <w:t>14.38</w:t>
            </w:r>
          </w:p>
        </w:tc>
        <w:tc>
          <w:tcPr>
            <w:tcW w:w="931" w:type="dxa"/>
            <w:shd w:val="pct5" w:color="000000" w:fill="FFFFFF"/>
          </w:tcPr>
          <w:p w:rsidR="00C46EAB" w:rsidRPr="00ED3D30" w:rsidRDefault="00C46EAB" w:rsidP="00A27897">
            <w:pPr>
              <w:rPr>
                <w:sz w:val="18"/>
                <w:szCs w:val="18"/>
              </w:rPr>
            </w:pPr>
            <w:r w:rsidRPr="00ED3D30">
              <w:rPr>
                <w:sz w:val="18"/>
                <w:szCs w:val="18"/>
              </w:rPr>
              <w:t>9</w:t>
            </w:r>
          </w:p>
        </w:tc>
        <w:tc>
          <w:tcPr>
            <w:tcW w:w="1070" w:type="dxa"/>
            <w:shd w:val="pct5" w:color="000000" w:fill="FFFFFF"/>
          </w:tcPr>
          <w:p w:rsidR="00C46EAB" w:rsidRPr="00ED3D30" w:rsidRDefault="00C46EAB" w:rsidP="00A27897">
            <w:pPr>
              <w:rPr>
                <w:sz w:val="18"/>
                <w:szCs w:val="18"/>
              </w:rPr>
            </w:pPr>
            <w:r w:rsidRPr="00ED3D30">
              <w:rPr>
                <w:sz w:val="18"/>
                <w:szCs w:val="18"/>
              </w:rPr>
              <w:t>0.46</w:t>
            </w:r>
          </w:p>
        </w:tc>
        <w:tc>
          <w:tcPr>
            <w:tcW w:w="1071" w:type="dxa"/>
            <w:shd w:val="pct5" w:color="000000" w:fill="FFFFFF"/>
          </w:tcPr>
          <w:p w:rsidR="00C46EAB" w:rsidRPr="00ED3D30" w:rsidRDefault="00C46EAB" w:rsidP="00A27897">
            <w:pPr>
              <w:rPr>
                <w:sz w:val="18"/>
                <w:szCs w:val="18"/>
              </w:rPr>
            </w:pPr>
            <w:r w:rsidRPr="00ED3D30">
              <w:rPr>
                <w:sz w:val="18"/>
                <w:szCs w:val="18"/>
              </w:rPr>
              <w:t>2</w:t>
            </w:r>
          </w:p>
        </w:tc>
        <w:tc>
          <w:tcPr>
            <w:tcW w:w="1257" w:type="dxa"/>
            <w:shd w:val="pct5" w:color="000000" w:fill="FFFFFF"/>
          </w:tcPr>
          <w:p w:rsidR="00C46EAB" w:rsidRPr="00ED3D30" w:rsidRDefault="00C46EAB" w:rsidP="00A27897">
            <w:pPr>
              <w:rPr>
                <w:sz w:val="18"/>
                <w:szCs w:val="18"/>
              </w:rPr>
            </w:pPr>
            <w:r w:rsidRPr="00ED3D30">
              <w:rPr>
                <w:sz w:val="18"/>
                <w:szCs w:val="18"/>
              </w:rPr>
              <w:t>1.10</w:t>
            </w:r>
          </w:p>
        </w:tc>
        <w:tc>
          <w:tcPr>
            <w:tcW w:w="1258" w:type="dxa"/>
            <w:shd w:val="pct5" w:color="000000" w:fill="FFFFFF"/>
          </w:tcPr>
          <w:p w:rsidR="00C46EAB" w:rsidRPr="00ED3D30" w:rsidRDefault="00C46EAB" w:rsidP="00A27897">
            <w:pPr>
              <w:rPr>
                <w:sz w:val="18"/>
                <w:szCs w:val="18"/>
              </w:rPr>
            </w:pPr>
            <w:r w:rsidRPr="00ED3D30">
              <w:rPr>
                <w:sz w:val="18"/>
                <w:szCs w:val="18"/>
              </w:rPr>
              <w:t>143</w:t>
            </w:r>
          </w:p>
        </w:tc>
        <w:tc>
          <w:tcPr>
            <w:tcW w:w="1016" w:type="dxa"/>
            <w:shd w:val="pct5" w:color="000000" w:fill="FFFFFF"/>
          </w:tcPr>
          <w:p w:rsidR="00C46EAB" w:rsidRPr="00ED3D30" w:rsidRDefault="00C46EAB" w:rsidP="00A27897">
            <w:pPr>
              <w:rPr>
                <w:sz w:val="18"/>
                <w:szCs w:val="18"/>
              </w:rPr>
            </w:pPr>
            <w:r w:rsidRPr="00ED3D30">
              <w:rPr>
                <w:sz w:val="18"/>
                <w:szCs w:val="18"/>
              </w:rPr>
              <w:t>211.38</w:t>
            </w:r>
          </w:p>
        </w:tc>
      </w:tr>
      <w:tr w:rsidR="00C46EAB" w:rsidRPr="00ED3D30" w:rsidTr="00A27897">
        <w:trPr>
          <w:trHeight w:val="92"/>
        </w:trPr>
        <w:tc>
          <w:tcPr>
            <w:tcW w:w="971" w:type="dxa"/>
            <w:shd w:val="pct20" w:color="000000" w:fill="FFFFFF"/>
          </w:tcPr>
          <w:p w:rsidR="00C46EAB" w:rsidRPr="00ED3D30" w:rsidRDefault="00C46EAB" w:rsidP="00A27897">
            <w:pPr>
              <w:rPr>
                <w:sz w:val="18"/>
                <w:szCs w:val="18"/>
              </w:rPr>
            </w:pPr>
            <w:r w:rsidRPr="00ED3D30">
              <w:rPr>
                <w:sz w:val="18"/>
                <w:szCs w:val="18"/>
              </w:rPr>
              <w:t>Dvori</w:t>
            </w:r>
          </w:p>
        </w:tc>
        <w:tc>
          <w:tcPr>
            <w:tcW w:w="907" w:type="dxa"/>
            <w:shd w:val="pct20" w:color="000000" w:fill="FFFFFF"/>
          </w:tcPr>
          <w:p w:rsidR="00C46EAB" w:rsidRPr="00ED3D30" w:rsidRDefault="00C46EAB" w:rsidP="00A27897">
            <w:pPr>
              <w:rPr>
                <w:sz w:val="18"/>
                <w:szCs w:val="18"/>
              </w:rPr>
            </w:pPr>
            <w:r w:rsidRPr="00ED3D30">
              <w:rPr>
                <w:sz w:val="18"/>
                <w:szCs w:val="18"/>
              </w:rPr>
              <w:t>57</w:t>
            </w:r>
          </w:p>
        </w:tc>
        <w:tc>
          <w:tcPr>
            <w:tcW w:w="887" w:type="dxa"/>
            <w:shd w:val="pct20" w:color="000000" w:fill="FFFFFF"/>
          </w:tcPr>
          <w:p w:rsidR="00C46EAB" w:rsidRPr="00ED3D30" w:rsidRDefault="00C46EAB" w:rsidP="00A27897">
            <w:pPr>
              <w:rPr>
                <w:sz w:val="18"/>
                <w:szCs w:val="18"/>
              </w:rPr>
            </w:pPr>
            <w:r w:rsidRPr="00ED3D30">
              <w:rPr>
                <w:sz w:val="18"/>
                <w:szCs w:val="18"/>
              </w:rPr>
              <w:t>152,26</w:t>
            </w:r>
          </w:p>
        </w:tc>
        <w:tc>
          <w:tcPr>
            <w:tcW w:w="971" w:type="dxa"/>
            <w:shd w:val="pct20" w:color="000000" w:fill="FFFFFF"/>
          </w:tcPr>
          <w:p w:rsidR="00C46EAB" w:rsidRPr="00ED3D30" w:rsidRDefault="00C46EAB" w:rsidP="00A27897">
            <w:pPr>
              <w:rPr>
                <w:sz w:val="18"/>
                <w:szCs w:val="18"/>
              </w:rPr>
            </w:pPr>
            <w:r w:rsidRPr="00ED3D30">
              <w:rPr>
                <w:sz w:val="18"/>
                <w:szCs w:val="18"/>
              </w:rPr>
              <w:t>64</w:t>
            </w:r>
          </w:p>
        </w:tc>
        <w:tc>
          <w:tcPr>
            <w:tcW w:w="977" w:type="dxa"/>
            <w:shd w:val="pct20" w:color="000000" w:fill="FFFFFF"/>
          </w:tcPr>
          <w:p w:rsidR="00C46EAB" w:rsidRPr="00ED3D30" w:rsidRDefault="00C46EAB" w:rsidP="00A27897">
            <w:pPr>
              <w:rPr>
                <w:sz w:val="18"/>
                <w:szCs w:val="18"/>
              </w:rPr>
            </w:pPr>
            <w:r w:rsidRPr="00ED3D30">
              <w:rPr>
                <w:sz w:val="18"/>
                <w:szCs w:val="18"/>
              </w:rPr>
              <w:t>24.50</w:t>
            </w:r>
          </w:p>
        </w:tc>
        <w:tc>
          <w:tcPr>
            <w:tcW w:w="931" w:type="dxa"/>
            <w:shd w:val="pct20" w:color="000000" w:fill="FFFFFF"/>
          </w:tcPr>
          <w:p w:rsidR="00C46EAB" w:rsidRPr="00ED3D30" w:rsidRDefault="00C46EAB" w:rsidP="00A27897">
            <w:pPr>
              <w:rPr>
                <w:sz w:val="18"/>
                <w:szCs w:val="18"/>
              </w:rPr>
            </w:pPr>
            <w:r w:rsidRPr="00ED3D30">
              <w:rPr>
                <w:sz w:val="18"/>
                <w:szCs w:val="18"/>
              </w:rPr>
              <w:t>11</w:t>
            </w:r>
          </w:p>
        </w:tc>
        <w:tc>
          <w:tcPr>
            <w:tcW w:w="1070" w:type="dxa"/>
            <w:shd w:val="pct20" w:color="000000" w:fill="FFFFFF"/>
          </w:tcPr>
          <w:p w:rsidR="00C46EAB" w:rsidRPr="00ED3D30" w:rsidRDefault="00C46EAB" w:rsidP="00A27897">
            <w:pPr>
              <w:rPr>
                <w:sz w:val="18"/>
                <w:szCs w:val="18"/>
              </w:rPr>
            </w:pPr>
            <w:r w:rsidRPr="00ED3D30">
              <w:rPr>
                <w:sz w:val="18"/>
                <w:szCs w:val="18"/>
              </w:rPr>
              <w:t>2.43</w:t>
            </w:r>
          </w:p>
        </w:tc>
        <w:tc>
          <w:tcPr>
            <w:tcW w:w="1071" w:type="dxa"/>
            <w:shd w:val="pct20" w:color="000000" w:fill="FFFFFF"/>
          </w:tcPr>
          <w:p w:rsidR="00C46EAB" w:rsidRPr="00ED3D30" w:rsidRDefault="00C46EAB" w:rsidP="00A27897">
            <w:pPr>
              <w:rPr>
                <w:sz w:val="18"/>
                <w:szCs w:val="18"/>
              </w:rPr>
            </w:pPr>
            <w:r w:rsidRPr="00ED3D30">
              <w:rPr>
                <w:sz w:val="18"/>
                <w:szCs w:val="18"/>
              </w:rPr>
              <w:t>6</w:t>
            </w:r>
          </w:p>
        </w:tc>
        <w:tc>
          <w:tcPr>
            <w:tcW w:w="1257" w:type="dxa"/>
            <w:shd w:val="pct20" w:color="000000" w:fill="FFFFFF"/>
          </w:tcPr>
          <w:p w:rsidR="00C46EAB" w:rsidRPr="00ED3D30" w:rsidRDefault="00C46EAB" w:rsidP="00A27897">
            <w:pPr>
              <w:rPr>
                <w:sz w:val="18"/>
                <w:szCs w:val="18"/>
              </w:rPr>
            </w:pPr>
            <w:r w:rsidRPr="00ED3D30">
              <w:rPr>
                <w:sz w:val="18"/>
                <w:szCs w:val="18"/>
              </w:rPr>
              <w:t>2.87</w:t>
            </w:r>
          </w:p>
        </w:tc>
        <w:tc>
          <w:tcPr>
            <w:tcW w:w="1258" w:type="dxa"/>
            <w:shd w:val="pct20" w:color="000000" w:fill="FFFFFF"/>
          </w:tcPr>
          <w:p w:rsidR="00C46EAB" w:rsidRPr="00ED3D30" w:rsidRDefault="00C46EAB" w:rsidP="00A27897">
            <w:pPr>
              <w:rPr>
                <w:sz w:val="18"/>
                <w:szCs w:val="18"/>
              </w:rPr>
            </w:pPr>
            <w:r w:rsidRPr="00ED3D30">
              <w:rPr>
                <w:sz w:val="18"/>
                <w:szCs w:val="18"/>
              </w:rPr>
              <w:t>217</w:t>
            </w:r>
          </w:p>
        </w:tc>
        <w:tc>
          <w:tcPr>
            <w:tcW w:w="1016" w:type="dxa"/>
            <w:shd w:val="pct20" w:color="000000" w:fill="FFFFFF"/>
          </w:tcPr>
          <w:p w:rsidR="00C46EAB" w:rsidRPr="00ED3D30" w:rsidRDefault="00C46EAB" w:rsidP="00A27897">
            <w:pPr>
              <w:rPr>
                <w:sz w:val="18"/>
                <w:szCs w:val="18"/>
              </w:rPr>
            </w:pPr>
            <w:r w:rsidRPr="00ED3D30">
              <w:rPr>
                <w:sz w:val="18"/>
                <w:szCs w:val="18"/>
              </w:rPr>
              <w:t>255.17</w:t>
            </w:r>
          </w:p>
        </w:tc>
      </w:tr>
      <w:tr w:rsidR="00C46EAB" w:rsidRPr="00ED3D30" w:rsidTr="00A27897">
        <w:trPr>
          <w:trHeight w:val="88"/>
        </w:trPr>
        <w:tc>
          <w:tcPr>
            <w:tcW w:w="971" w:type="dxa"/>
            <w:shd w:val="pct5" w:color="000000" w:fill="FFFFFF"/>
          </w:tcPr>
          <w:p w:rsidR="00C46EAB" w:rsidRPr="00ED3D30" w:rsidRDefault="00C46EAB" w:rsidP="00A27897">
            <w:pPr>
              <w:rPr>
                <w:sz w:val="18"/>
                <w:szCs w:val="18"/>
              </w:rPr>
            </w:pPr>
            <w:r w:rsidRPr="00ED3D30">
              <w:rPr>
                <w:sz w:val="18"/>
                <w:szCs w:val="18"/>
              </w:rPr>
              <w:t>Kaštelir</w:t>
            </w:r>
          </w:p>
        </w:tc>
        <w:tc>
          <w:tcPr>
            <w:tcW w:w="907" w:type="dxa"/>
            <w:shd w:val="pct5" w:color="000000" w:fill="FFFFFF"/>
          </w:tcPr>
          <w:p w:rsidR="00C46EAB" w:rsidRPr="00ED3D30" w:rsidRDefault="00C46EAB" w:rsidP="00A27897">
            <w:pPr>
              <w:rPr>
                <w:sz w:val="18"/>
                <w:szCs w:val="18"/>
              </w:rPr>
            </w:pPr>
            <w:r w:rsidRPr="00ED3D30">
              <w:rPr>
                <w:sz w:val="18"/>
                <w:szCs w:val="18"/>
              </w:rPr>
              <w:t>19</w:t>
            </w:r>
          </w:p>
        </w:tc>
        <w:tc>
          <w:tcPr>
            <w:tcW w:w="887" w:type="dxa"/>
            <w:shd w:val="pct5" w:color="000000" w:fill="FFFFFF"/>
          </w:tcPr>
          <w:p w:rsidR="00C46EAB" w:rsidRPr="00ED3D30" w:rsidRDefault="00C46EAB" w:rsidP="00A27897">
            <w:pPr>
              <w:rPr>
                <w:sz w:val="18"/>
                <w:szCs w:val="18"/>
              </w:rPr>
            </w:pPr>
            <w:r w:rsidRPr="00ED3D30">
              <w:rPr>
                <w:sz w:val="18"/>
                <w:szCs w:val="18"/>
              </w:rPr>
              <w:t>8,46</w:t>
            </w:r>
          </w:p>
        </w:tc>
        <w:tc>
          <w:tcPr>
            <w:tcW w:w="971" w:type="dxa"/>
            <w:shd w:val="pct5" w:color="000000" w:fill="FFFFFF"/>
          </w:tcPr>
          <w:p w:rsidR="00C46EAB" w:rsidRPr="00ED3D30" w:rsidRDefault="00C46EAB" w:rsidP="00A27897">
            <w:pPr>
              <w:rPr>
                <w:sz w:val="18"/>
                <w:szCs w:val="18"/>
              </w:rPr>
            </w:pPr>
            <w:r w:rsidRPr="00ED3D30">
              <w:rPr>
                <w:sz w:val="18"/>
                <w:szCs w:val="18"/>
              </w:rPr>
              <w:t>19</w:t>
            </w:r>
          </w:p>
        </w:tc>
        <w:tc>
          <w:tcPr>
            <w:tcW w:w="977" w:type="dxa"/>
            <w:shd w:val="pct5" w:color="000000" w:fill="FFFFFF"/>
          </w:tcPr>
          <w:p w:rsidR="00C46EAB" w:rsidRPr="00ED3D30" w:rsidRDefault="00C46EAB" w:rsidP="00A27897">
            <w:pPr>
              <w:rPr>
                <w:sz w:val="18"/>
                <w:szCs w:val="18"/>
              </w:rPr>
            </w:pPr>
            <w:r w:rsidRPr="00ED3D30">
              <w:rPr>
                <w:sz w:val="18"/>
                <w:szCs w:val="18"/>
              </w:rPr>
              <w:t>5.30</w:t>
            </w:r>
          </w:p>
        </w:tc>
        <w:tc>
          <w:tcPr>
            <w:tcW w:w="931" w:type="dxa"/>
            <w:shd w:val="pct5" w:color="000000" w:fill="FFFFFF"/>
          </w:tcPr>
          <w:p w:rsidR="00C46EAB" w:rsidRPr="00ED3D30" w:rsidRDefault="00C46EAB" w:rsidP="00A27897">
            <w:pPr>
              <w:rPr>
                <w:sz w:val="18"/>
                <w:szCs w:val="18"/>
              </w:rPr>
            </w:pPr>
            <w:r w:rsidRPr="00ED3D30">
              <w:rPr>
                <w:sz w:val="18"/>
                <w:szCs w:val="18"/>
              </w:rPr>
              <w:t>1</w:t>
            </w:r>
          </w:p>
        </w:tc>
        <w:tc>
          <w:tcPr>
            <w:tcW w:w="1070" w:type="dxa"/>
            <w:shd w:val="pct5" w:color="000000" w:fill="FFFFFF"/>
          </w:tcPr>
          <w:p w:rsidR="00C46EAB" w:rsidRPr="00ED3D30" w:rsidRDefault="00C46EAB" w:rsidP="00A27897">
            <w:pPr>
              <w:rPr>
                <w:sz w:val="18"/>
                <w:szCs w:val="18"/>
              </w:rPr>
            </w:pPr>
            <w:r w:rsidRPr="00ED3D30">
              <w:rPr>
                <w:sz w:val="18"/>
                <w:szCs w:val="18"/>
              </w:rPr>
              <w:t>0.06</w:t>
            </w:r>
          </w:p>
        </w:tc>
        <w:tc>
          <w:tcPr>
            <w:tcW w:w="1071" w:type="dxa"/>
            <w:shd w:val="pct5" w:color="000000" w:fill="FFFFFF"/>
          </w:tcPr>
          <w:p w:rsidR="00C46EAB" w:rsidRPr="00ED3D30" w:rsidRDefault="00C46EAB" w:rsidP="00A27897">
            <w:pPr>
              <w:rPr>
                <w:sz w:val="18"/>
                <w:szCs w:val="18"/>
              </w:rPr>
            </w:pPr>
            <w:r w:rsidRPr="00ED3D30">
              <w:rPr>
                <w:sz w:val="18"/>
                <w:szCs w:val="18"/>
              </w:rPr>
              <w:t>1</w:t>
            </w:r>
          </w:p>
        </w:tc>
        <w:tc>
          <w:tcPr>
            <w:tcW w:w="1257" w:type="dxa"/>
            <w:shd w:val="pct5" w:color="000000" w:fill="FFFFFF"/>
          </w:tcPr>
          <w:p w:rsidR="00C46EAB" w:rsidRPr="00ED3D30" w:rsidRDefault="00C46EAB" w:rsidP="00A27897">
            <w:pPr>
              <w:rPr>
                <w:sz w:val="18"/>
                <w:szCs w:val="18"/>
              </w:rPr>
            </w:pPr>
            <w:r w:rsidRPr="00ED3D30">
              <w:rPr>
                <w:sz w:val="18"/>
                <w:szCs w:val="18"/>
              </w:rPr>
              <w:t>0.60</w:t>
            </w:r>
          </w:p>
        </w:tc>
        <w:tc>
          <w:tcPr>
            <w:tcW w:w="1258" w:type="dxa"/>
            <w:shd w:val="pct5" w:color="000000" w:fill="FFFFFF"/>
          </w:tcPr>
          <w:p w:rsidR="00C46EAB" w:rsidRPr="00ED3D30" w:rsidRDefault="00C46EAB" w:rsidP="00A27897">
            <w:pPr>
              <w:rPr>
                <w:sz w:val="18"/>
                <w:szCs w:val="18"/>
              </w:rPr>
            </w:pPr>
            <w:r w:rsidRPr="00ED3D30">
              <w:rPr>
                <w:sz w:val="18"/>
                <w:szCs w:val="18"/>
              </w:rPr>
              <w:t>64</w:t>
            </w:r>
          </w:p>
        </w:tc>
        <w:tc>
          <w:tcPr>
            <w:tcW w:w="1016" w:type="dxa"/>
            <w:shd w:val="pct5" w:color="000000" w:fill="FFFFFF"/>
          </w:tcPr>
          <w:p w:rsidR="00C46EAB" w:rsidRPr="00ED3D30" w:rsidRDefault="00C46EAB" w:rsidP="00A27897">
            <w:pPr>
              <w:rPr>
                <w:sz w:val="18"/>
                <w:szCs w:val="18"/>
              </w:rPr>
            </w:pPr>
            <w:r w:rsidRPr="00ED3D30">
              <w:rPr>
                <w:sz w:val="18"/>
                <w:szCs w:val="18"/>
              </w:rPr>
              <w:t>24.29</w:t>
            </w:r>
          </w:p>
        </w:tc>
      </w:tr>
      <w:tr w:rsidR="00C46EAB" w:rsidRPr="00ED3D30" w:rsidTr="00A27897">
        <w:trPr>
          <w:trHeight w:val="92"/>
        </w:trPr>
        <w:tc>
          <w:tcPr>
            <w:tcW w:w="971" w:type="dxa"/>
            <w:shd w:val="pct20" w:color="000000" w:fill="FFFFFF"/>
          </w:tcPr>
          <w:p w:rsidR="00C46EAB" w:rsidRPr="00ED3D30" w:rsidRDefault="00C46EAB" w:rsidP="00A27897">
            <w:pPr>
              <w:rPr>
                <w:sz w:val="18"/>
                <w:szCs w:val="18"/>
              </w:rPr>
            </w:pPr>
            <w:r w:rsidRPr="00ED3D30">
              <w:rPr>
                <w:sz w:val="18"/>
                <w:szCs w:val="18"/>
              </w:rPr>
              <w:t>Kovači</w:t>
            </w:r>
          </w:p>
        </w:tc>
        <w:tc>
          <w:tcPr>
            <w:tcW w:w="907" w:type="dxa"/>
            <w:shd w:val="pct20" w:color="000000" w:fill="FFFFFF"/>
          </w:tcPr>
          <w:p w:rsidR="00C46EAB" w:rsidRPr="00ED3D30" w:rsidRDefault="00C46EAB" w:rsidP="00A27897">
            <w:pPr>
              <w:rPr>
                <w:sz w:val="18"/>
                <w:szCs w:val="18"/>
              </w:rPr>
            </w:pPr>
            <w:r w:rsidRPr="00ED3D30">
              <w:rPr>
                <w:sz w:val="18"/>
                <w:szCs w:val="18"/>
              </w:rPr>
              <w:t>4</w:t>
            </w:r>
          </w:p>
        </w:tc>
        <w:tc>
          <w:tcPr>
            <w:tcW w:w="887" w:type="dxa"/>
            <w:shd w:val="pct20" w:color="000000" w:fill="FFFFFF"/>
          </w:tcPr>
          <w:p w:rsidR="00C46EAB" w:rsidRPr="00ED3D30" w:rsidRDefault="00C46EAB" w:rsidP="00A27897">
            <w:pPr>
              <w:rPr>
                <w:sz w:val="18"/>
                <w:szCs w:val="18"/>
              </w:rPr>
            </w:pPr>
            <w:r w:rsidRPr="00ED3D30">
              <w:rPr>
                <w:sz w:val="18"/>
                <w:szCs w:val="18"/>
              </w:rPr>
              <w:t>0,74</w:t>
            </w:r>
          </w:p>
        </w:tc>
        <w:tc>
          <w:tcPr>
            <w:tcW w:w="971" w:type="dxa"/>
            <w:shd w:val="pct20" w:color="000000" w:fill="FFFFFF"/>
          </w:tcPr>
          <w:p w:rsidR="00C46EAB" w:rsidRPr="00ED3D30" w:rsidRDefault="00C46EAB" w:rsidP="00A27897">
            <w:pPr>
              <w:rPr>
                <w:sz w:val="18"/>
                <w:szCs w:val="18"/>
              </w:rPr>
            </w:pPr>
            <w:r w:rsidRPr="00ED3D30">
              <w:rPr>
                <w:sz w:val="18"/>
                <w:szCs w:val="18"/>
              </w:rPr>
              <w:t>9</w:t>
            </w:r>
          </w:p>
        </w:tc>
        <w:tc>
          <w:tcPr>
            <w:tcW w:w="977" w:type="dxa"/>
            <w:shd w:val="pct20" w:color="000000" w:fill="FFFFFF"/>
          </w:tcPr>
          <w:p w:rsidR="00C46EAB" w:rsidRPr="00ED3D30" w:rsidRDefault="00C46EAB" w:rsidP="00A27897">
            <w:pPr>
              <w:rPr>
                <w:sz w:val="18"/>
                <w:szCs w:val="18"/>
              </w:rPr>
            </w:pPr>
            <w:r w:rsidRPr="00ED3D30">
              <w:rPr>
                <w:sz w:val="18"/>
                <w:szCs w:val="18"/>
              </w:rPr>
              <w:t>3.14</w:t>
            </w:r>
          </w:p>
        </w:tc>
        <w:tc>
          <w:tcPr>
            <w:tcW w:w="931" w:type="dxa"/>
            <w:shd w:val="pct20" w:color="000000" w:fill="FFFFFF"/>
          </w:tcPr>
          <w:p w:rsidR="00C46EAB" w:rsidRPr="00ED3D30" w:rsidRDefault="00C46EAB" w:rsidP="00A27897">
            <w:pPr>
              <w:rPr>
                <w:sz w:val="18"/>
                <w:szCs w:val="18"/>
              </w:rPr>
            </w:pPr>
            <w:r w:rsidRPr="00ED3D30">
              <w:rPr>
                <w:sz w:val="18"/>
                <w:szCs w:val="18"/>
              </w:rPr>
              <w:t>2</w:t>
            </w:r>
          </w:p>
        </w:tc>
        <w:tc>
          <w:tcPr>
            <w:tcW w:w="1070" w:type="dxa"/>
            <w:shd w:val="pct20" w:color="000000" w:fill="FFFFFF"/>
          </w:tcPr>
          <w:p w:rsidR="00C46EAB" w:rsidRPr="00ED3D30" w:rsidRDefault="00C46EAB" w:rsidP="00A27897">
            <w:pPr>
              <w:rPr>
                <w:sz w:val="18"/>
                <w:szCs w:val="18"/>
              </w:rPr>
            </w:pPr>
            <w:r w:rsidRPr="00ED3D30">
              <w:rPr>
                <w:sz w:val="18"/>
                <w:szCs w:val="18"/>
              </w:rPr>
              <w:t>0.03</w:t>
            </w:r>
          </w:p>
        </w:tc>
        <w:tc>
          <w:tcPr>
            <w:tcW w:w="1071" w:type="dxa"/>
            <w:shd w:val="pct20" w:color="000000" w:fill="FFFFFF"/>
          </w:tcPr>
          <w:p w:rsidR="00C46EAB" w:rsidRPr="00ED3D30" w:rsidRDefault="00C46EAB" w:rsidP="00A27897">
            <w:pPr>
              <w:rPr>
                <w:sz w:val="18"/>
                <w:szCs w:val="18"/>
              </w:rPr>
            </w:pPr>
            <w:r w:rsidRPr="00ED3D30">
              <w:rPr>
                <w:sz w:val="18"/>
                <w:szCs w:val="18"/>
              </w:rPr>
              <w:t>2</w:t>
            </w:r>
          </w:p>
        </w:tc>
        <w:tc>
          <w:tcPr>
            <w:tcW w:w="1257" w:type="dxa"/>
            <w:shd w:val="pct20" w:color="000000" w:fill="FFFFFF"/>
          </w:tcPr>
          <w:p w:rsidR="00C46EAB" w:rsidRPr="00ED3D30" w:rsidRDefault="00C46EAB" w:rsidP="00A27897">
            <w:pPr>
              <w:rPr>
                <w:sz w:val="18"/>
                <w:szCs w:val="18"/>
              </w:rPr>
            </w:pPr>
            <w:r w:rsidRPr="00ED3D30">
              <w:rPr>
                <w:sz w:val="18"/>
                <w:szCs w:val="18"/>
              </w:rPr>
              <w:t>0.55</w:t>
            </w:r>
          </w:p>
        </w:tc>
        <w:tc>
          <w:tcPr>
            <w:tcW w:w="1258" w:type="dxa"/>
            <w:shd w:val="pct20" w:color="000000" w:fill="FFFFFF"/>
          </w:tcPr>
          <w:p w:rsidR="00C46EAB" w:rsidRPr="00ED3D30" w:rsidRDefault="00C46EAB" w:rsidP="00A27897">
            <w:pPr>
              <w:rPr>
                <w:sz w:val="18"/>
                <w:szCs w:val="18"/>
              </w:rPr>
            </w:pPr>
            <w:r w:rsidRPr="00ED3D30">
              <w:rPr>
                <w:sz w:val="18"/>
                <w:szCs w:val="18"/>
              </w:rPr>
              <w:t>24</w:t>
            </w:r>
          </w:p>
        </w:tc>
        <w:tc>
          <w:tcPr>
            <w:tcW w:w="1016" w:type="dxa"/>
            <w:shd w:val="pct20" w:color="000000" w:fill="FFFFFF"/>
          </w:tcPr>
          <w:p w:rsidR="00C46EAB" w:rsidRPr="00ED3D30" w:rsidRDefault="00C46EAB" w:rsidP="00A27897">
            <w:pPr>
              <w:rPr>
                <w:sz w:val="18"/>
                <w:szCs w:val="18"/>
              </w:rPr>
            </w:pPr>
            <w:r w:rsidRPr="00ED3D30">
              <w:rPr>
                <w:sz w:val="18"/>
                <w:szCs w:val="18"/>
              </w:rPr>
              <w:t>7.57</w:t>
            </w:r>
          </w:p>
        </w:tc>
      </w:tr>
      <w:tr w:rsidR="00C46EAB" w:rsidRPr="00ED3D30" w:rsidTr="00A27897">
        <w:trPr>
          <w:trHeight w:val="88"/>
        </w:trPr>
        <w:tc>
          <w:tcPr>
            <w:tcW w:w="971" w:type="dxa"/>
            <w:shd w:val="pct5" w:color="000000" w:fill="FFFFFF"/>
          </w:tcPr>
          <w:p w:rsidR="00C46EAB" w:rsidRPr="00ED3D30" w:rsidRDefault="00C46EAB" w:rsidP="00A27897">
            <w:pPr>
              <w:rPr>
                <w:sz w:val="18"/>
                <w:szCs w:val="18"/>
              </w:rPr>
            </w:pPr>
            <w:r w:rsidRPr="00ED3D30">
              <w:rPr>
                <w:sz w:val="18"/>
                <w:szCs w:val="18"/>
              </w:rPr>
              <w:t>Krančići</w:t>
            </w:r>
          </w:p>
        </w:tc>
        <w:tc>
          <w:tcPr>
            <w:tcW w:w="907" w:type="dxa"/>
            <w:shd w:val="pct5" w:color="000000" w:fill="FFFFFF"/>
          </w:tcPr>
          <w:p w:rsidR="00C46EAB" w:rsidRPr="00ED3D30" w:rsidRDefault="00C46EAB" w:rsidP="00A27897">
            <w:pPr>
              <w:rPr>
                <w:sz w:val="18"/>
                <w:szCs w:val="18"/>
              </w:rPr>
            </w:pPr>
            <w:r w:rsidRPr="00ED3D30">
              <w:rPr>
                <w:sz w:val="18"/>
                <w:szCs w:val="18"/>
              </w:rPr>
              <w:t>33</w:t>
            </w:r>
          </w:p>
        </w:tc>
        <w:tc>
          <w:tcPr>
            <w:tcW w:w="887" w:type="dxa"/>
            <w:shd w:val="pct5" w:color="000000" w:fill="FFFFFF"/>
          </w:tcPr>
          <w:p w:rsidR="00C46EAB" w:rsidRPr="00ED3D30" w:rsidRDefault="00C46EAB" w:rsidP="00A27897">
            <w:pPr>
              <w:rPr>
                <w:sz w:val="18"/>
                <w:szCs w:val="18"/>
              </w:rPr>
            </w:pPr>
            <w:r w:rsidRPr="00ED3D30">
              <w:rPr>
                <w:sz w:val="18"/>
                <w:szCs w:val="18"/>
              </w:rPr>
              <w:t>18,59</w:t>
            </w:r>
          </w:p>
        </w:tc>
        <w:tc>
          <w:tcPr>
            <w:tcW w:w="971" w:type="dxa"/>
            <w:shd w:val="pct5" w:color="000000" w:fill="FFFFFF"/>
          </w:tcPr>
          <w:p w:rsidR="00C46EAB" w:rsidRPr="00ED3D30" w:rsidRDefault="00C46EAB" w:rsidP="00A27897">
            <w:pPr>
              <w:rPr>
                <w:sz w:val="18"/>
                <w:szCs w:val="18"/>
              </w:rPr>
            </w:pPr>
            <w:r w:rsidRPr="00ED3D30">
              <w:rPr>
                <w:sz w:val="18"/>
                <w:szCs w:val="18"/>
              </w:rPr>
              <w:t>10</w:t>
            </w:r>
          </w:p>
        </w:tc>
        <w:tc>
          <w:tcPr>
            <w:tcW w:w="977" w:type="dxa"/>
            <w:shd w:val="pct5" w:color="000000" w:fill="FFFFFF"/>
          </w:tcPr>
          <w:p w:rsidR="00C46EAB" w:rsidRPr="00ED3D30" w:rsidRDefault="00C46EAB" w:rsidP="00A27897">
            <w:pPr>
              <w:rPr>
                <w:sz w:val="18"/>
                <w:szCs w:val="18"/>
              </w:rPr>
            </w:pPr>
            <w:r w:rsidRPr="00ED3D30">
              <w:rPr>
                <w:sz w:val="18"/>
                <w:szCs w:val="18"/>
              </w:rPr>
              <w:t>2.30</w:t>
            </w:r>
          </w:p>
        </w:tc>
        <w:tc>
          <w:tcPr>
            <w:tcW w:w="931" w:type="dxa"/>
            <w:shd w:val="pct5" w:color="000000" w:fill="FFFFFF"/>
          </w:tcPr>
          <w:p w:rsidR="00C46EAB" w:rsidRPr="00ED3D30" w:rsidRDefault="00C46EAB" w:rsidP="00A27897">
            <w:pPr>
              <w:rPr>
                <w:sz w:val="18"/>
                <w:szCs w:val="18"/>
              </w:rPr>
            </w:pPr>
            <w:r w:rsidRPr="00ED3D30">
              <w:rPr>
                <w:sz w:val="18"/>
                <w:szCs w:val="18"/>
              </w:rPr>
              <w:t>1</w:t>
            </w:r>
          </w:p>
        </w:tc>
        <w:tc>
          <w:tcPr>
            <w:tcW w:w="1070" w:type="dxa"/>
            <w:shd w:val="pct5" w:color="000000" w:fill="FFFFFF"/>
          </w:tcPr>
          <w:p w:rsidR="00C46EAB" w:rsidRPr="00ED3D30" w:rsidRDefault="00C46EAB" w:rsidP="00A27897">
            <w:pPr>
              <w:rPr>
                <w:sz w:val="18"/>
                <w:szCs w:val="18"/>
              </w:rPr>
            </w:pPr>
            <w:r w:rsidRPr="00ED3D30">
              <w:rPr>
                <w:sz w:val="18"/>
                <w:szCs w:val="18"/>
              </w:rPr>
              <w:t>0.22</w:t>
            </w:r>
          </w:p>
        </w:tc>
        <w:tc>
          <w:tcPr>
            <w:tcW w:w="1071" w:type="dxa"/>
            <w:shd w:val="pct5" w:color="000000" w:fill="FFFFFF"/>
          </w:tcPr>
          <w:p w:rsidR="00C46EAB" w:rsidRPr="00ED3D30" w:rsidRDefault="00C46EAB" w:rsidP="00A27897">
            <w:pPr>
              <w:rPr>
                <w:sz w:val="18"/>
                <w:szCs w:val="18"/>
              </w:rPr>
            </w:pPr>
            <w:r w:rsidRPr="00ED3D30">
              <w:rPr>
                <w:sz w:val="18"/>
                <w:szCs w:val="18"/>
              </w:rPr>
              <w:t>1</w:t>
            </w:r>
          </w:p>
        </w:tc>
        <w:tc>
          <w:tcPr>
            <w:tcW w:w="1257" w:type="dxa"/>
            <w:shd w:val="pct5" w:color="000000" w:fill="FFFFFF"/>
          </w:tcPr>
          <w:p w:rsidR="00C46EAB" w:rsidRPr="00ED3D30" w:rsidRDefault="00C46EAB" w:rsidP="00A27897">
            <w:pPr>
              <w:rPr>
                <w:sz w:val="18"/>
                <w:szCs w:val="18"/>
              </w:rPr>
            </w:pPr>
            <w:r w:rsidRPr="00ED3D30">
              <w:rPr>
                <w:sz w:val="18"/>
                <w:szCs w:val="18"/>
              </w:rPr>
              <w:t>0.27</w:t>
            </w:r>
          </w:p>
        </w:tc>
        <w:tc>
          <w:tcPr>
            <w:tcW w:w="1258" w:type="dxa"/>
            <w:shd w:val="pct5" w:color="000000" w:fill="FFFFFF"/>
          </w:tcPr>
          <w:p w:rsidR="00C46EAB" w:rsidRPr="00ED3D30" w:rsidRDefault="00C46EAB" w:rsidP="00A27897">
            <w:pPr>
              <w:rPr>
                <w:sz w:val="18"/>
                <w:szCs w:val="18"/>
              </w:rPr>
            </w:pPr>
            <w:r w:rsidRPr="00ED3D30">
              <w:rPr>
                <w:sz w:val="18"/>
                <w:szCs w:val="18"/>
              </w:rPr>
              <w:t>55</w:t>
            </w:r>
          </w:p>
        </w:tc>
        <w:tc>
          <w:tcPr>
            <w:tcW w:w="1016" w:type="dxa"/>
            <w:shd w:val="pct5" w:color="000000" w:fill="FFFFFF"/>
          </w:tcPr>
          <w:p w:rsidR="00C46EAB" w:rsidRPr="00ED3D30" w:rsidRDefault="00C46EAB" w:rsidP="00A27897">
            <w:pPr>
              <w:rPr>
                <w:sz w:val="18"/>
                <w:szCs w:val="18"/>
              </w:rPr>
            </w:pPr>
            <w:r w:rsidRPr="00ED3D30">
              <w:rPr>
                <w:sz w:val="18"/>
                <w:szCs w:val="18"/>
              </w:rPr>
              <w:t>24.89</w:t>
            </w:r>
          </w:p>
        </w:tc>
      </w:tr>
      <w:tr w:rsidR="00C46EAB" w:rsidRPr="00ED3D30" w:rsidTr="00A27897">
        <w:trPr>
          <w:trHeight w:val="89"/>
        </w:trPr>
        <w:tc>
          <w:tcPr>
            <w:tcW w:w="971" w:type="dxa"/>
            <w:shd w:val="pct20" w:color="000000" w:fill="FFFFFF"/>
          </w:tcPr>
          <w:p w:rsidR="00C46EAB" w:rsidRPr="00ED3D30" w:rsidRDefault="00C46EAB" w:rsidP="00A27897">
            <w:pPr>
              <w:rPr>
                <w:sz w:val="18"/>
                <w:szCs w:val="18"/>
              </w:rPr>
            </w:pPr>
            <w:r w:rsidRPr="00ED3D30">
              <w:rPr>
                <w:sz w:val="18"/>
                <w:szCs w:val="18"/>
              </w:rPr>
              <w:t>Labinci</w:t>
            </w:r>
          </w:p>
        </w:tc>
        <w:tc>
          <w:tcPr>
            <w:tcW w:w="907" w:type="dxa"/>
            <w:shd w:val="pct20" w:color="000000" w:fill="FFFFFF"/>
          </w:tcPr>
          <w:p w:rsidR="00C46EAB" w:rsidRPr="00ED3D30" w:rsidRDefault="00C46EAB" w:rsidP="00A27897">
            <w:pPr>
              <w:rPr>
                <w:sz w:val="18"/>
                <w:szCs w:val="18"/>
              </w:rPr>
            </w:pPr>
            <w:r w:rsidRPr="00ED3D30">
              <w:rPr>
                <w:sz w:val="18"/>
                <w:szCs w:val="18"/>
              </w:rPr>
              <w:t>23</w:t>
            </w:r>
          </w:p>
        </w:tc>
        <w:tc>
          <w:tcPr>
            <w:tcW w:w="887" w:type="dxa"/>
            <w:shd w:val="pct20" w:color="000000" w:fill="FFFFFF"/>
          </w:tcPr>
          <w:p w:rsidR="00C46EAB" w:rsidRPr="00ED3D30" w:rsidRDefault="00C46EAB" w:rsidP="00A27897">
            <w:pPr>
              <w:rPr>
                <w:sz w:val="18"/>
                <w:szCs w:val="18"/>
              </w:rPr>
            </w:pPr>
            <w:r w:rsidRPr="00ED3D30">
              <w:rPr>
                <w:sz w:val="18"/>
                <w:szCs w:val="18"/>
              </w:rPr>
              <w:t>6,87</w:t>
            </w:r>
          </w:p>
        </w:tc>
        <w:tc>
          <w:tcPr>
            <w:tcW w:w="971" w:type="dxa"/>
            <w:shd w:val="pct20" w:color="000000" w:fill="FFFFFF"/>
          </w:tcPr>
          <w:p w:rsidR="00C46EAB" w:rsidRPr="00ED3D30" w:rsidRDefault="00C46EAB" w:rsidP="00A27897">
            <w:pPr>
              <w:rPr>
                <w:sz w:val="18"/>
                <w:szCs w:val="18"/>
              </w:rPr>
            </w:pPr>
            <w:r w:rsidRPr="00ED3D30">
              <w:rPr>
                <w:sz w:val="18"/>
                <w:szCs w:val="18"/>
              </w:rPr>
              <w:t>47</w:t>
            </w:r>
          </w:p>
        </w:tc>
        <w:tc>
          <w:tcPr>
            <w:tcW w:w="977" w:type="dxa"/>
            <w:shd w:val="pct20" w:color="000000" w:fill="FFFFFF"/>
          </w:tcPr>
          <w:p w:rsidR="00C46EAB" w:rsidRPr="00ED3D30" w:rsidRDefault="00C46EAB" w:rsidP="00A27897">
            <w:pPr>
              <w:rPr>
                <w:sz w:val="18"/>
                <w:szCs w:val="18"/>
              </w:rPr>
            </w:pPr>
            <w:r w:rsidRPr="00ED3D30">
              <w:rPr>
                <w:sz w:val="18"/>
                <w:szCs w:val="18"/>
              </w:rPr>
              <w:t>15.95</w:t>
            </w:r>
          </w:p>
        </w:tc>
        <w:tc>
          <w:tcPr>
            <w:tcW w:w="931" w:type="dxa"/>
            <w:shd w:val="pct20" w:color="000000" w:fill="FFFFFF"/>
          </w:tcPr>
          <w:p w:rsidR="00C46EAB" w:rsidRPr="00ED3D30" w:rsidRDefault="00C46EAB" w:rsidP="00A27897">
            <w:pPr>
              <w:rPr>
                <w:sz w:val="18"/>
                <w:szCs w:val="18"/>
              </w:rPr>
            </w:pPr>
            <w:r w:rsidRPr="00ED3D30">
              <w:rPr>
                <w:sz w:val="18"/>
                <w:szCs w:val="18"/>
              </w:rPr>
              <w:t>7</w:t>
            </w:r>
          </w:p>
        </w:tc>
        <w:tc>
          <w:tcPr>
            <w:tcW w:w="1070" w:type="dxa"/>
            <w:shd w:val="pct20" w:color="000000" w:fill="FFFFFF"/>
          </w:tcPr>
          <w:p w:rsidR="00C46EAB" w:rsidRPr="00ED3D30" w:rsidRDefault="00C46EAB" w:rsidP="00A27897">
            <w:pPr>
              <w:rPr>
                <w:sz w:val="18"/>
                <w:szCs w:val="18"/>
              </w:rPr>
            </w:pPr>
            <w:r w:rsidRPr="00ED3D30">
              <w:rPr>
                <w:sz w:val="18"/>
                <w:szCs w:val="18"/>
              </w:rPr>
              <w:t>0.50</w:t>
            </w:r>
          </w:p>
        </w:tc>
        <w:tc>
          <w:tcPr>
            <w:tcW w:w="1071" w:type="dxa"/>
            <w:shd w:val="pct20" w:color="000000" w:fill="FFFFFF"/>
          </w:tcPr>
          <w:p w:rsidR="00C46EAB" w:rsidRPr="00ED3D30" w:rsidRDefault="00C46EAB" w:rsidP="00A27897">
            <w:pPr>
              <w:rPr>
                <w:sz w:val="18"/>
                <w:szCs w:val="18"/>
              </w:rPr>
            </w:pPr>
            <w:r w:rsidRPr="00ED3D30">
              <w:rPr>
                <w:sz w:val="18"/>
                <w:szCs w:val="18"/>
              </w:rPr>
              <w:t>4</w:t>
            </w:r>
          </w:p>
        </w:tc>
        <w:tc>
          <w:tcPr>
            <w:tcW w:w="1257" w:type="dxa"/>
            <w:shd w:val="pct20" w:color="000000" w:fill="FFFFFF"/>
          </w:tcPr>
          <w:p w:rsidR="00C46EAB" w:rsidRPr="00ED3D30" w:rsidRDefault="00C46EAB" w:rsidP="00A27897">
            <w:pPr>
              <w:rPr>
                <w:sz w:val="18"/>
                <w:szCs w:val="18"/>
              </w:rPr>
            </w:pPr>
            <w:r w:rsidRPr="00ED3D30">
              <w:rPr>
                <w:sz w:val="18"/>
                <w:szCs w:val="18"/>
              </w:rPr>
              <w:t>1.80</w:t>
            </w:r>
          </w:p>
        </w:tc>
        <w:tc>
          <w:tcPr>
            <w:tcW w:w="1258" w:type="dxa"/>
            <w:shd w:val="pct20" w:color="000000" w:fill="FFFFFF"/>
          </w:tcPr>
          <w:p w:rsidR="00C46EAB" w:rsidRPr="00ED3D30" w:rsidRDefault="00C46EAB" w:rsidP="00A27897">
            <w:pPr>
              <w:rPr>
                <w:sz w:val="18"/>
                <w:szCs w:val="18"/>
              </w:rPr>
            </w:pPr>
            <w:r w:rsidRPr="00ED3D30">
              <w:rPr>
                <w:sz w:val="18"/>
                <w:szCs w:val="18"/>
              </w:rPr>
              <w:t>128</w:t>
            </w:r>
          </w:p>
        </w:tc>
        <w:tc>
          <w:tcPr>
            <w:tcW w:w="1016" w:type="dxa"/>
            <w:shd w:val="pct20" w:color="000000" w:fill="FFFFFF"/>
          </w:tcPr>
          <w:p w:rsidR="00C46EAB" w:rsidRPr="00ED3D30" w:rsidRDefault="00C46EAB" w:rsidP="00A27897">
            <w:pPr>
              <w:rPr>
                <w:sz w:val="18"/>
                <w:szCs w:val="18"/>
              </w:rPr>
            </w:pPr>
            <w:r w:rsidRPr="00ED3D30">
              <w:rPr>
                <w:sz w:val="18"/>
                <w:szCs w:val="18"/>
              </w:rPr>
              <w:t>48.60</w:t>
            </w:r>
          </w:p>
        </w:tc>
      </w:tr>
      <w:tr w:rsidR="00C46EAB" w:rsidRPr="00ED3D30" w:rsidTr="00A27897">
        <w:trPr>
          <w:trHeight w:val="26"/>
        </w:trPr>
        <w:tc>
          <w:tcPr>
            <w:tcW w:w="971" w:type="dxa"/>
            <w:shd w:val="pct5" w:color="000000" w:fill="FFFFFF"/>
          </w:tcPr>
          <w:p w:rsidR="00C46EAB" w:rsidRPr="00ED3D30" w:rsidRDefault="00C46EAB" w:rsidP="00A27897">
            <w:pPr>
              <w:rPr>
                <w:sz w:val="18"/>
                <w:szCs w:val="18"/>
              </w:rPr>
            </w:pPr>
            <w:r w:rsidRPr="00ED3D30">
              <w:rPr>
                <w:sz w:val="18"/>
                <w:szCs w:val="18"/>
              </w:rPr>
              <w:t xml:space="preserve">Mekiši </w:t>
            </w:r>
          </w:p>
        </w:tc>
        <w:tc>
          <w:tcPr>
            <w:tcW w:w="907" w:type="dxa"/>
            <w:shd w:val="pct5" w:color="000000" w:fill="FFFFFF"/>
          </w:tcPr>
          <w:p w:rsidR="00C46EAB" w:rsidRPr="00ED3D30" w:rsidRDefault="00C46EAB" w:rsidP="00A27897">
            <w:pPr>
              <w:rPr>
                <w:sz w:val="18"/>
                <w:szCs w:val="18"/>
              </w:rPr>
            </w:pPr>
            <w:r w:rsidRPr="00ED3D30">
              <w:rPr>
                <w:sz w:val="18"/>
                <w:szCs w:val="18"/>
              </w:rPr>
              <w:t>22</w:t>
            </w:r>
          </w:p>
        </w:tc>
        <w:tc>
          <w:tcPr>
            <w:tcW w:w="887" w:type="dxa"/>
            <w:shd w:val="pct5" w:color="000000" w:fill="FFFFFF"/>
          </w:tcPr>
          <w:p w:rsidR="00C46EAB" w:rsidRPr="00ED3D30" w:rsidRDefault="00C46EAB" w:rsidP="00A27897">
            <w:pPr>
              <w:rPr>
                <w:sz w:val="18"/>
                <w:szCs w:val="18"/>
              </w:rPr>
            </w:pPr>
            <w:r w:rsidRPr="00ED3D30">
              <w:rPr>
                <w:sz w:val="18"/>
                <w:szCs w:val="18"/>
              </w:rPr>
              <w:t>8,61</w:t>
            </w:r>
          </w:p>
        </w:tc>
        <w:tc>
          <w:tcPr>
            <w:tcW w:w="971" w:type="dxa"/>
            <w:shd w:val="pct5" w:color="000000" w:fill="FFFFFF"/>
          </w:tcPr>
          <w:p w:rsidR="00C46EAB" w:rsidRPr="00ED3D30" w:rsidRDefault="00C46EAB" w:rsidP="00A27897">
            <w:pPr>
              <w:rPr>
                <w:sz w:val="18"/>
                <w:szCs w:val="18"/>
              </w:rPr>
            </w:pPr>
            <w:r w:rsidRPr="00ED3D30">
              <w:rPr>
                <w:sz w:val="18"/>
                <w:szCs w:val="18"/>
              </w:rPr>
              <w:t>23</w:t>
            </w:r>
          </w:p>
        </w:tc>
        <w:tc>
          <w:tcPr>
            <w:tcW w:w="977" w:type="dxa"/>
            <w:shd w:val="pct5" w:color="000000" w:fill="FFFFFF"/>
          </w:tcPr>
          <w:p w:rsidR="00C46EAB" w:rsidRPr="00ED3D30" w:rsidRDefault="00C46EAB" w:rsidP="00A27897">
            <w:pPr>
              <w:rPr>
                <w:sz w:val="18"/>
                <w:szCs w:val="18"/>
              </w:rPr>
            </w:pPr>
            <w:r w:rsidRPr="00ED3D30">
              <w:rPr>
                <w:sz w:val="18"/>
                <w:szCs w:val="18"/>
              </w:rPr>
              <w:t>7.87</w:t>
            </w:r>
          </w:p>
        </w:tc>
        <w:tc>
          <w:tcPr>
            <w:tcW w:w="931" w:type="dxa"/>
            <w:shd w:val="pct5" w:color="000000" w:fill="FFFFFF"/>
          </w:tcPr>
          <w:p w:rsidR="00C46EAB" w:rsidRPr="00ED3D30" w:rsidRDefault="00C46EAB" w:rsidP="00A27897">
            <w:pPr>
              <w:rPr>
                <w:sz w:val="18"/>
                <w:szCs w:val="18"/>
              </w:rPr>
            </w:pPr>
            <w:r w:rsidRPr="00ED3D30">
              <w:rPr>
                <w:sz w:val="18"/>
                <w:szCs w:val="18"/>
              </w:rPr>
              <w:t>2</w:t>
            </w:r>
          </w:p>
        </w:tc>
        <w:tc>
          <w:tcPr>
            <w:tcW w:w="1070" w:type="dxa"/>
            <w:shd w:val="pct5" w:color="000000" w:fill="FFFFFF"/>
          </w:tcPr>
          <w:p w:rsidR="00C46EAB" w:rsidRPr="00ED3D30" w:rsidRDefault="00C46EAB" w:rsidP="00A27897">
            <w:pPr>
              <w:rPr>
                <w:sz w:val="18"/>
                <w:szCs w:val="18"/>
              </w:rPr>
            </w:pPr>
            <w:r w:rsidRPr="00ED3D30">
              <w:rPr>
                <w:sz w:val="18"/>
                <w:szCs w:val="18"/>
              </w:rPr>
              <w:t>0.20</w:t>
            </w:r>
          </w:p>
        </w:tc>
        <w:tc>
          <w:tcPr>
            <w:tcW w:w="1071" w:type="dxa"/>
            <w:shd w:val="pct5" w:color="000000" w:fill="FFFFFF"/>
          </w:tcPr>
          <w:p w:rsidR="00C46EAB" w:rsidRPr="00ED3D30" w:rsidRDefault="00C46EAB" w:rsidP="00A27897">
            <w:pPr>
              <w:rPr>
                <w:sz w:val="18"/>
                <w:szCs w:val="18"/>
              </w:rPr>
            </w:pPr>
            <w:r w:rsidRPr="00ED3D30">
              <w:rPr>
                <w:sz w:val="18"/>
                <w:szCs w:val="18"/>
              </w:rPr>
              <w:t>3</w:t>
            </w:r>
          </w:p>
        </w:tc>
        <w:tc>
          <w:tcPr>
            <w:tcW w:w="1257" w:type="dxa"/>
            <w:shd w:val="pct5" w:color="000000" w:fill="FFFFFF"/>
          </w:tcPr>
          <w:p w:rsidR="00C46EAB" w:rsidRPr="00ED3D30" w:rsidRDefault="00C46EAB" w:rsidP="00A27897">
            <w:pPr>
              <w:rPr>
                <w:sz w:val="18"/>
                <w:szCs w:val="18"/>
              </w:rPr>
            </w:pPr>
            <w:r w:rsidRPr="00ED3D30">
              <w:rPr>
                <w:sz w:val="18"/>
                <w:szCs w:val="18"/>
              </w:rPr>
              <w:t>0.62</w:t>
            </w:r>
          </w:p>
        </w:tc>
        <w:tc>
          <w:tcPr>
            <w:tcW w:w="1258" w:type="dxa"/>
            <w:shd w:val="pct5" w:color="000000" w:fill="FFFFFF"/>
          </w:tcPr>
          <w:p w:rsidR="00C46EAB" w:rsidRPr="00ED3D30" w:rsidRDefault="00C46EAB" w:rsidP="00A27897">
            <w:pPr>
              <w:rPr>
                <w:sz w:val="18"/>
                <w:szCs w:val="18"/>
              </w:rPr>
            </w:pPr>
            <w:r w:rsidRPr="00ED3D30">
              <w:rPr>
                <w:sz w:val="18"/>
                <w:szCs w:val="18"/>
              </w:rPr>
              <w:t>75</w:t>
            </w:r>
          </w:p>
        </w:tc>
        <w:tc>
          <w:tcPr>
            <w:tcW w:w="1016" w:type="dxa"/>
            <w:shd w:val="pct5" w:color="000000" w:fill="FFFFFF"/>
          </w:tcPr>
          <w:p w:rsidR="00C46EAB" w:rsidRPr="00ED3D30" w:rsidRDefault="00C46EAB" w:rsidP="00A27897">
            <w:pPr>
              <w:rPr>
                <w:sz w:val="18"/>
                <w:szCs w:val="18"/>
              </w:rPr>
            </w:pPr>
            <w:r w:rsidRPr="00ED3D30">
              <w:rPr>
                <w:sz w:val="18"/>
                <w:szCs w:val="18"/>
              </w:rPr>
              <w:t>26.82</w:t>
            </w:r>
          </w:p>
        </w:tc>
      </w:tr>
      <w:tr w:rsidR="00C46EAB" w:rsidRPr="00ED3D30" w:rsidTr="00A27897">
        <w:trPr>
          <w:trHeight w:val="95"/>
        </w:trPr>
        <w:tc>
          <w:tcPr>
            <w:tcW w:w="971" w:type="dxa"/>
            <w:shd w:val="pct20" w:color="000000" w:fill="FFFFFF"/>
          </w:tcPr>
          <w:p w:rsidR="00C46EAB" w:rsidRPr="00ED3D30" w:rsidRDefault="00C46EAB" w:rsidP="00A27897">
            <w:pPr>
              <w:rPr>
                <w:sz w:val="18"/>
                <w:szCs w:val="18"/>
              </w:rPr>
            </w:pPr>
            <w:r w:rsidRPr="00ED3D30">
              <w:rPr>
                <w:sz w:val="18"/>
                <w:szCs w:val="18"/>
              </w:rPr>
              <w:t>Rogovići</w:t>
            </w:r>
          </w:p>
        </w:tc>
        <w:tc>
          <w:tcPr>
            <w:tcW w:w="907" w:type="dxa"/>
            <w:shd w:val="pct20" w:color="000000" w:fill="FFFFFF"/>
          </w:tcPr>
          <w:p w:rsidR="00C46EAB" w:rsidRPr="00ED3D30" w:rsidRDefault="00C46EAB" w:rsidP="00A27897">
            <w:pPr>
              <w:rPr>
                <w:sz w:val="18"/>
                <w:szCs w:val="18"/>
              </w:rPr>
            </w:pPr>
            <w:r w:rsidRPr="00ED3D30">
              <w:rPr>
                <w:sz w:val="18"/>
                <w:szCs w:val="18"/>
              </w:rPr>
              <w:t>4</w:t>
            </w:r>
          </w:p>
        </w:tc>
        <w:tc>
          <w:tcPr>
            <w:tcW w:w="887" w:type="dxa"/>
            <w:shd w:val="pct20" w:color="000000" w:fill="FFFFFF"/>
          </w:tcPr>
          <w:p w:rsidR="00C46EAB" w:rsidRPr="00ED3D30" w:rsidRDefault="00C46EAB" w:rsidP="00A27897">
            <w:pPr>
              <w:rPr>
                <w:sz w:val="18"/>
                <w:szCs w:val="18"/>
              </w:rPr>
            </w:pPr>
            <w:r w:rsidRPr="00ED3D30">
              <w:rPr>
                <w:sz w:val="18"/>
                <w:szCs w:val="18"/>
              </w:rPr>
              <w:t>1,39</w:t>
            </w:r>
          </w:p>
        </w:tc>
        <w:tc>
          <w:tcPr>
            <w:tcW w:w="971" w:type="dxa"/>
            <w:shd w:val="pct20" w:color="000000" w:fill="FFFFFF"/>
          </w:tcPr>
          <w:p w:rsidR="00C46EAB" w:rsidRPr="00ED3D30" w:rsidRDefault="00C46EAB" w:rsidP="00A27897">
            <w:pPr>
              <w:rPr>
                <w:sz w:val="18"/>
                <w:szCs w:val="18"/>
              </w:rPr>
            </w:pPr>
            <w:r w:rsidRPr="00ED3D30">
              <w:rPr>
                <w:sz w:val="18"/>
                <w:szCs w:val="18"/>
              </w:rPr>
              <w:t>21</w:t>
            </w:r>
          </w:p>
        </w:tc>
        <w:tc>
          <w:tcPr>
            <w:tcW w:w="977" w:type="dxa"/>
            <w:shd w:val="pct20" w:color="000000" w:fill="FFFFFF"/>
          </w:tcPr>
          <w:p w:rsidR="00C46EAB" w:rsidRPr="00ED3D30" w:rsidRDefault="00C46EAB" w:rsidP="00A27897">
            <w:pPr>
              <w:rPr>
                <w:sz w:val="18"/>
                <w:szCs w:val="18"/>
              </w:rPr>
            </w:pPr>
            <w:r w:rsidRPr="00ED3D30">
              <w:rPr>
                <w:sz w:val="18"/>
                <w:szCs w:val="18"/>
              </w:rPr>
              <w:t>11.43</w:t>
            </w:r>
          </w:p>
        </w:tc>
        <w:tc>
          <w:tcPr>
            <w:tcW w:w="931" w:type="dxa"/>
            <w:shd w:val="pct20" w:color="000000" w:fill="FFFFFF"/>
          </w:tcPr>
          <w:p w:rsidR="00C46EAB" w:rsidRPr="00ED3D30" w:rsidRDefault="00C46EAB" w:rsidP="00A27897">
            <w:pPr>
              <w:rPr>
                <w:sz w:val="18"/>
                <w:szCs w:val="18"/>
              </w:rPr>
            </w:pPr>
            <w:r w:rsidRPr="00ED3D30">
              <w:rPr>
                <w:sz w:val="18"/>
                <w:szCs w:val="18"/>
              </w:rPr>
              <w:t>6</w:t>
            </w:r>
          </w:p>
        </w:tc>
        <w:tc>
          <w:tcPr>
            <w:tcW w:w="1070" w:type="dxa"/>
            <w:shd w:val="pct20" w:color="000000" w:fill="FFFFFF"/>
          </w:tcPr>
          <w:p w:rsidR="00C46EAB" w:rsidRPr="00ED3D30" w:rsidRDefault="00C46EAB" w:rsidP="00A27897">
            <w:pPr>
              <w:rPr>
                <w:sz w:val="18"/>
                <w:szCs w:val="18"/>
              </w:rPr>
            </w:pPr>
            <w:r w:rsidRPr="00ED3D30">
              <w:rPr>
                <w:sz w:val="18"/>
                <w:szCs w:val="18"/>
              </w:rPr>
              <w:t>0.50</w:t>
            </w:r>
          </w:p>
        </w:tc>
        <w:tc>
          <w:tcPr>
            <w:tcW w:w="1071" w:type="dxa"/>
            <w:shd w:val="pct20" w:color="000000" w:fill="FFFFFF"/>
          </w:tcPr>
          <w:p w:rsidR="00C46EAB" w:rsidRPr="00ED3D30" w:rsidRDefault="00C46EAB" w:rsidP="00A27897">
            <w:pPr>
              <w:rPr>
                <w:sz w:val="18"/>
                <w:szCs w:val="18"/>
              </w:rPr>
            </w:pPr>
            <w:r w:rsidRPr="00ED3D30">
              <w:rPr>
                <w:sz w:val="18"/>
                <w:szCs w:val="18"/>
              </w:rPr>
              <w:t>4</w:t>
            </w:r>
          </w:p>
        </w:tc>
        <w:tc>
          <w:tcPr>
            <w:tcW w:w="1257" w:type="dxa"/>
            <w:shd w:val="pct20" w:color="000000" w:fill="FFFFFF"/>
          </w:tcPr>
          <w:p w:rsidR="00C46EAB" w:rsidRPr="00ED3D30" w:rsidRDefault="00C46EAB" w:rsidP="00A27897">
            <w:pPr>
              <w:rPr>
                <w:sz w:val="18"/>
                <w:szCs w:val="18"/>
              </w:rPr>
            </w:pPr>
            <w:r w:rsidRPr="00ED3D30">
              <w:rPr>
                <w:sz w:val="18"/>
                <w:szCs w:val="18"/>
              </w:rPr>
              <w:t>1.28</w:t>
            </w:r>
          </w:p>
        </w:tc>
        <w:tc>
          <w:tcPr>
            <w:tcW w:w="1258" w:type="dxa"/>
            <w:shd w:val="pct20" w:color="000000" w:fill="FFFFFF"/>
          </w:tcPr>
          <w:p w:rsidR="00C46EAB" w:rsidRPr="00ED3D30" w:rsidRDefault="00C46EAB" w:rsidP="00A27897">
            <w:pPr>
              <w:rPr>
                <w:sz w:val="18"/>
                <w:szCs w:val="18"/>
              </w:rPr>
            </w:pPr>
            <w:r w:rsidRPr="00ED3D30">
              <w:rPr>
                <w:sz w:val="18"/>
                <w:szCs w:val="18"/>
              </w:rPr>
              <w:t>71</w:t>
            </w:r>
          </w:p>
        </w:tc>
        <w:tc>
          <w:tcPr>
            <w:tcW w:w="1016" w:type="dxa"/>
            <w:shd w:val="pct20" w:color="000000" w:fill="FFFFFF"/>
          </w:tcPr>
          <w:p w:rsidR="00C46EAB" w:rsidRPr="00ED3D30" w:rsidRDefault="00C46EAB" w:rsidP="00A27897">
            <w:pPr>
              <w:rPr>
                <w:sz w:val="18"/>
                <w:szCs w:val="18"/>
              </w:rPr>
            </w:pPr>
            <w:r w:rsidRPr="00ED3D30">
              <w:rPr>
                <w:sz w:val="18"/>
                <w:szCs w:val="18"/>
              </w:rPr>
              <w:t>79.92</w:t>
            </w:r>
          </w:p>
        </w:tc>
      </w:tr>
      <w:tr w:rsidR="00C46EAB" w:rsidRPr="00ED3D30" w:rsidTr="00A27897">
        <w:trPr>
          <w:trHeight w:val="88"/>
        </w:trPr>
        <w:tc>
          <w:tcPr>
            <w:tcW w:w="971" w:type="dxa"/>
            <w:shd w:val="pct5" w:color="000000" w:fill="FFFFFF"/>
          </w:tcPr>
          <w:p w:rsidR="00C46EAB" w:rsidRPr="00ED3D30" w:rsidRDefault="00C46EAB" w:rsidP="00A27897">
            <w:pPr>
              <w:rPr>
                <w:sz w:val="18"/>
                <w:szCs w:val="18"/>
              </w:rPr>
            </w:pPr>
            <w:r w:rsidRPr="00ED3D30">
              <w:rPr>
                <w:sz w:val="18"/>
                <w:szCs w:val="18"/>
              </w:rPr>
              <w:t>Rojci</w:t>
            </w:r>
          </w:p>
        </w:tc>
        <w:tc>
          <w:tcPr>
            <w:tcW w:w="907" w:type="dxa"/>
            <w:shd w:val="pct5" w:color="000000" w:fill="FFFFFF"/>
          </w:tcPr>
          <w:p w:rsidR="00C46EAB" w:rsidRPr="00ED3D30" w:rsidRDefault="00C46EAB" w:rsidP="00A27897">
            <w:pPr>
              <w:rPr>
                <w:sz w:val="18"/>
                <w:szCs w:val="18"/>
              </w:rPr>
            </w:pPr>
            <w:r w:rsidRPr="00ED3D30">
              <w:rPr>
                <w:sz w:val="18"/>
                <w:szCs w:val="18"/>
              </w:rPr>
              <w:t>-</w:t>
            </w:r>
          </w:p>
        </w:tc>
        <w:tc>
          <w:tcPr>
            <w:tcW w:w="887" w:type="dxa"/>
            <w:shd w:val="pct5" w:color="000000" w:fill="FFFFFF"/>
          </w:tcPr>
          <w:p w:rsidR="00C46EAB" w:rsidRPr="00ED3D30" w:rsidRDefault="00C46EAB" w:rsidP="00A27897">
            <w:pPr>
              <w:rPr>
                <w:sz w:val="18"/>
                <w:szCs w:val="18"/>
              </w:rPr>
            </w:pPr>
            <w:r w:rsidRPr="00ED3D30">
              <w:rPr>
                <w:sz w:val="18"/>
                <w:szCs w:val="18"/>
              </w:rPr>
              <w:t>0,00</w:t>
            </w:r>
          </w:p>
        </w:tc>
        <w:tc>
          <w:tcPr>
            <w:tcW w:w="971" w:type="dxa"/>
            <w:shd w:val="pct5" w:color="000000" w:fill="FFFFFF"/>
          </w:tcPr>
          <w:p w:rsidR="00C46EAB" w:rsidRPr="00ED3D30" w:rsidRDefault="00C46EAB" w:rsidP="00A27897">
            <w:pPr>
              <w:rPr>
                <w:sz w:val="18"/>
                <w:szCs w:val="18"/>
              </w:rPr>
            </w:pPr>
            <w:r w:rsidRPr="00ED3D30">
              <w:rPr>
                <w:sz w:val="18"/>
                <w:szCs w:val="18"/>
              </w:rPr>
              <w:t>4</w:t>
            </w:r>
          </w:p>
        </w:tc>
        <w:tc>
          <w:tcPr>
            <w:tcW w:w="977" w:type="dxa"/>
            <w:shd w:val="pct5" w:color="000000" w:fill="FFFFFF"/>
          </w:tcPr>
          <w:p w:rsidR="00C46EAB" w:rsidRPr="00ED3D30" w:rsidRDefault="00C46EAB" w:rsidP="00A27897">
            <w:pPr>
              <w:rPr>
                <w:sz w:val="18"/>
                <w:szCs w:val="18"/>
              </w:rPr>
            </w:pPr>
            <w:r w:rsidRPr="00ED3D30">
              <w:rPr>
                <w:sz w:val="18"/>
                <w:szCs w:val="18"/>
              </w:rPr>
              <w:t>0.63</w:t>
            </w:r>
          </w:p>
        </w:tc>
        <w:tc>
          <w:tcPr>
            <w:tcW w:w="931" w:type="dxa"/>
            <w:shd w:val="pct5" w:color="000000" w:fill="FFFFFF"/>
          </w:tcPr>
          <w:p w:rsidR="00C46EAB" w:rsidRPr="00ED3D30" w:rsidRDefault="00C46EAB" w:rsidP="00A27897">
            <w:pPr>
              <w:rPr>
                <w:sz w:val="18"/>
                <w:szCs w:val="18"/>
              </w:rPr>
            </w:pPr>
            <w:r w:rsidRPr="00ED3D30">
              <w:rPr>
                <w:sz w:val="18"/>
                <w:szCs w:val="18"/>
              </w:rPr>
              <w:t>-</w:t>
            </w:r>
          </w:p>
        </w:tc>
        <w:tc>
          <w:tcPr>
            <w:tcW w:w="1070" w:type="dxa"/>
            <w:shd w:val="pct5" w:color="000000" w:fill="FFFFFF"/>
          </w:tcPr>
          <w:p w:rsidR="00C46EAB" w:rsidRPr="00ED3D30" w:rsidRDefault="00C46EAB" w:rsidP="00A27897">
            <w:pPr>
              <w:rPr>
                <w:sz w:val="18"/>
                <w:szCs w:val="18"/>
              </w:rPr>
            </w:pPr>
            <w:r w:rsidRPr="00ED3D30">
              <w:rPr>
                <w:sz w:val="18"/>
                <w:szCs w:val="18"/>
              </w:rPr>
              <w:t>-</w:t>
            </w:r>
          </w:p>
        </w:tc>
        <w:tc>
          <w:tcPr>
            <w:tcW w:w="1071" w:type="dxa"/>
            <w:shd w:val="pct5" w:color="000000" w:fill="FFFFFF"/>
          </w:tcPr>
          <w:p w:rsidR="00C46EAB" w:rsidRPr="00ED3D30" w:rsidRDefault="00C46EAB" w:rsidP="00A27897">
            <w:pPr>
              <w:rPr>
                <w:sz w:val="18"/>
                <w:szCs w:val="18"/>
              </w:rPr>
            </w:pPr>
            <w:r w:rsidRPr="00ED3D30">
              <w:rPr>
                <w:sz w:val="18"/>
                <w:szCs w:val="18"/>
              </w:rPr>
              <w:t>-</w:t>
            </w:r>
          </w:p>
        </w:tc>
        <w:tc>
          <w:tcPr>
            <w:tcW w:w="1257" w:type="dxa"/>
            <w:shd w:val="pct5" w:color="000000" w:fill="FFFFFF"/>
          </w:tcPr>
          <w:p w:rsidR="00C46EAB" w:rsidRPr="00ED3D30" w:rsidRDefault="00C46EAB" w:rsidP="00A27897">
            <w:pPr>
              <w:rPr>
                <w:sz w:val="18"/>
                <w:szCs w:val="18"/>
              </w:rPr>
            </w:pPr>
            <w:r w:rsidRPr="00ED3D30">
              <w:rPr>
                <w:sz w:val="18"/>
                <w:szCs w:val="18"/>
              </w:rPr>
              <w:t>-</w:t>
            </w:r>
          </w:p>
        </w:tc>
        <w:tc>
          <w:tcPr>
            <w:tcW w:w="1258" w:type="dxa"/>
            <w:shd w:val="pct5" w:color="000000" w:fill="FFFFFF"/>
          </w:tcPr>
          <w:p w:rsidR="00C46EAB" w:rsidRPr="00ED3D30" w:rsidRDefault="00C46EAB" w:rsidP="00A27897">
            <w:pPr>
              <w:rPr>
                <w:sz w:val="18"/>
                <w:szCs w:val="18"/>
              </w:rPr>
            </w:pPr>
            <w:r w:rsidRPr="00ED3D30">
              <w:rPr>
                <w:sz w:val="18"/>
                <w:szCs w:val="18"/>
              </w:rPr>
              <w:t>4</w:t>
            </w:r>
          </w:p>
        </w:tc>
        <w:tc>
          <w:tcPr>
            <w:tcW w:w="1016" w:type="dxa"/>
            <w:shd w:val="pct5" w:color="000000" w:fill="FFFFFF"/>
          </w:tcPr>
          <w:p w:rsidR="00C46EAB" w:rsidRPr="00ED3D30" w:rsidRDefault="00C46EAB" w:rsidP="00A27897">
            <w:pPr>
              <w:rPr>
                <w:sz w:val="18"/>
                <w:szCs w:val="18"/>
              </w:rPr>
            </w:pPr>
            <w:r w:rsidRPr="00ED3D30">
              <w:rPr>
                <w:sz w:val="18"/>
                <w:szCs w:val="18"/>
              </w:rPr>
              <w:t>0.63</w:t>
            </w:r>
          </w:p>
        </w:tc>
      </w:tr>
      <w:tr w:rsidR="00C46EAB" w:rsidRPr="00ED3D30" w:rsidTr="00A27897">
        <w:trPr>
          <w:trHeight w:val="87"/>
        </w:trPr>
        <w:tc>
          <w:tcPr>
            <w:tcW w:w="971" w:type="dxa"/>
            <w:shd w:val="pct20" w:color="000000" w:fill="FFFFFF"/>
          </w:tcPr>
          <w:p w:rsidR="00C46EAB" w:rsidRPr="00ED3D30" w:rsidRDefault="00C46EAB" w:rsidP="00A27897">
            <w:pPr>
              <w:rPr>
                <w:sz w:val="18"/>
                <w:szCs w:val="18"/>
              </w:rPr>
            </w:pPr>
            <w:r w:rsidRPr="00ED3D30">
              <w:rPr>
                <w:sz w:val="18"/>
                <w:szCs w:val="18"/>
              </w:rPr>
              <w:t>Roškići</w:t>
            </w:r>
          </w:p>
        </w:tc>
        <w:tc>
          <w:tcPr>
            <w:tcW w:w="907" w:type="dxa"/>
            <w:shd w:val="pct20" w:color="000000" w:fill="FFFFFF"/>
          </w:tcPr>
          <w:p w:rsidR="00C46EAB" w:rsidRPr="00ED3D30" w:rsidRDefault="00C46EAB" w:rsidP="00A27897">
            <w:pPr>
              <w:rPr>
                <w:sz w:val="18"/>
                <w:szCs w:val="18"/>
              </w:rPr>
            </w:pPr>
            <w:r w:rsidRPr="00ED3D30">
              <w:rPr>
                <w:sz w:val="18"/>
                <w:szCs w:val="18"/>
              </w:rPr>
              <w:t>-</w:t>
            </w:r>
          </w:p>
        </w:tc>
        <w:tc>
          <w:tcPr>
            <w:tcW w:w="887" w:type="dxa"/>
            <w:shd w:val="pct20" w:color="000000" w:fill="FFFFFF"/>
          </w:tcPr>
          <w:p w:rsidR="00C46EAB" w:rsidRPr="00ED3D30" w:rsidRDefault="00C46EAB" w:rsidP="00A27897">
            <w:pPr>
              <w:rPr>
                <w:sz w:val="18"/>
                <w:szCs w:val="18"/>
              </w:rPr>
            </w:pPr>
            <w:r w:rsidRPr="00ED3D30">
              <w:rPr>
                <w:sz w:val="18"/>
                <w:szCs w:val="18"/>
              </w:rPr>
              <w:t>0,00</w:t>
            </w:r>
          </w:p>
        </w:tc>
        <w:tc>
          <w:tcPr>
            <w:tcW w:w="971" w:type="dxa"/>
            <w:shd w:val="pct20" w:color="000000" w:fill="FFFFFF"/>
          </w:tcPr>
          <w:p w:rsidR="00C46EAB" w:rsidRPr="00ED3D30" w:rsidRDefault="00C46EAB" w:rsidP="00A27897">
            <w:pPr>
              <w:rPr>
                <w:sz w:val="18"/>
                <w:szCs w:val="18"/>
              </w:rPr>
            </w:pPr>
            <w:r w:rsidRPr="00ED3D30">
              <w:rPr>
                <w:sz w:val="18"/>
                <w:szCs w:val="18"/>
              </w:rPr>
              <w:t>3</w:t>
            </w:r>
          </w:p>
        </w:tc>
        <w:tc>
          <w:tcPr>
            <w:tcW w:w="977" w:type="dxa"/>
            <w:shd w:val="pct20" w:color="000000" w:fill="FFFFFF"/>
          </w:tcPr>
          <w:p w:rsidR="00C46EAB" w:rsidRPr="00ED3D30" w:rsidRDefault="00C46EAB" w:rsidP="00A27897">
            <w:pPr>
              <w:rPr>
                <w:sz w:val="18"/>
                <w:szCs w:val="18"/>
              </w:rPr>
            </w:pPr>
            <w:r w:rsidRPr="00ED3D30">
              <w:rPr>
                <w:sz w:val="18"/>
                <w:szCs w:val="18"/>
              </w:rPr>
              <w:t>0.97</w:t>
            </w:r>
          </w:p>
        </w:tc>
        <w:tc>
          <w:tcPr>
            <w:tcW w:w="931" w:type="dxa"/>
            <w:shd w:val="pct20" w:color="000000" w:fill="FFFFFF"/>
          </w:tcPr>
          <w:p w:rsidR="00C46EAB" w:rsidRPr="00ED3D30" w:rsidRDefault="00C46EAB" w:rsidP="00A27897">
            <w:pPr>
              <w:rPr>
                <w:sz w:val="18"/>
                <w:szCs w:val="18"/>
              </w:rPr>
            </w:pPr>
            <w:r w:rsidRPr="00ED3D30">
              <w:rPr>
                <w:sz w:val="18"/>
                <w:szCs w:val="18"/>
              </w:rPr>
              <w:t>-</w:t>
            </w:r>
          </w:p>
        </w:tc>
        <w:tc>
          <w:tcPr>
            <w:tcW w:w="1070" w:type="dxa"/>
            <w:shd w:val="pct20" w:color="000000" w:fill="FFFFFF"/>
          </w:tcPr>
          <w:p w:rsidR="00C46EAB" w:rsidRPr="00ED3D30" w:rsidRDefault="00C46EAB" w:rsidP="00A27897">
            <w:pPr>
              <w:rPr>
                <w:sz w:val="18"/>
                <w:szCs w:val="18"/>
              </w:rPr>
            </w:pPr>
            <w:r w:rsidRPr="00ED3D30">
              <w:rPr>
                <w:sz w:val="18"/>
                <w:szCs w:val="18"/>
              </w:rPr>
              <w:t>-</w:t>
            </w:r>
          </w:p>
        </w:tc>
        <w:tc>
          <w:tcPr>
            <w:tcW w:w="1071" w:type="dxa"/>
            <w:shd w:val="pct20" w:color="000000" w:fill="FFFFFF"/>
          </w:tcPr>
          <w:p w:rsidR="00C46EAB" w:rsidRPr="00ED3D30" w:rsidRDefault="00C46EAB" w:rsidP="00A27897">
            <w:pPr>
              <w:rPr>
                <w:sz w:val="18"/>
                <w:szCs w:val="18"/>
              </w:rPr>
            </w:pPr>
            <w:r w:rsidRPr="00ED3D30">
              <w:rPr>
                <w:sz w:val="18"/>
                <w:szCs w:val="18"/>
              </w:rPr>
              <w:t>-</w:t>
            </w:r>
          </w:p>
        </w:tc>
        <w:tc>
          <w:tcPr>
            <w:tcW w:w="1257" w:type="dxa"/>
            <w:shd w:val="pct20" w:color="000000" w:fill="FFFFFF"/>
          </w:tcPr>
          <w:p w:rsidR="00C46EAB" w:rsidRPr="00ED3D30" w:rsidRDefault="00C46EAB" w:rsidP="00A27897">
            <w:pPr>
              <w:rPr>
                <w:sz w:val="18"/>
                <w:szCs w:val="18"/>
              </w:rPr>
            </w:pPr>
            <w:r w:rsidRPr="00ED3D30">
              <w:rPr>
                <w:sz w:val="18"/>
                <w:szCs w:val="18"/>
              </w:rPr>
              <w:t>-</w:t>
            </w:r>
          </w:p>
        </w:tc>
        <w:tc>
          <w:tcPr>
            <w:tcW w:w="1258" w:type="dxa"/>
            <w:shd w:val="pct20" w:color="000000" w:fill="FFFFFF"/>
          </w:tcPr>
          <w:p w:rsidR="00C46EAB" w:rsidRPr="00ED3D30" w:rsidRDefault="00C46EAB" w:rsidP="00A27897">
            <w:pPr>
              <w:rPr>
                <w:sz w:val="18"/>
                <w:szCs w:val="18"/>
              </w:rPr>
            </w:pPr>
            <w:r w:rsidRPr="00ED3D30">
              <w:rPr>
                <w:sz w:val="18"/>
                <w:szCs w:val="18"/>
              </w:rPr>
              <w:t>7</w:t>
            </w:r>
          </w:p>
        </w:tc>
        <w:tc>
          <w:tcPr>
            <w:tcW w:w="1016" w:type="dxa"/>
            <w:shd w:val="pct20" w:color="000000" w:fill="FFFFFF"/>
          </w:tcPr>
          <w:p w:rsidR="00C46EAB" w:rsidRPr="00ED3D30" w:rsidRDefault="00C46EAB" w:rsidP="00A27897">
            <w:pPr>
              <w:rPr>
                <w:sz w:val="18"/>
                <w:szCs w:val="18"/>
              </w:rPr>
            </w:pPr>
            <w:r w:rsidRPr="00ED3D30">
              <w:rPr>
                <w:sz w:val="18"/>
                <w:szCs w:val="18"/>
              </w:rPr>
              <w:t>1.51</w:t>
            </w:r>
          </w:p>
        </w:tc>
      </w:tr>
      <w:tr w:rsidR="00C46EAB" w:rsidRPr="00ED3D30" w:rsidTr="00A27897">
        <w:trPr>
          <w:trHeight w:val="119"/>
        </w:trPr>
        <w:tc>
          <w:tcPr>
            <w:tcW w:w="971" w:type="dxa"/>
            <w:shd w:val="pct5" w:color="000000" w:fill="FFFFFF"/>
          </w:tcPr>
          <w:p w:rsidR="00C46EAB" w:rsidRPr="00ED3D30" w:rsidRDefault="00C46EAB" w:rsidP="00A27897">
            <w:pPr>
              <w:rPr>
                <w:sz w:val="18"/>
                <w:szCs w:val="18"/>
              </w:rPr>
            </w:pPr>
            <w:r w:rsidRPr="00ED3D30">
              <w:rPr>
                <w:sz w:val="18"/>
                <w:szCs w:val="18"/>
              </w:rPr>
              <w:t>Tadini</w:t>
            </w:r>
          </w:p>
        </w:tc>
        <w:tc>
          <w:tcPr>
            <w:tcW w:w="907" w:type="dxa"/>
            <w:shd w:val="pct5" w:color="000000" w:fill="FFFFFF"/>
          </w:tcPr>
          <w:p w:rsidR="00C46EAB" w:rsidRPr="00ED3D30" w:rsidRDefault="00C46EAB" w:rsidP="00A27897">
            <w:pPr>
              <w:rPr>
                <w:sz w:val="18"/>
                <w:szCs w:val="18"/>
              </w:rPr>
            </w:pPr>
            <w:r w:rsidRPr="00ED3D30">
              <w:rPr>
                <w:sz w:val="18"/>
                <w:szCs w:val="18"/>
              </w:rPr>
              <w:t>33</w:t>
            </w:r>
          </w:p>
        </w:tc>
        <w:tc>
          <w:tcPr>
            <w:tcW w:w="887" w:type="dxa"/>
            <w:shd w:val="pct5" w:color="000000" w:fill="FFFFFF"/>
          </w:tcPr>
          <w:p w:rsidR="00C46EAB" w:rsidRPr="00ED3D30" w:rsidRDefault="00C46EAB" w:rsidP="00A27897">
            <w:pPr>
              <w:rPr>
                <w:sz w:val="18"/>
                <w:szCs w:val="18"/>
              </w:rPr>
            </w:pPr>
            <w:r w:rsidRPr="00ED3D30">
              <w:rPr>
                <w:sz w:val="18"/>
                <w:szCs w:val="18"/>
              </w:rPr>
              <w:t>16,02</w:t>
            </w:r>
          </w:p>
        </w:tc>
        <w:tc>
          <w:tcPr>
            <w:tcW w:w="971" w:type="dxa"/>
            <w:shd w:val="pct5" w:color="000000" w:fill="FFFFFF"/>
          </w:tcPr>
          <w:p w:rsidR="00C46EAB" w:rsidRPr="00ED3D30" w:rsidRDefault="00C46EAB" w:rsidP="00A27897">
            <w:pPr>
              <w:rPr>
                <w:sz w:val="18"/>
                <w:szCs w:val="18"/>
              </w:rPr>
            </w:pPr>
            <w:r w:rsidRPr="00ED3D30">
              <w:rPr>
                <w:sz w:val="18"/>
                <w:szCs w:val="18"/>
              </w:rPr>
              <w:t>7</w:t>
            </w:r>
          </w:p>
        </w:tc>
        <w:tc>
          <w:tcPr>
            <w:tcW w:w="977" w:type="dxa"/>
            <w:shd w:val="pct5" w:color="000000" w:fill="FFFFFF"/>
          </w:tcPr>
          <w:p w:rsidR="00C46EAB" w:rsidRPr="00ED3D30" w:rsidRDefault="00C46EAB" w:rsidP="00A27897">
            <w:pPr>
              <w:rPr>
                <w:sz w:val="18"/>
                <w:szCs w:val="18"/>
              </w:rPr>
            </w:pPr>
            <w:r w:rsidRPr="00ED3D30">
              <w:rPr>
                <w:sz w:val="18"/>
                <w:szCs w:val="18"/>
              </w:rPr>
              <w:t>1.97</w:t>
            </w:r>
          </w:p>
        </w:tc>
        <w:tc>
          <w:tcPr>
            <w:tcW w:w="931" w:type="dxa"/>
            <w:shd w:val="pct5" w:color="000000" w:fill="FFFFFF"/>
          </w:tcPr>
          <w:p w:rsidR="00C46EAB" w:rsidRPr="00ED3D30" w:rsidRDefault="00C46EAB" w:rsidP="00A27897">
            <w:pPr>
              <w:rPr>
                <w:sz w:val="18"/>
                <w:szCs w:val="18"/>
              </w:rPr>
            </w:pPr>
            <w:r w:rsidRPr="00ED3D30">
              <w:rPr>
                <w:sz w:val="18"/>
                <w:szCs w:val="18"/>
              </w:rPr>
              <w:t>3</w:t>
            </w:r>
          </w:p>
        </w:tc>
        <w:tc>
          <w:tcPr>
            <w:tcW w:w="1070" w:type="dxa"/>
            <w:shd w:val="pct5" w:color="000000" w:fill="FFFFFF"/>
          </w:tcPr>
          <w:p w:rsidR="00C46EAB" w:rsidRPr="00ED3D30" w:rsidRDefault="00C46EAB" w:rsidP="00A27897">
            <w:pPr>
              <w:rPr>
                <w:sz w:val="18"/>
                <w:szCs w:val="18"/>
              </w:rPr>
            </w:pPr>
            <w:r w:rsidRPr="00ED3D30">
              <w:rPr>
                <w:sz w:val="18"/>
                <w:szCs w:val="18"/>
              </w:rPr>
              <w:t>0.43</w:t>
            </w:r>
          </w:p>
        </w:tc>
        <w:tc>
          <w:tcPr>
            <w:tcW w:w="1071" w:type="dxa"/>
            <w:shd w:val="pct5" w:color="000000" w:fill="FFFFFF"/>
          </w:tcPr>
          <w:p w:rsidR="00C46EAB" w:rsidRPr="00ED3D30" w:rsidRDefault="00C46EAB" w:rsidP="00A27897">
            <w:pPr>
              <w:rPr>
                <w:sz w:val="18"/>
                <w:szCs w:val="18"/>
              </w:rPr>
            </w:pPr>
            <w:r w:rsidRPr="00ED3D30">
              <w:rPr>
                <w:sz w:val="18"/>
                <w:szCs w:val="18"/>
              </w:rPr>
              <w:t>1</w:t>
            </w:r>
          </w:p>
        </w:tc>
        <w:tc>
          <w:tcPr>
            <w:tcW w:w="1257" w:type="dxa"/>
            <w:shd w:val="pct5" w:color="000000" w:fill="FFFFFF"/>
          </w:tcPr>
          <w:p w:rsidR="00C46EAB" w:rsidRPr="00ED3D30" w:rsidRDefault="00C46EAB" w:rsidP="00A27897">
            <w:pPr>
              <w:rPr>
                <w:sz w:val="18"/>
                <w:szCs w:val="18"/>
              </w:rPr>
            </w:pPr>
            <w:r w:rsidRPr="00ED3D30">
              <w:rPr>
                <w:sz w:val="18"/>
                <w:szCs w:val="18"/>
              </w:rPr>
              <w:t>-</w:t>
            </w:r>
          </w:p>
        </w:tc>
        <w:tc>
          <w:tcPr>
            <w:tcW w:w="1258" w:type="dxa"/>
            <w:shd w:val="pct5" w:color="000000" w:fill="FFFFFF"/>
          </w:tcPr>
          <w:p w:rsidR="00C46EAB" w:rsidRPr="00ED3D30" w:rsidRDefault="00C46EAB" w:rsidP="00A27897">
            <w:pPr>
              <w:rPr>
                <w:sz w:val="18"/>
                <w:szCs w:val="18"/>
              </w:rPr>
            </w:pPr>
            <w:r w:rsidRPr="00ED3D30">
              <w:rPr>
                <w:sz w:val="18"/>
                <w:szCs w:val="18"/>
              </w:rPr>
              <w:t>77</w:t>
            </w:r>
          </w:p>
        </w:tc>
        <w:tc>
          <w:tcPr>
            <w:tcW w:w="1016" w:type="dxa"/>
            <w:shd w:val="pct5" w:color="000000" w:fill="FFFFFF"/>
          </w:tcPr>
          <w:p w:rsidR="00C46EAB" w:rsidRPr="00ED3D30" w:rsidRDefault="00C46EAB" w:rsidP="00A27897">
            <w:pPr>
              <w:rPr>
                <w:sz w:val="18"/>
                <w:szCs w:val="18"/>
              </w:rPr>
            </w:pPr>
            <w:r w:rsidRPr="00ED3D30">
              <w:rPr>
                <w:sz w:val="18"/>
                <w:szCs w:val="18"/>
              </w:rPr>
              <w:t>34.84</w:t>
            </w:r>
          </w:p>
        </w:tc>
      </w:tr>
      <w:tr w:rsidR="00C46EAB" w:rsidRPr="00ED3D30" w:rsidTr="00A27897">
        <w:trPr>
          <w:trHeight w:val="91"/>
        </w:trPr>
        <w:tc>
          <w:tcPr>
            <w:tcW w:w="971" w:type="dxa"/>
            <w:shd w:val="pct20" w:color="000000" w:fill="FFFFFF"/>
          </w:tcPr>
          <w:p w:rsidR="00C46EAB" w:rsidRPr="00ED3D30" w:rsidRDefault="00C46EAB" w:rsidP="00A27897">
            <w:pPr>
              <w:rPr>
                <w:sz w:val="18"/>
                <w:szCs w:val="18"/>
              </w:rPr>
            </w:pPr>
            <w:r w:rsidRPr="00ED3D30">
              <w:rPr>
                <w:sz w:val="18"/>
                <w:szCs w:val="18"/>
              </w:rPr>
              <w:t>Valentići</w:t>
            </w:r>
          </w:p>
        </w:tc>
        <w:tc>
          <w:tcPr>
            <w:tcW w:w="907" w:type="dxa"/>
            <w:shd w:val="pct20" w:color="000000" w:fill="FFFFFF"/>
          </w:tcPr>
          <w:p w:rsidR="00C46EAB" w:rsidRPr="00ED3D30" w:rsidRDefault="00C46EAB" w:rsidP="00A27897">
            <w:pPr>
              <w:rPr>
                <w:sz w:val="18"/>
                <w:szCs w:val="18"/>
              </w:rPr>
            </w:pPr>
          </w:p>
        </w:tc>
        <w:tc>
          <w:tcPr>
            <w:tcW w:w="887" w:type="dxa"/>
            <w:shd w:val="pct20" w:color="000000" w:fill="FFFFFF"/>
          </w:tcPr>
          <w:p w:rsidR="00C46EAB" w:rsidRPr="00ED3D30" w:rsidRDefault="00C46EAB" w:rsidP="00A27897">
            <w:pPr>
              <w:rPr>
                <w:sz w:val="18"/>
                <w:szCs w:val="18"/>
              </w:rPr>
            </w:pPr>
          </w:p>
        </w:tc>
        <w:tc>
          <w:tcPr>
            <w:tcW w:w="971" w:type="dxa"/>
            <w:shd w:val="pct20" w:color="000000" w:fill="FFFFFF"/>
          </w:tcPr>
          <w:p w:rsidR="00C46EAB" w:rsidRPr="00ED3D30" w:rsidRDefault="00C46EAB" w:rsidP="00A27897">
            <w:pPr>
              <w:rPr>
                <w:sz w:val="18"/>
                <w:szCs w:val="18"/>
              </w:rPr>
            </w:pPr>
            <w:r w:rsidRPr="00ED3D30">
              <w:rPr>
                <w:sz w:val="18"/>
                <w:szCs w:val="18"/>
              </w:rPr>
              <w:t>14</w:t>
            </w:r>
          </w:p>
        </w:tc>
        <w:tc>
          <w:tcPr>
            <w:tcW w:w="977" w:type="dxa"/>
            <w:shd w:val="pct20" w:color="000000" w:fill="FFFFFF"/>
          </w:tcPr>
          <w:p w:rsidR="00C46EAB" w:rsidRPr="00ED3D30" w:rsidRDefault="00C46EAB" w:rsidP="00A27897">
            <w:pPr>
              <w:rPr>
                <w:sz w:val="18"/>
                <w:szCs w:val="18"/>
              </w:rPr>
            </w:pPr>
            <w:r w:rsidRPr="00ED3D30">
              <w:rPr>
                <w:sz w:val="18"/>
                <w:szCs w:val="18"/>
              </w:rPr>
              <w:t>2.86</w:t>
            </w:r>
          </w:p>
        </w:tc>
        <w:tc>
          <w:tcPr>
            <w:tcW w:w="931" w:type="dxa"/>
            <w:shd w:val="pct20" w:color="000000" w:fill="FFFFFF"/>
          </w:tcPr>
          <w:p w:rsidR="00C46EAB" w:rsidRPr="00ED3D30" w:rsidRDefault="00C46EAB" w:rsidP="00A27897">
            <w:pPr>
              <w:rPr>
                <w:sz w:val="18"/>
                <w:szCs w:val="18"/>
              </w:rPr>
            </w:pPr>
            <w:r w:rsidRPr="00ED3D30">
              <w:rPr>
                <w:sz w:val="18"/>
                <w:szCs w:val="18"/>
              </w:rPr>
              <w:t>1</w:t>
            </w:r>
          </w:p>
        </w:tc>
        <w:tc>
          <w:tcPr>
            <w:tcW w:w="1070" w:type="dxa"/>
            <w:shd w:val="pct20" w:color="000000" w:fill="FFFFFF"/>
          </w:tcPr>
          <w:p w:rsidR="00C46EAB" w:rsidRPr="00ED3D30" w:rsidRDefault="00C46EAB" w:rsidP="00A27897">
            <w:pPr>
              <w:rPr>
                <w:sz w:val="18"/>
                <w:szCs w:val="18"/>
              </w:rPr>
            </w:pPr>
            <w:r w:rsidRPr="00ED3D30">
              <w:rPr>
                <w:sz w:val="18"/>
                <w:szCs w:val="18"/>
              </w:rPr>
              <w:t>0.05</w:t>
            </w:r>
          </w:p>
        </w:tc>
        <w:tc>
          <w:tcPr>
            <w:tcW w:w="1071" w:type="dxa"/>
            <w:shd w:val="pct20" w:color="000000" w:fill="FFFFFF"/>
          </w:tcPr>
          <w:p w:rsidR="00C46EAB" w:rsidRPr="00ED3D30" w:rsidRDefault="00C46EAB" w:rsidP="00A27897">
            <w:pPr>
              <w:rPr>
                <w:sz w:val="18"/>
                <w:szCs w:val="18"/>
              </w:rPr>
            </w:pPr>
            <w:r w:rsidRPr="00ED3D30">
              <w:rPr>
                <w:sz w:val="18"/>
                <w:szCs w:val="18"/>
              </w:rPr>
              <w:t>-</w:t>
            </w:r>
          </w:p>
        </w:tc>
        <w:tc>
          <w:tcPr>
            <w:tcW w:w="1257" w:type="dxa"/>
            <w:shd w:val="pct20" w:color="000000" w:fill="FFFFFF"/>
          </w:tcPr>
          <w:p w:rsidR="00C46EAB" w:rsidRPr="00ED3D30" w:rsidRDefault="00C46EAB" w:rsidP="00A27897">
            <w:pPr>
              <w:rPr>
                <w:sz w:val="18"/>
                <w:szCs w:val="18"/>
              </w:rPr>
            </w:pPr>
            <w:r w:rsidRPr="00ED3D30">
              <w:rPr>
                <w:sz w:val="18"/>
                <w:szCs w:val="18"/>
              </w:rPr>
              <w:t>0.42</w:t>
            </w:r>
          </w:p>
        </w:tc>
        <w:tc>
          <w:tcPr>
            <w:tcW w:w="1258" w:type="dxa"/>
            <w:shd w:val="pct20" w:color="000000" w:fill="FFFFFF"/>
          </w:tcPr>
          <w:p w:rsidR="00C46EAB" w:rsidRPr="00ED3D30" w:rsidRDefault="00C46EAB" w:rsidP="00A27897">
            <w:pPr>
              <w:rPr>
                <w:sz w:val="18"/>
                <w:szCs w:val="18"/>
              </w:rPr>
            </w:pPr>
            <w:r w:rsidRPr="00ED3D30">
              <w:rPr>
                <w:sz w:val="18"/>
                <w:szCs w:val="18"/>
              </w:rPr>
              <w:t>56</w:t>
            </w:r>
          </w:p>
        </w:tc>
        <w:tc>
          <w:tcPr>
            <w:tcW w:w="1016" w:type="dxa"/>
            <w:shd w:val="pct20" w:color="000000" w:fill="FFFFFF"/>
          </w:tcPr>
          <w:p w:rsidR="00C46EAB" w:rsidRPr="00ED3D30" w:rsidRDefault="00C46EAB" w:rsidP="00A27897">
            <w:pPr>
              <w:rPr>
                <w:sz w:val="18"/>
                <w:szCs w:val="18"/>
              </w:rPr>
            </w:pPr>
            <w:r w:rsidRPr="00ED3D30">
              <w:rPr>
                <w:sz w:val="18"/>
                <w:szCs w:val="18"/>
              </w:rPr>
              <w:t>12.08</w:t>
            </w:r>
          </w:p>
        </w:tc>
      </w:tr>
    </w:tbl>
    <w:p w:rsidR="00C46EAB" w:rsidRPr="00962F97" w:rsidRDefault="00C46EAB" w:rsidP="00C46EAB">
      <w:pPr>
        <w:rPr>
          <w:i/>
          <w:sz w:val="22"/>
          <w:szCs w:val="22"/>
        </w:rPr>
      </w:pPr>
      <w:r w:rsidRPr="00962F97">
        <w:rPr>
          <w:i/>
          <w:sz w:val="22"/>
          <w:szCs w:val="22"/>
        </w:rPr>
        <w:t xml:space="preserve">Izvor: ARKOD 31. 12. 2018. </w:t>
      </w:r>
    </w:p>
    <w:p w:rsidR="00C46EAB" w:rsidRDefault="00C46EAB" w:rsidP="00C46EAB"/>
    <w:p w:rsidR="00C46EAB" w:rsidRPr="00962F97" w:rsidRDefault="00C46EAB" w:rsidP="00C46EAB">
      <w:pPr>
        <w:jc w:val="both"/>
      </w:pPr>
      <w:r w:rsidRPr="00436FA4">
        <w:t xml:space="preserve">Iskazana poljoprivredna zemljišta su ona zemljišta kojima su se koristila privatna kućanstva koja žive na području </w:t>
      </w:r>
      <w:r>
        <w:t>Općine Kaštelir – Labinci</w:t>
      </w:r>
      <w:r w:rsidRPr="00436FA4">
        <w:t xml:space="preserve">, bez obzira </w:t>
      </w:r>
      <w:r>
        <w:t xml:space="preserve">na to nalazi li se zemljište na </w:t>
      </w:r>
      <w:r w:rsidRPr="00436FA4">
        <w:t xml:space="preserve">području </w:t>
      </w:r>
      <w:r>
        <w:t xml:space="preserve">Općine </w:t>
      </w:r>
      <w:r>
        <w:lastRenderedPageBreak/>
        <w:t>Kaštelir – Labinci</w:t>
      </w:r>
      <w:r w:rsidRPr="00436FA4">
        <w:t xml:space="preserve"> ili bilo gdje drugdje u Republici Hrvatskoj (ne gleda se gdje se nalazi zemljište, nego gdje živ</w:t>
      </w:r>
      <w:r>
        <w:t xml:space="preserve">i kućanstvo koje koristi zemlju). </w:t>
      </w:r>
    </w:p>
    <w:p w:rsidR="00C46EAB" w:rsidRDefault="00C46EAB" w:rsidP="00C46EAB">
      <w:pPr>
        <w:spacing w:before="100" w:beforeAutospacing="1" w:after="100" w:afterAutospacing="1"/>
        <w:jc w:val="both"/>
        <w:rPr>
          <w:b/>
        </w:rPr>
      </w:pPr>
      <w:r w:rsidRPr="001C7F3D">
        <w:rPr>
          <w:b/>
        </w:rPr>
        <w:t xml:space="preserve">Tablica 7. Broj OPG-ova u Općini Kaštelir </w:t>
      </w:r>
      <w:r>
        <w:rPr>
          <w:b/>
        </w:rPr>
        <w:t>–</w:t>
      </w:r>
      <w:r w:rsidRPr="001C7F3D">
        <w:rPr>
          <w:b/>
        </w:rPr>
        <w:t xml:space="preserve"> Labinci</w:t>
      </w:r>
    </w:p>
    <w:tbl>
      <w:tblPr>
        <w:tblW w:w="7085" w:type="dxa"/>
        <w:jc w:val="center"/>
        <w:tblBorders>
          <w:insideH w:val="single" w:sz="18" w:space="0" w:color="FFFFFF"/>
          <w:insideV w:val="single" w:sz="18" w:space="0" w:color="FFFFFF"/>
        </w:tblBorders>
        <w:tblLook w:val="00A0" w:firstRow="1" w:lastRow="0" w:firstColumn="1" w:lastColumn="0" w:noHBand="0" w:noVBand="0"/>
      </w:tblPr>
      <w:tblGrid>
        <w:gridCol w:w="2743"/>
        <w:gridCol w:w="1390"/>
        <w:gridCol w:w="1511"/>
        <w:gridCol w:w="1441"/>
      </w:tblGrid>
      <w:tr w:rsidR="00C46EAB" w:rsidRPr="00ED3D30" w:rsidTr="00A27897">
        <w:trPr>
          <w:trHeight w:val="251"/>
          <w:jc w:val="center"/>
        </w:trPr>
        <w:tc>
          <w:tcPr>
            <w:tcW w:w="2743" w:type="dxa"/>
            <w:shd w:val="pct20" w:color="000000" w:fill="FFFFFF"/>
            <w:noWrap/>
          </w:tcPr>
          <w:p w:rsidR="00C46EAB" w:rsidRPr="00ED3D30" w:rsidRDefault="00C46EAB" w:rsidP="00A27897">
            <w:pPr>
              <w:jc w:val="center"/>
              <w:rPr>
                <w:b/>
                <w:bCs/>
                <w:color w:val="800000"/>
                <w:sz w:val="22"/>
                <w:szCs w:val="22"/>
              </w:rPr>
            </w:pPr>
            <w:r w:rsidRPr="00ED3D30">
              <w:rPr>
                <w:b/>
                <w:bCs/>
                <w:color w:val="800000"/>
                <w:sz w:val="22"/>
                <w:szCs w:val="22"/>
              </w:rPr>
              <w:t>Kaštelir - Labinci</w:t>
            </w:r>
          </w:p>
        </w:tc>
        <w:tc>
          <w:tcPr>
            <w:tcW w:w="1390" w:type="dxa"/>
            <w:shd w:val="pct20" w:color="000000" w:fill="FFFFFF"/>
            <w:noWrap/>
          </w:tcPr>
          <w:p w:rsidR="00C46EAB" w:rsidRPr="00ED3D30" w:rsidRDefault="00C46EAB" w:rsidP="00A27897">
            <w:pPr>
              <w:jc w:val="center"/>
              <w:rPr>
                <w:b/>
                <w:bCs/>
                <w:color w:val="800000"/>
                <w:sz w:val="22"/>
                <w:szCs w:val="22"/>
              </w:rPr>
            </w:pPr>
            <w:r w:rsidRPr="00ED3D30">
              <w:rPr>
                <w:b/>
                <w:bCs/>
                <w:color w:val="800000"/>
                <w:sz w:val="22"/>
                <w:szCs w:val="22"/>
              </w:rPr>
              <w:t>23</w:t>
            </w:r>
          </w:p>
        </w:tc>
        <w:tc>
          <w:tcPr>
            <w:tcW w:w="1511" w:type="dxa"/>
            <w:shd w:val="pct20" w:color="000000" w:fill="FFFFFF"/>
            <w:noWrap/>
          </w:tcPr>
          <w:p w:rsidR="00C46EAB" w:rsidRPr="00ED3D30" w:rsidRDefault="00C46EAB" w:rsidP="00A27897">
            <w:pPr>
              <w:jc w:val="center"/>
              <w:rPr>
                <w:b/>
                <w:bCs/>
                <w:color w:val="800000"/>
                <w:sz w:val="22"/>
                <w:szCs w:val="22"/>
              </w:rPr>
            </w:pPr>
            <w:r w:rsidRPr="00ED3D30">
              <w:rPr>
                <w:b/>
                <w:bCs/>
                <w:color w:val="800000"/>
                <w:sz w:val="22"/>
                <w:szCs w:val="22"/>
              </w:rPr>
              <w:t>95</w:t>
            </w:r>
          </w:p>
        </w:tc>
        <w:tc>
          <w:tcPr>
            <w:tcW w:w="1441" w:type="dxa"/>
            <w:shd w:val="pct20" w:color="000000" w:fill="FFFFFF"/>
            <w:noWrap/>
          </w:tcPr>
          <w:p w:rsidR="00C46EAB" w:rsidRPr="00ED3D30" w:rsidRDefault="00C46EAB" w:rsidP="00A27897">
            <w:pPr>
              <w:jc w:val="center"/>
              <w:rPr>
                <w:b/>
                <w:bCs/>
                <w:color w:val="800000"/>
                <w:sz w:val="22"/>
                <w:szCs w:val="22"/>
              </w:rPr>
            </w:pPr>
            <w:r w:rsidRPr="00ED3D30">
              <w:rPr>
                <w:b/>
                <w:bCs/>
                <w:color w:val="800000"/>
                <w:sz w:val="22"/>
                <w:szCs w:val="22"/>
              </w:rPr>
              <w:t>118</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Babići</w:t>
            </w:r>
          </w:p>
        </w:tc>
        <w:tc>
          <w:tcPr>
            <w:tcW w:w="1390" w:type="dxa"/>
            <w:shd w:val="pct5" w:color="000000" w:fill="FFFFFF"/>
            <w:noWrap/>
          </w:tcPr>
          <w:p w:rsidR="00C46EAB" w:rsidRPr="00ED3D30" w:rsidRDefault="00C46EAB" w:rsidP="00A27897">
            <w:pPr>
              <w:jc w:val="center"/>
              <w:rPr>
                <w:sz w:val="22"/>
                <w:szCs w:val="22"/>
              </w:rPr>
            </w:pP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5</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5</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Brnobići</w:t>
            </w:r>
          </w:p>
        </w:tc>
        <w:tc>
          <w:tcPr>
            <w:tcW w:w="1390" w:type="dxa"/>
            <w:shd w:val="pct20" w:color="000000" w:fill="FFFFFF"/>
            <w:noWrap/>
          </w:tcPr>
          <w:p w:rsidR="00C46EAB" w:rsidRPr="00ED3D30" w:rsidRDefault="00C46EAB" w:rsidP="00A27897">
            <w:pPr>
              <w:jc w:val="center"/>
              <w:rPr>
                <w:sz w:val="22"/>
                <w:szCs w:val="22"/>
              </w:rPr>
            </w:pPr>
            <w:r w:rsidRPr="00ED3D30">
              <w:rPr>
                <w:sz w:val="22"/>
                <w:szCs w:val="22"/>
              </w:rPr>
              <w:t>3</w:t>
            </w: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2</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5</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Cerjani</w:t>
            </w:r>
          </w:p>
        </w:tc>
        <w:tc>
          <w:tcPr>
            <w:tcW w:w="1390" w:type="dxa"/>
            <w:shd w:val="pct5" w:color="000000" w:fill="FFFFFF"/>
            <w:noWrap/>
          </w:tcPr>
          <w:p w:rsidR="00C46EAB" w:rsidRPr="00ED3D30" w:rsidRDefault="00C46EAB" w:rsidP="00A27897">
            <w:pPr>
              <w:jc w:val="center"/>
              <w:rPr>
                <w:sz w:val="22"/>
                <w:szCs w:val="22"/>
              </w:rPr>
            </w:pPr>
            <w:r w:rsidRPr="00ED3D30">
              <w:rPr>
                <w:sz w:val="22"/>
                <w:szCs w:val="22"/>
              </w:rPr>
              <w:t>1</w:t>
            </w: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1</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2</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Deklići</w:t>
            </w:r>
          </w:p>
        </w:tc>
        <w:tc>
          <w:tcPr>
            <w:tcW w:w="1390" w:type="dxa"/>
            <w:shd w:val="pct20" w:color="000000" w:fill="FFFFFF"/>
            <w:noWrap/>
          </w:tcPr>
          <w:p w:rsidR="00C46EAB" w:rsidRPr="00ED3D30" w:rsidRDefault="00C46EAB" w:rsidP="00A27897">
            <w:pPr>
              <w:jc w:val="center"/>
              <w:rPr>
                <w:sz w:val="22"/>
                <w:szCs w:val="22"/>
              </w:rPr>
            </w:pPr>
            <w:r w:rsidRPr="00ED3D30">
              <w:rPr>
                <w:sz w:val="22"/>
                <w:szCs w:val="22"/>
              </w:rPr>
              <w:t>2</w:t>
            </w: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1</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3</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Dvori</w:t>
            </w:r>
          </w:p>
        </w:tc>
        <w:tc>
          <w:tcPr>
            <w:tcW w:w="1390" w:type="dxa"/>
            <w:shd w:val="pct5" w:color="000000" w:fill="FFFFFF"/>
            <w:noWrap/>
          </w:tcPr>
          <w:p w:rsidR="00C46EAB" w:rsidRPr="00ED3D30" w:rsidRDefault="00C46EAB" w:rsidP="00A27897">
            <w:pPr>
              <w:jc w:val="center"/>
              <w:rPr>
                <w:sz w:val="22"/>
                <w:szCs w:val="22"/>
              </w:rPr>
            </w:pP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2</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2</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Kaštelir</w:t>
            </w:r>
          </w:p>
        </w:tc>
        <w:tc>
          <w:tcPr>
            <w:tcW w:w="1390" w:type="dxa"/>
            <w:shd w:val="pct20" w:color="000000" w:fill="FFFFFF"/>
            <w:noWrap/>
          </w:tcPr>
          <w:p w:rsidR="00C46EAB" w:rsidRPr="00ED3D30" w:rsidRDefault="00C46EAB" w:rsidP="00A27897">
            <w:pPr>
              <w:jc w:val="center"/>
              <w:rPr>
                <w:sz w:val="22"/>
                <w:szCs w:val="22"/>
              </w:rPr>
            </w:pPr>
            <w:r w:rsidRPr="00ED3D30">
              <w:rPr>
                <w:sz w:val="22"/>
                <w:szCs w:val="22"/>
              </w:rPr>
              <w:t>3</w:t>
            </w: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19</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22</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Kovači</w:t>
            </w:r>
          </w:p>
        </w:tc>
        <w:tc>
          <w:tcPr>
            <w:tcW w:w="1390" w:type="dxa"/>
            <w:shd w:val="pct5" w:color="000000" w:fill="FFFFFF"/>
            <w:noWrap/>
          </w:tcPr>
          <w:p w:rsidR="00C46EAB" w:rsidRPr="00ED3D30" w:rsidRDefault="00C46EAB" w:rsidP="00A27897">
            <w:pPr>
              <w:jc w:val="center"/>
              <w:rPr>
                <w:sz w:val="22"/>
                <w:szCs w:val="22"/>
              </w:rPr>
            </w:pPr>
            <w:r w:rsidRPr="00ED3D30">
              <w:rPr>
                <w:sz w:val="22"/>
                <w:szCs w:val="22"/>
              </w:rPr>
              <w:t>1</w:t>
            </w: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7</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8</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Krančići</w:t>
            </w:r>
          </w:p>
        </w:tc>
        <w:tc>
          <w:tcPr>
            <w:tcW w:w="1390" w:type="dxa"/>
            <w:shd w:val="pct20" w:color="000000" w:fill="FFFFFF"/>
            <w:noWrap/>
          </w:tcPr>
          <w:p w:rsidR="00C46EAB" w:rsidRPr="00ED3D30" w:rsidRDefault="00C46EAB" w:rsidP="00A27897">
            <w:pPr>
              <w:jc w:val="center"/>
              <w:rPr>
                <w:sz w:val="22"/>
                <w:szCs w:val="22"/>
              </w:rPr>
            </w:pP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3</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3</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Labinci</w:t>
            </w:r>
          </w:p>
        </w:tc>
        <w:tc>
          <w:tcPr>
            <w:tcW w:w="1390" w:type="dxa"/>
            <w:shd w:val="pct5" w:color="000000" w:fill="FFFFFF"/>
            <w:noWrap/>
          </w:tcPr>
          <w:p w:rsidR="00C46EAB" w:rsidRPr="00ED3D30" w:rsidRDefault="00C46EAB" w:rsidP="00A27897">
            <w:pPr>
              <w:jc w:val="center"/>
              <w:rPr>
                <w:sz w:val="22"/>
                <w:szCs w:val="22"/>
              </w:rPr>
            </w:pPr>
            <w:r w:rsidRPr="00ED3D30">
              <w:rPr>
                <w:sz w:val="22"/>
                <w:szCs w:val="22"/>
              </w:rPr>
              <w:t>6</w:t>
            </w: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20</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26</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Mekiši kod Kaštelira</w:t>
            </w:r>
          </w:p>
        </w:tc>
        <w:tc>
          <w:tcPr>
            <w:tcW w:w="1390" w:type="dxa"/>
            <w:shd w:val="pct20" w:color="000000" w:fill="FFFFFF"/>
            <w:noWrap/>
          </w:tcPr>
          <w:p w:rsidR="00C46EAB" w:rsidRPr="00ED3D30" w:rsidRDefault="00C46EAB" w:rsidP="00A27897">
            <w:pPr>
              <w:jc w:val="center"/>
              <w:rPr>
                <w:sz w:val="22"/>
                <w:szCs w:val="22"/>
              </w:rPr>
            </w:pP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2</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2</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Rogovići</w:t>
            </w:r>
          </w:p>
        </w:tc>
        <w:tc>
          <w:tcPr>
            <w:tcW w:w="1390" w:type="dxa"/>
            <w:shd w:val="pct5" w:color="000000" w:fill="FFFFFF"/>
            <w:noWrap/>
          </w:tcPr>
          <w:p w:rsidR="00C46EAB" w:rsidRPr="00ED3D30" w:rsidRDefault="00C46EAB" w:rsidP="00A27897">
            <w:pPr>
              <w:jc w:val="center"/>
              <w:rPr>
                <w:sz w:val="22"/>
                <w:szCs w:val="22"/>
              </w:rPr>
            </w:pP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6</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6</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Rojci</w:t>
            </w:r>
          </w:p>
        </w:tc>
        <w:tc>
          <w:tcPr>
            <w:tcW w:w="1390" w:type="dxa"/>
            <w:shd w:val="pct20" w:color="000000" w:fill="FFFFFF"/>
            <w:noWrap/>
          </w:tcPr>
          <w:p w:rsidR="00C46EAB" w:rsidRPr="00ED3D30" w:rsidRDefault="00C46EAB" w:rsidP="00A27897">
            <w:pPr>
              <w:jc w:val="center"/>
              <w:rPr>
                <w:sz w:val="22"/>
                <w:szCs w:val="22"/>
              </w:rPr>
            </w:pPr>
            <w:r w:rsidRPr="00ED3D30">
              <w:rPr>
                <w:sz w:val="22"/>
                <w:szCs w:val="22"/>
              </w:rPr>
              <w:t>1</w:t>
            </w: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6</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7</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Roškići</w:t>
            </w:r>
          </w:p>
        </w:tc>
        <w:tc>
          <w:tcPr>
            <w:tcW w:w="1390" w:type="dxa"/>
            <w:shd w:val="pct5" w:color="000000" w:fill="FFFFFF"/>
            <w:noWrap/>
          </w:tcPr>
          <w:p w:rsidR="00C46EAB" w:rsidRPr="00ED3D30" w:rsidRDefault="00C46EAB" w:rsidP="00A27897">
            <w:pPr>
              <w:jc w:val="center"/>
              <w:rPr>
                <w:sz w:val="22"/>
                <w:szCs w:val="22"/>
              </w:rPr>
            </w:pPr>
            <w:r w:rsidRPr="00ED3D30">
              <w:rPr>
                <w:sz w:val="22"/>
                <w:szCs w:val="22"/>
              </w:rPr>
              <w:t>2</w:t>
            </w: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7</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9</w:t>
            </w:r>
          </w:p>
        </w:tc>
      </w:tr>
      <w:tr w:rsidR="00C46EAB" w:rsidRPr="00ED3D30" w:rsidTr="00A27897">
        <w:trPr>
          <w:trHeight w:val="251"/>
          <w:jc w:val="center"/>
        </w:trPr>
        <w:tc>
          <w:tcPr>
            <w:tcW w:w="2743" w:type="dxa"/>
            <w:shd w:val="pct20" w:color="000000" w:fill="FFFFFF"/>
            <w:noWrap/>
          </w:tcPr>
          <w:p w:rsidR="00C46EAB" w:rsidRPr="00ED3D30" w:rsidRDefault="00C46EAB" w:rsidP="00A27897">
            <w:pPr>
              <w:rPr>
                <w:sz w:val="22"/>
                <w:szCs w:val="22"/>
              </w:rPr>
            </w:pPr>
            <w:r w:rsidRPr="00ED3D30">
              <w:rPr>
                <w:sz w:val="22"/>
                <w:szCs w:val="22"/>
              </w:rPr>
              <w:t>Tadini</w:t>
            </w:r>
          </w:p>
        </w:tc>
        <w:tc>
          <w:tcPr>
            <w:tcW w:w="1390" w:type="dxa"/>
            <w:shd w:val="pct20" w:color="000000" w:fill="FFFFFF"/>
            <w:noWrap/>
          </w:tcPr>
          <w:p w:rsidR="00C46EAB" w:rsidRPr="00ED3D30" w:rsidRDefault="00C46EAB" w:rsidP="00A27897">
            <w:pPr>
              <w:jc w:val="center"/>
              <w:rPr>
                <w:sz w:val="22"/>
                <w:szCs w:val="22"/>
              </w:rPr>
            </w:pPr>
            <w:r w:rsidRPr="00ED3D30">
              <w:rPr>
                <w:sz w:val="22"/>
                <w:szCs w:val="22"/>
              </w:rPr>
              <w:t>3</w:t>
            </w:r>
          </w:p>
        </w:tc>
        <w:tc>
          <w:tcPr>
            <w:tcW w:w="1511" w:type="dxa"/>
            <w:shd w:val="pct20" w:color="000000" w:fill="FFFFFF"/>
            <w:noWrap/>
          </w:tcPr>
          <w:p w:rsidR="00C46EAB" w:rsidRPr="00ED3D30" w:rsidRDefault="00C46EAB" w:rsidP="00A27897">
            <w:pPr>
              <w:jc w:val="center"/>
              <w:rPr>
                <w:sz w:val="22"/>
                <w:szCs w:val="22"/>
              </w:rPr>
            </w:pPr>
            <w:r w:rsidRPr="00ED3D30">
              <w:rPr>
                <w:sz w:val="22"/>
                <w:szCs w:val="22"/>
              </w:rPr>
              <w:t>6</w:t>
            </w:r>
          </w:p>
        </w:tc>
        <w:tc>
          <w:tcPr>
            <w:tcW w:w="1441" w:type="dxa"/>
            <w:shd w:val="pct20" w:color="000000" w:fill="FFFFFF"/>
            <w:noWrap/>
          </w:tcPr>
          <w:p w:rsidR="00C46EAB" w:rsidRPr="00ED3D30" w:rsidRDefault="00C46EAB" w:rsidP="00A27897">
            <w:pPr>
              <w:jc w:val="center"/>
              <w:rPr>
                <w:sz w:val="22"/>
                <w:szCs w:val="22"/>
              </w:rPr>
            </w:pPr>
            <w:r w:rsidRPr="00ED3D30">
              <w:rPr>
                <w:sz w:val="22"/>
                <w:szCs w:val="22"/>
              </w:rPr>
              <w:t>9</w:t>
            </w:r>
          </w:p>
        </w:tc>
      </w:tr>
      <w:tr w:rsidR="00C46EAB" w:rsidRPr="00ED3D30" w:rsidTr="00A27897">
        <w:trPr>
          <w:trHeight w:val="251"/>
          <w:jc w:val="center"/>
        </w:trPr>
        <w:tc>
          <w:tcPr>
            <w:tcW w:w="2743" w:type="dxa"/>
            <w:shd w:val="pct5" w:color="000000" w:fill="FFFFFF"/>
            <w:noWrap/>
          </w:tcPr>
          <w:p w:rsidR="00C46EAB" w:rsidRPr="00ED3D30" w:rsidRDefault="00C46EAB" w:rsidP="00A27897">
            <w:pPr>
              <w:rPr>
                <w:sz w:val="22"/>
                <w:szCs w:val="22"/>
              </w:rPr>
            </w:pPr>
            <w:r w:rsidRPr="00ED3D30">
              <w:rPr>
                <w:sz w:val="22"/>
                <w:szCs w:val="22"/>
              </w:rPr>
              <w:t>Valentići</w:t>
            </w:r>
          </w:p>
        </w:tc>
        <w:tc>
          <w:tcPr>
            <w:tcW w:w="1390" w:type="dxa"/>
            <w:shd w:val="pct5" w:color="000000" w:fill="FFFFFF"/>
            <w:noWrap/>
          </w:tcPr>
          <w:p w:rsidR="00C46EAB" w:rsidRPr="00ED3D30" w:rsidRDefault="00C46EAB" w:rsidP="00A27897">
            <w:pPr>
              <w:jc w:val="center"/>
              <w:rPr>
                <w:sz w:val="22"/>
                <w:szCs w:val="22"/>
              </w:rPr>
            </w:pPr>
            <w:r w:rsidRPr="00ED3D30">
              <w:rPr>
                <w:sz w:val="22"/>
                <w:szCs w:val="22"/>
              </w:rPr>
              <w:t>1</w:t>
            </w:r>
          </w:p>
        </w:tc>
        <w:tc>
          <w:tcPr>
            <w:tcW w:w="1511" w:type="dxa"/>
            <w:shd w:val="pct5" w:color="000000" w:fill="FFFFFF"/>
            <w:noWrap/>
          </w:tcPr>
          <w:p w:rsidR="00C46EAB" w:rsidRPr="00ED3D30" w:rsidRDefault="00C46EAB" w:rsidP="00A27897">
            <w:pPr>
              <w:jc w:val="center"/>
              <w:rPr>
                <w:sz w:val="22"/>
                <w:szCs w:val="22"/>
              </w:rPr>
            </w:pPr>
            <w:r w:rsidRPr="00ED3D30">
              <w:rPr>
                <w:sz w:val="22"/>
                <w:szCs w:val="22"/>
              </w:rPr>
              <w:t>8</w:t>
            </w:r>
          </w:p>
        </w:tc>
        <w:tc>
          <w:tcPr>
            <w:tcW w:w="1441" w:type="dxa"/>
            <w:shd w:val="pct5" w:color="000000" w:fill="FFFFFF"/>
            <w:noWrap/>
          </w:tcPr>
          <w:p w:rsidR="00C46EAB" w:rsidRPr="00ED3D30" w:rsidRDefault="00C46EAB" w:rsidP="00A27897">
            <w:pPr>
              <w:jc w:val="center"/>
              <w:rPr>
                <w:sz w:val="22"/>
                <w:szCs w:val="22"/>
              </w:rPr>
            </w:pPr>
            <w:r w:rsidRPr="00ED3D30">
              <w:rPr>
                <w:sz w:val="22"/>
                <w:szCs w:val="22"/>
              </w:rPr>
              <w:t>9</w:t>
            </w:r>
          </w:p>
        </w:tc>
      </w:tr>
    </w:tbl>
    <w:p w:rsidR="00C46EAB" w:rsidRDefault="00C46EAB" w:rsidP="00C46EAB">
      <w:pPr>
        <w:spacing w:before="100" w:beforeAutospacing="1" w:after="100" w:afterAutospacing="1"/>
        <w:jc w:val="both"/>
        <w:rPr>
          <w:sz w:val="22"/>
          <w:szCs w:val="22"/>
        </w:rPr>
      </w:pPr>
      <w:r w:rsidRPr="00902E69">
        <w:rPr>
          <w:i/>
          <w:sz w:val="22"/>
          <w:szCs w:val="22"/>
        </w:rPr>
        <w:t xml:space="preserve">            </w:t>
      </w:r>
      <w:r>
        <w:rPr>
          <w:i/>
          <w:sz w:val="22"/>
          <w:szCs w:val="22"/>
        </w:rPr>
        <w:t xml:space="preserve">       </w:t>
      </w:r>
      <w:r w:rsidRPr="00902E69">
        <w:rPr>
          <w:i/>
          <w:sz w:val="22"/>
          <w:szCs w:val="22"/>
        </w:rPr>
        <w:t>Izvor: APPRRR 2019</w:t>
      </w:r>
      <w:r w:rsidRPr="00902E69">
        <w:rPr>
          <w:sz w:val="22"/>
          <w:szCs w:val="22"/>
        </w:rPr>
        <w:t>.</w:t>
      </w:r>
    </w:p>
    <w:p w:rsidR="00C46EAB" w:rsidRPr="00962F97" w:rsidRDefault="00C46EAB" w:rsidP="00C46EAB">
      <w:pPr>
        <w:jc w:val="both"/>
      </w:pPr>
      <w:r w:rsidRPr="00804BB3">
        <w:t>Obiteljsko poljoprivredno gospodarstvo (OPG), kojim se na području Općine bavi 118 obitelji, osim poljoprivredne proizvodnje i prodaje poljoprivrednih proizvoda, u cilju boljeg korištenja proizvodnih kapaciteta, povećanja dohotka domaćinstva i osiguranja egzistencije članova poljoprivrednog gospodarstva, može pružati i ugostiteljske usluge. Treba reći da pružanje ugostiteljskih usluga nije poljoprivredna djelatnost, pa se pružanje ovih usluga u pravnom i poreznom smislu tretira drugačije. Ugostiteljske usluge OPG može pružati u objektima: vinotočju/kušaonici, izletištu, sobama, apartmanima, ruralnim kućama za odmor.</w:t>
      </w:r>
    </w:p>
    <w:p w:rsidR="00C46EAB" w:rsidRDefault="00C46EAB" w:rsidP="00C46EAB">
      <w:pPr>
        <w:rPr>
          <w:b/>
          <w:i/>
        </w:rPr>
      </w:pPr>
    </w:p>
    <w:p w:rsidR="00C46EAB" w:rsidRDefault="00C46EAB" w:rsidP="00C46EAB">
      <w:pPr>
        <w:rPr>
          <w:b/>
          <w:i/>
        </w:rPr>
      </w:pPr>
    </w:p>
    <w:p w:rsidR="00C46EAB" w:rsidRPr="00F5260B" w:rsidRDefault="00C46EAB" w:rsidP="00C46EAB">
      <w:pPr>
        <w:rPr>
          <w:b/>
          <w:i/>
        </w:rPr>
      </w:pPr>
      <w:r w:rsidRPr="00F5260B">
        <w:rPr>
          <w:b/>
          <w:i/>
        </w:rPr>
        <w:t>LAG SJEVERNA ISTRA</w:t>
      </w:r>
    </w:p>
    <w:p w:rsidR="00C46EAB" w:rsidRPr="00F5260B" w:rsidRDefault="00C46EAB" w:rsidP="00C46EAB">
      <w:pPr>
        <w:rPr>
          <w:b/>
          <w:i/>
        </w:rPr>
      </w:pPr>
    </w:p>
    <w:p w:rsidR="00C46EAB" w:rsidRPr="00804BB3" w:rsidRDefault="00C46EAB" w:rsidP="00C46EAB">
      <w:pPr>
        <w:jc w:val="both"/>
        <w:rPr>
          <w:rStyle w:val="fontstyle01"/>
        </w:rPr>
      </w:pPr>
      <w:r w:rsidRPr="00804BB3">
        <w:rPr>
          <w:rStyle w:val="fontstyle01"/>
        </w:rPr>
        <w:t>Teritorij LAG-a Sjeverna Istra obuhvaća područje jedanaest jedinica lokalne</w:t>
      </w:r>
      <w:r>
        <w:rPr>
          <w:rStyle w:val="fontstyle01"/>
        </w:rPr>
        <w:t xml:space="preserve"> </w:t>
      </w:r>
      <w:r w:rsidRPr="00804BB3">
        <w:rPr>
          <w:rStyle w:val="fontstyle01"/>
        </w:rPr>
        <w:t>samouprave i to gradove Buje</w:t>
      </w:r>
      <w:r>
        <w:rPr>
          <w:rStyle w:val="fontstyle01"/>
        </w:rPr>
        <w:t xml:space="preserve"> </w:t>
      </w:r>
      <w:r w:rsidRPr="00804BB3">
        <w:rPr>
          <w:rStyle w:val="fontstyle01"/>
        </w:rPr>
        <w:t>– Buie, Buzet, Novigrad</w:t>
      </w:r>
      <w:r>
        <w:rPr>
          <w:rStyle w:val="fontstyle01"/>
        </w:rPr>
        <w:t xml:space="preserve"> </w:t>
      </w:r>
      <w:r w:rsidRPr="00804BB3">
        <w:rPr>
          <w:rStyle w:val="fontstyle01"/>
        </w:rPr>
        <w:t>– Cittanova i Umag te općine</w:t>
      </w:r>
      <w:r>
        <w:rPr>
          <w:rStyle w:val="fontstyle01"/>
        </w:rPr>
        <w:t xml:space="preserve"> </w:t>
      </w:r>
      <w:r w:rsidRPr="00804BB3">
        <w:rPr>
          <w:rStyle w:val="fontstyle01"/>
        </w:rPr>
        <w:t>Brtonigla</w:t>
      </w:r>
      <w:r>
        <w:rPr>
          <w:rStyle w:val="fontstyle01"/>
        </w:rPr>
        <w:t xml:space="preserve"> </w:t>
      </w:r>
      <w:r w:rsidRPr="00804BB3">
        <w:rPr>
          <w:rStyle w:val="fontstyle01"/>
        </w:rPr>
        <w:t>– Verteneglio, Grožnjan</w:t>
      </w:r>
      <w:r>
        <w:rPr>
          <w:rStyle w:val="fontstyle01"/>
        </w:rPr>
        <w:t>,</w:t>
      </w:r>
      <w:r w:rsidRPr="00804BB3">
        <w:rPr>
          <w:rStyle w:val="fontstyle01"/>
        </w:rPr>
        <w:t xml:space="preserve"> Lanišće, Oprtalj</w:t>
      </w:r>
      <w:r>
        <w:rPr>
          <w:rStyle w:val="fontstyle01"/>
        </w:rPr>
        <w:t xml:space="preserve"> </w:t>
      </w:r>
      <w:r w:rsidRPr="00804BB3">
        <w:rPr>
          <w:rStyle w:val="fontstyle01"/>
        </w:rPr>
        <w:t>– Portole, Vižinada –</w:t>
      </w:r>
      <w:r>
        <w:rPr>
          <w:rStyle w:val="fontstyle01"/>
        </w:rPr>
        <w:t xml:space="preserve"> </w:t>
      </w:r>
      <w:r w:rsidRPr="00804BB3">
        <w:rPr>
          <w:rStyle w:val="fontstyle01"/>
        </w:rPr>
        <w:t>Visinada, Tar</w:t>
      </w:r>
      <w:r>
        <w:rPr>
          <w:rStyle w:val="fontstyle01"/>
        </w:rPr>
        <w:t xml:space="preserve"> </w:t>
      </w:r>
      <w:r w:rsidRPr="00804BB3">
        <w:rPr>
          <w:rStyle w:val="fontstyle01"/>
        </w:rPr>
        <w:t>–</w:t>
      </w:r>
      <w:r w:rsidRPr="00804BB3">
        <w:rPr>
          <w:rFonts w:ascii="TimesNewRomanPSMT" w:hAnsi="TimesNewRomanPSMT"/>
          <w:color w:val="000000"/>
        </w:rPr>
        <w:t xml:space="preserve"> </w:t>
      </w:r>
      <w:r w:rsidRPr="00804BB3">
        <w:rPr>
          <w:rStyle w:val="fontstyle01"/>
        </w:rPr>
        <w:t xml:space="preserve">Vabriga – Torre </w:t>
      </w:r>
      <w:r>
        <w:rPr>
          <w:rStyle w:val="fontstyle01"/>
        </w:rPr>
        <w:t xml:space="preserve">– </w:t>
      </w:r>
      <w:r w:rsidRPr="00804BB3">
        <w:rPr>
          <w:rStyle w:val="fontstyle01"/>
        </w:rPr>
        <w:t>Abrega i Kaštelir</w:t>
      </w:r>
      <w:r>
        <w:rPr>
          <w:rStyle w:val="fontstyle01"/>
        </w:rPr>
        <w:t xml:space="preserve"> </w:t>
      </w:r>
      <w:r w:rsidRPr="00804BB3">
        <w:rPr>
          <w:rStyle w:val="fontstyle01"/>
        </w:rPr>
        <w:t>– Labinci – Castelliere – S. Domenica</w:t>
      </w:r>
      <w:r>
        <w:rPr>
          <w:rStyle w:val="fontstyle01"/>
        </w:rPr>
        <w:t xml:space="preserve">. </w:t>
      </w:r>
      <w:r w:rsidRPr="00804BB3">
        <w:rPr>
          <w:rStyle w:val="fontstyle01"/>
        </w:rPr>
        <w:t>Na sjeveru LAG</w:t>
      </w:r>
      <w:r w:rsidRPr="00804BB3">
        <w:rPr>
          <w:rFonts w:ascii="TimesNewRomanPSMT" w:hAnsi="TimesNewRomanPSMT"/>
          <w:color w:val="000000"/>
        </w:rPr>
        <w:t xml:space="preserve"> </w:t>
      </w:r>
      <w:r w:rsidRPr="00804BB3">
        <w:rPr>
          <w:rStyle w:val="fontstyle01"/>
        </w:rPr>
        <w:t>graniči s prostorom Republike Slovenije, zapadnu granicu čini Jadransko more, a istočni rub</w:t>
      </w:r>
      <w:r w:rsidRPr="00804BB3">
        <w:rPr>
          <w:rFonts w:ascii="TimesNewRomanPSMT" w:hAnsi="TimesNewRomanPSMT"/>
          <w:color w:val="000000"/>
        </w:rPr>
        <w:t xml:space="preserve"> </w:t>
      </w:r>
      <w:r w:rsidRPr="00804BB3">
        <w:rPr>
          <w:rStyle w:val="fontstyle01"/>
        </w:rPr>
        <w:t>određen je granicom Istarske i Primorsko-goranske županije. Na površini od 775 km</w:t>
      </w:r>
      <w:r w:rsidRPr="00B45A84">
        <w:rPr>
          <w:rStyle w:val="fontstyle01"/>
          <w:vertAlign w:val="superscript"/>
        </w:rPr>
        <w:t>2</w:t>
      </w:r>
      <w:r w:rsidRPr="00804BB3">
        <w:rPr>
          <w:rStyle w:val="fontstyle01"/>
          <w:sz w:val="16"/>
          <w:szCs w:val="16"/>
        </w:rPr>
        <w:t xml:space="preserve">. </w:t>
      </w:r>
      <w:r w:rsidRPr="00804BB3">
        <w:rPr>
          <w:rStyle w:val="fontstyle01"/>
        </w:rPr>
        <w:t>Prema</w:t>
      </w:r>
      <w:r w:rsidRPr="00804BB3">
        <w:rPr>
          <w:rFonts w:ascii="TimesNewRomanPSMT" w:hAnsi="TimesNewRomanPSMT"/>
          <w:color w:val="000000"/>
        </w:rPr>
        <w:t xml:space="preserve"> </w:t>
      </w:r>
      <w:r w:rsidRPr="00804BB3">
        <w:rPr>
          <w:rStyle w:val="fontstyle01"/>
        </w:rPr>
        <w:t>Popisu stanovništva iz 2011. godine, živi 37.279 stanovnika što znači da je gustoća naseljenosti</w:t>
      </w:r>
      <w:r w:rsidRPr="00804BB3">
        <w:rPr>
          <w:rFonts w:ascii="TimesNewRomanPSMT" w:hAnsi="TimesNewRomanPSMT"/>
          <w:color w:val="000000"/>
        </w:rPr>
        <w:t xml:space="preserve"> </w:t>
      </w:r>
      <w:r w:rsidRPr="00804BB3">
        <w:rPr>
          <w:rStyle w:val="fontstyle01"/>
        </w:rPr>
        <w:t>48,10 stanovnika po četvornom kilometru. Prema popisu stanovništva 2011., LAG Sjeverna Istra broji 37.279 stanovnika što čini</w:t>
      </w:r>
      <w:r w:rsidRPr="00804BB3">
        <w:rPr>
          <w:rFonts w:ascii="TimesNewRomanPSMT" w:hAnsi="TimesNewRomanPSMT"/>
          <w:color w:val="000000"/>
        </w:rPr>
        <w:t xml:space="preserve"> </w:t>
      </w:r>
      <w:r w:rsidRPr="00804BB3">
        <w:rPr>
          <w:rStyle w:val="fontstyle01"/>
        </w:rPr>
        <w:t>17,92</w:t>
      </w:r>
      <w:r>
        <w:rPr>
          <w:rStyle w:val="fontstyle01"/>
        </w:rPr>
        <w:t xml:space="preserve"> </w:t>
      </w:r>
      <w:r w:rsidRPr="00804BB3">
        <w:rPr>
          <w:rStyle w:val="fontstyle01"/>
        </w:rPr>
        <w:t>% ukupnog broja stanovnika Istarske županije.</w:t>
      </w:r>
    </w:p>
    <w:p w:rsidR="00C46EAB" w:rsidRPr="00804BB3" w:rsidRDefault="00C46EAB" w:rsidP="00C46EAB">
      <w:pPr>
        <w:jc w:val="both"/>
        <w:rPr>
          <w:rStyle w:val="fontstyle01"/>
        </w:rPr>
      </w:pPr>
    </w:p>
    <w:p w:rsidR="00C46EAB" w:rsidRPr="00FD77A4" w:rsidRDefault="00C46EAB" w:rsidP="00C46EAB">
      <w:pPr>
        <w:jc w:val="both"/>
        <w:rPr>
          <w:bCs/>
          <w:i/>
          <w:iCs/>
        </w:rPr>
      </w:pPr>
      <w:r w:rsidRPr="00FD77A4">
        <w:rPr>
          <w:bCs/>
          <w:i/>
          <w:iCs/>
          <w:color w:val="000000"/>
        </w:rPr>
        <w:t>Razvojni ciljevi LAG-a Sjeverna Istra:</w:t>
      </w:r>
    </w:p>
    <w:p w:rsidR="00C46EAB" w:rsidRPr="00FD77A4" w:rsidRDefault="00C46EAB" w:rsidP="00C46EAB">
      <w:pPr>
        <w:jc w:val="both"/>
        <w:rPr>
          <w:bCs/>
          <w:color w:val="000000"/>
        </w:rPr>
      </w:pPr>
    </w:p>
    <w:p w:rsidR="00C46EAB" w:rsidRPr="00FD77A4" w:rsidRDefault="00C46EAB" w:rsidP="00C46EAB">
      <w:pPr>
        <w:jc w:val="both"/>
        <w:rPr>
          <w:bCs/>
          <w:color w:val="000000"/>
        </w:rPr>
      </w:pPr>
      <w:r w:rsidRPr="00FD77A4">
        <w:rPr>
          <w:bCs/>
          <w:color w:val="000000"/>
        </w:rPr>
        <w:lastRenderedPageBreak/>
        <w:t>SC 1. Povećanje konkurentnosti poljoprivrednih gospodarstva</w:t>
      </w:r>
    </w:p>
    <w:p w:rsidR="00C46EAB" w:rsidRPr="00FD77A4" w:rsidRDefault="00C46EAB" w:rsidP="00C46EAB">
      <w:pPr>
        <w:jc w:val="both"/>
        <w:rPr>
          <w:bCs/>
          <w:color w:val="000000"/>
        </w:rPr>
      </w:pPr>
    </w:p>
    <w:p w:rsidR="00C46EAB" w:rsidRPr="00FD77A4" w:rsidRDefault="00C46EAB" w:rsidP="00C46EAB">
      <w:pPr>
        <w:jc w:val="both"/>
        <w:rPr>
          <w:bCs/>
          <w:color w:val="000000"/>
        </w:rPr>
      </w:pPr>
      <w:r w:rsidRPr="00FD77A4">
        <w:rPr>
          <w:bCs/>
          <w:color w:val="000000"/>
        </w:rPr>
        <w:t xml:space="preserve">SC 2. Promicanje održivog sustava poljoprivredne proizvodnje </w:t>
      </w:r>
    </w:p>
    <w:p w:rsidR="00C46EAB" w:rsidRPr="00FD77A4" w:rsidRDefault="00C46EAB" w:rsidP="00C46EAB">
      <w:pPr>
        <w:jc w:val="both"/>
        <w:rPr>
          <w:bCs/>
          <w:color w:val="000000"/>
        </w:rPr>
      </w:pPr>
    </w:p>
    <w:p w:rsidR="00C46EAB" w:rsidRPr="00FD77A4" w:rsidRDefault="00C46EAB" w:rsidP="00C46EAB">
      <w:pPr>
        <w:jc w:val="both"/>
        <w:rPr>
          <w:bCs/>
          <w:color w:val="000000"/>
        </w:rPr>
      </w:pPr>
      <w:r w:rsidRPr="00FD77A4">
        <w:rPr>
          <w:bCs/>
          <w:color w:val="000000"/>
        </w:rPr>
        <w:t xml:space="preserve">SC 3. Poticanje razvoja nepoljoprivrednih djelatnost </w:t>
      </w:r>
    </w:p>
    <w:p w:rsidR="00C46EAB" w:rsidRPr="00FD77A4" w:rsidRDefault="00C46EAB" w:rsidP="00C46EAB">
      <w:pPr>
        <w:jc w:val="both"/>
        <w:rPr>
          <w:bCs/>
          <w:color w:val="000000"/>
        </w:rPr>
      </w:pPr>
    </w:p>
    <w:p w:rsidR="00C46EAB" w:rsidRPr="00FD77A4" w:rsidRDefault="00C46EAB" w:rsidP="00C46EAB">
      <w:pPr>
        <w:jc w:val="both"/>
      </w:pPr>
      <w:r w:rsidRPr="00FD77A4">
        <w:rPr>
          <w:bCs/>
          <w:color w:val="000000"/>
        </w:rPr>
        <w:t>SC 4. Razvoj lokalne infrastrukture i poboljšanje životnog standarda</w:t>
      </w:r>
    </w:p>
    <w:p w:rsidR="00C46EAB" w:rsidRPr="00FD77A4" w:rsidRDefault="00C46EAB" w:rsidP="00C46EAB">
      <w:pPr>
        <w:jc w:val="both"/>
      </w:pPr>
    </w:p>
    <w:p w:rsidR="00C46EAB" w:rsidRPr="00FD77A4" w:rsidRDefault="00C46EAB" w:rsidP="00C46EAB">
      <w:pPr>
        <w:jc w:val="both"/>
        <w:rPr>
          <w:bCs/>
          <w:color w:val="000000"/>
        </w:rPr>
      </w:pPr>
      <w:r w:rsidRPr="00FD77A4">
        <w:rPr>
          <w:bCs/>
          <w:color w:val="000000"/>
        </w:rPr>
        <w:t>SC 5. Promicanje udruživanja radi prijenosa znanja i inovacija</w:t>
      </w:r>
    </w:p>
    <w:p w:rsidR="00C46EAB" w:rsidRPr="00FD77A4" w:rsidRDefault="00C46EAB" w:rsidP="00C46EAB">
      <w:pPr>
        <w:jc w:val="both"/>
        <w:rPr>
          <w:bCs/>
          <w:color w:val="000000"/>
        </w:rPr>
      </w:pPr>
    </w:p>
    <w:p w:rsidR="00C46EAB" w:rsidRPr="00FD77A4" w:rsidRDefault="00C46EAB" w:rsidP="00C46EAB">
      <w:pPr>
        <w:jc w:val="both"/>
        <w:rPr>
          <w:i/>
          <w:iCs/>
          <w:sz w:val="22"/>
          <w:szCs w:val="22"/>
        </w:rPr>
      </w:pPr>
      <w:r w:rsidRPr="00FD77A4">
        <w:rPr>
          <w:i/>
          <w:iCs/>
        </w:rPr>
        <w:t>Program razvoja Republike Hrvatske 2014.-2020.</w:t>
      </w:r>
    </w:p>
    <w:p w:rsidR="00C46EAB" w:rsidRDefault="00C46EAB" w:rsidP="00C46EAB">
      <w:pPr>
        <w:jc w:val="both"/>
        <w:rPr>
          <w:color w:val="000000"/>
        </w:rPr>
      </w:pPr>
    </w:p>
    <w:p w:rsidR="00C46EAB" w:rsidRPr="00FD77A4" w:rsidRDefault="00C46EAB" w:rsidP="00C46EAB">
      <w:pPr>
        <w:jc w:val="both"/>
        <w:rPr>
          <w:color w:val="000000"/>
        </w:rPr>
      </w:pPr>
      <w:r w:rsidRPr="00FD77A4">
        <w:rPr>
          <w:color w:val="000000"/>
        </w:rPr>
        <w:t>1.Restrukturiranje i modernizacija poljoprivrednog i prehrambenog sektora</w:t>
      </w:r>
    </w:p>
    <w:p w:rsidR="00C46EAB" w:rsidRPr="00FD77A4" w:rsidRDefault="00C46EAB" w:rsidP="00C46EAB">
      <w:pPr>
        <w:jc w:val="both"/>
        <w:rPr>
          <w:color w:val="000000"/>
        </w:rPr>
      </w:pPr>
      <w:r w:rsidRPr="00FD77A4">
        <w:rPr>
          <w:color w:val="000000"/>
        </w:rPr>
        <w:t>2.Promicanje okolišno učinkovitog poljoprivrednog sustava</w:t>
      </w:r>
    </w:p>
    <w:p w:rsidR="00C46EAB" w:rsidRPr="00FD77A4" w:rsidRDefault="00C46EAB" w:rsidP="00C46EAB">
      <w:pPr>
        <w:jc w:val="both"/>
        <w:rPr>
          <w:color w:val="000000"/>
        </w:rPr>
      </w:pPr>
      <w:r w:rsidRPr="00FD77A4">
        <w:rPr>
          <w:color w:val="000000"/>
        </w:rPr>
        <w:t>3.Poboljšanje učinkovitosti resursa te pomaci ka klimatski elastičnoj poljoprivredi, prehrambenoj industriji i šumarstvu</w:t>
      </w:r>
    </w:p>
    <w:p w:rsidR="00C46EAB" w:rsidRPr="00FD77A4" w:rsidRDefault="00C46EAB" w:rsidP="00C46EAB">
      <w:pPr>
        <w:jc w:val="both"/>
        <w:rPr>
          <w:color w:val="000000"/>
        </w:rPr>
      </w:pPr>
      <w:r w:rsidRPr="00FD77A4">
        <w:rPr>
          <w:color w:val="000000"/>
        </w:rPr>
        <w:t>4.Smanjenje ruralne depopulacije i povećanje kvalitete života te gospodarski oporavak</w:t>
      </w:r>
    </w:p>
    <w:p w:rsidR="00C46EAB" w:rsidRDefault="00C46EAB" w:rsidP="00C46EAB">
      <w:pPr>
        <w:jc w:val="both"/>
        <w:rPr>
          <w:color w:val="000000"/>
        </w:rPr>
      </w:pPr>
      <w:r w:rsidRPr="00FD77A4">
        <w:rPr>
          <w:color w:val="000000"/>
        </w:rPr>
        <w:t>5.Doprinos prioritetima Europske unije za ruralni razvoj</w:t>
      </w:r>
    </w:p>
    <w:p w:rsidR="00C46EAB" w:rsidRPr="00FD77A4" w:rsidRDefault="00C46EAB" w:rsidP="00C46EAB">
      <w:pPr>
        <w:jc w:val="both"/>
        <w:rPr>
          <w:color w:val="000000"/>
        </w:rPr>
      </w:pPr>
    </w:p>
    <w:p w:rsidR="00C46EAB" w:rsidRPr="00FD77A4" w:rsidRDefault="00C46EAB" w:rsidP="00C46EAB">
      <w:pPr>
        <w:pStyle w:val="Naslov3"/>
        <w:jc w:val="both"/>
        <w:rPr>
          <w:rFonts w:ascii="Times New Roman" w:hAnsi="Times New Roman" w:cs="Times New Roman"/>
          <w:i/>
          <w:color w:val="3366FF"/>
          <w:sz w:val="24"/>
          <w:szCs w:val="24"/>
        </w:rPr>
      </w:pPr>
      <w:bookmarkStart w:id="45" w:name="_Toc4160658"/>
      <w:r w:rsidRPr="00FD77A4">
        <w:rPr>
          <w:rFonts w:ascii="Times New Roman" w:hAnsi="Times New Roman" w:cs="Times New Roman"/>
          <w:i/>
          <w:color w:val="3366FF"/>
          <w:sz w:val="24"/>
          <w:szCs w:val="24"/>
        </w:rPr>
        <w:t>2.9.3. Malo i srednje poduzetništvo</w:t>
      </w:r>
      <w:bookmarkEnd w:id="45"/>
    </w:p>
    <w:p w:rsidR="00C46EAB" w:rsidRPr="00FD77A4" w:rsidRDefault="00C46EAB" w:rsidP="00C46EAB"/>
    <w:p w:rsidR="00C46EAB" w:rsidRPr="00FD77A4" w:rsidRDefault="00C46EAB" w:rsidP="00C46EAB">
      <w:pPr>
        <w:autoSpaceDE w:val="0"/>
        <w:autoSpaceDN w:val="0"/>
        <w:adjustRightInd w:val="0"/>
        <w:jc w:val="both"/>
        <w:rPr>
          <w:bCs/>
        </w:rPr>
      </w:pPr>
      <w:r w:rsidRPr="00940637">
        <w:t>Mikro, mala i srednja poduzeća važan su generator novog zapošljavanja i kreiranja dodane</w:t>
      </w:r>
      <w:r>
        <w:t xml:space="preserve"> </w:t>
      </w:r>
      <w:r w:rsidRPr="00940637">
        <w:t>vrijednosti svakog nacionalnog gospodarstva</w:t>
      </w:r>
      <w:r w:rsidRPr="00E84B0A">
        <w:rPr>
          <w:b/>
        </w:rPr>
        <w:t xml:space="preserve">. </w:t>
      </w:r>
      <w:r>
        <w:rPr>
          <w:bCs/>
        </w:rPr>
        <w:t>U Općini</w:t>
      </w:r>
      <w:r w:rsidRPr="00FD77A4">
        <w:rPr>
          <w:bCs/>
        </w:rPr>
        <w:t xml:space="preserve"> Kaštelir – Labinci od malog i srednjeg poduzetništva, najzastupljenije su djelatnosti u građevinarstvu, trgovini na veliko i malo i prerađivačkoj industriji, uslužne djelatnosti, servisi itd. </w:t>
      </w:r>
    </w:p>
    <w:p w:rsidR="00C46EAB" w:rsidRDefault="00C46EAB" w:rsidP="00C46EAB">
      <w:pPr>
        <w:jc w:val="both"/>
        <w:rPr>
          <w:b/>
          <w:bCs/>
        </w:rPr>
      </w:pPr>
    </w:p>
    <w:p w:rsidR="00C46EAB" w:rsidRDefault="00C46EAB" w:rsidP="00C46EAB">
      <w:pPr>
        <w:jc w:val="both"/>
        <w:rPr>
          <w:b/>
          <w:bCs/>
        </w:rPr>
      </w:pPr>
    </w:p>
    <w:p w:rsidR="00C46EAB" w:rsidRPr="00792645" w:rsidRDefault="00C46EAB" w:rsidP="00C46EAB">
      <w:pPr>
        <w:jc w:val="both"/>
        <w:rPr>
          <w:b/>
          <w:bCs/>
        </w:rPr>
      </w:pPr>
      <w:r>
        <w:rPr>
          <w:b/>
          <w:bCs/>
        </w:rPr>
        <w:t>Tablica 8.</w:t>
      </w:r>
      <w:r w:rsidRPr="00792645">
        <w:rPr>
          <w:b/>
          <w:bCs/>
        </w:rPr>
        <w:t xml:space="preserve"> Struktura aktivnih trgovačkih društa</w:t>
      </w:r>
      <w:r>
        <w:rPr>
          <w:b/>
          <w:bCs/>
        </w:rPr>
        <w:t>va po područjima djelatnosti u O</w:t>
      </w:r>
      <w:r w:rsidRPr="00792645">
        <w:rPr>
          <w:b/>
          <w:bCs/>
        </w:rPr>
        <w:t xml:space="preserve">pćini Kaštelir </w:t>
      </w:r>
      <w:r>
        <w:rPr>
          <w:b/>
          <w:bCs/>
        </w:rPr>
        <w:t>–</w:t>
      </w:r>
      <w:r w:rsidRPr="00792645">
        <w:rPr>
          <w:b/>
          <w:bCs/>
        </w:rPr>
        <w:t xml:space="preserve"> Labinci u 2016. godini</w:t>
      </w:r>
    </w:p>
    <w:p w:rsidR="00C46EAB" w:rsidRDefault="00C46EAB" w:rsidP="00C46EAB">
      <w:pPr>
        <w:autoSpaceDE w:val="0"/>
        <w:autoSpaceDN w:val="0"/>
        <w:adjustRightInd w:val="0"/>
        <w:rPr>
          <w:i/>
          <w:iCs/>
          <w:color w:val="000000"/>
          <w:sz w:val="22"/>
          <w:szCs w:val="22"/>
        </w:rPr>
      </w:pPr>
    </w:p>
    <w:tbl>
      <w:tblPr>
        <w:tblW w:w="10808" w:type="dxa"/>
        <w:jc w:val="center"/>
        <w:tblBorders>
          <w:insideH w:val="single" w:sz="18" w:space="0" w:color="FFFFFF"/>
          <w:insideV w:val="single" w:sz="18" w:space="0" w:color="FFFFFF"/>
        </w:tblBorders>
        <w:tblLook w:val="00A0" w:firstRow="1" w:lastRow="0" w:firstColumn="1" w:lastColumn="0" w:noHBand="0" w:noVBand="0"/>
      </w:tblPr>
      <w:tblGrid>
        <w:gridCol w:w="961"/>
        <w:gridCol w:w="6621"/>
        <w:gridCol w:w="1740"/>
        <w:gridCol w:w="1541"/>
      </w:tblGrid>
      <w:tr w:rsidR="00C46EAB" w:rsidRPr="00ED3D30" w:rsidTr="00A27897">
        <w:trPr>
          <w:trHeight w:val="293"/>
          <w:jc w:val="center"/>
        </w:trPr>
        <w:tc>
          <w:tcPr>
            <w:tcW w:w="7527" w:type="dxa"/>
            <w:gridSpan w:val="2"/>
            <w:vMerge w:val="restart"/>
            <w:shd w:val="pct20" w:color="000000" w:fill="FFFFFF"/>
            <w:noWrap/>
          </w:tcPr>
          <w:p w:rsidR="00C46EAB" w:rsidRPr="00ED3D30" w:rsidRDefault="00C46EAB" w:rsidP="00A27897">
            <w:pPr>
              <w:jc w:val="center"/>
              <w:rPr>
                <w:rFonts w:cs="Calibri"/>
                <w:b/>
                <w:bCs/>
                <w:color w:val="800000"/>
              </w:rPr>
            </w:pPr>
            <w:r w:rsidRPr="00ED3D30">
              <w:rPr>
                <w:rFonts w:cs="Calibri"/>
                <w:b/>
                <w:bCs/>
                <w:color w:val="800000"/>
              </w:rPr>
              <w:t>Područje djelatnosti</w:t>
            </w:r>
          </w:p>
        </w:tc>
        <w:tc>
          <w:tcPr>
            <w:tcW w:w="1740" w:type="dxa"/>
            <w:vMerge w:val="restart"/>
            <w:shd w:val="pct20" w:color="000000" w:fill="FFFFFF"/>
          </w:tcPr>
          <w:p w:rsidR="00C46EAB" w:rsidRPr="00ED3D30" w:rsidRDefault="00C46EAB" w:rsidP="00A27897">
            <w:pPr>
              <w:jc w:val="center"/>
              <w:rPr>
                <w:rFonts w:cs="Calibri"/>
                <w:b/>
                <w:bCs/>
                <w:color w:val="800000"/>
              </w:rPr>
            </w:pPr>
            <w:r w:rsidRPr="00ED3D30">
              <w:rPr>
                <w:rFonts w:cs="Calibri"/>
                <w:b/>
                <w:bCs/>
                <w:color w:val="800000"/>
              </w:rPr>
              <w:t>Broj trgovačkih društava</w:t>
            </w:r>
          </w:p>
        </w:tc>
        <w:tc>
          <w:tcPr>
            <w:tcW w:w="1541" w:type="dxa"/>
            <w:vMerge w:val="restart"/>
            <w:shd w:val="pct20" w:color="000000" w:fill="FFFFFF"/>
          </w:tcPr>
          <w:p w:rsidR="00C46EAB" w:rsidRPr="00ED3D30" w:rsidRDefault="00C46EAB" w:rsidP="00A27897">
            <w:pPr>
              <w:jc w:val="center"/>
              <w:rPr>
                <w:rFonts w:cs="Calibri"/>
                <w:b/>
                <w:bCs/>
                <w:color w:val="800000"/>
              </w:rPr>
            </w:pPr>
            <w:r w:rsidRPr="00ED3D30">
              <w:rPr>
                <w:rFonts w:cs="Calibri"/>
                <w:b/>
                <w:bCs/>
                <w:color w:val="800000"/>
              </w:rPr>
              <w:t>Broj zaposlenih</w:t>
            </w:r>
          </w:p>
        </w:tc>
      </w:tr>
      <w:tr w:rsidR="00C46EAB" w:rsidRPr="00ED3D30" w:rsidTr="00A27897">
        <w:trPr>
          <w:trHeight w:val="293"/>
          <w:jc w:val="center"/>
        </w:trPr>
        <w:tc>
          <w:tcPr>
            <w:tcW w:w="7527" w:type="dxa"/>
            <w:gridSpan w:val="2"/>
            <w:vMerge/>
            <w:shd w:val="pct5" w:color="000000" w:fill="FFFFFF"/>
          </w:tcPr>
          <w:p w:rsidR="00C46EAB" w:rsidRPr="00ED3D30" w:rsidRDefault="00C46EAB" w:rsidP="00A27897">
            <w:pPr>
              <w:rPr>
                <w:rFonts w:cs="Calibri"/>
                <w:b/>
                <w:bCs/>
                <w:color w:val="000000"/>
              </w:rPr>
            </w:pPr>
          </w:p>
        </w:tc>
        <w:tc>
          <w:tcPr>
            <w:tcW w:w="1740" w:type="dxa"/>
            <w:vMerge/>
            <w:shd w:val="pct5" w:color="000000" w:fill="FFFFFF"/>
          </w:tcPr>
          <w:p w:rsidR="00C46EAB" w:rsidRPr="00ED3D30" w:rsidRDefault="00C46EAB" w:rsidP="00A27897">
            <w:pPr>
              <w:rPr>
                <w:rFonts w:cs="Calibri"/>
                <w:b/>
                <w:bCs/>
                <w:color w:val="000000"/>
              </w:rPr>
            </w:pPr>
          </w:p>
        </w:tc>
        <w:tc>
          <w:tcPr>
            <w:tcW w:w="1541" w:type="dxa"/>
            <w:vMerge/>
            <w:shd w:val="pct5" w:color="000000" w:fill="FFFFFF"/>
          </w:tcPr>
          <w:p w:rsidR="00C46EAB" w:rsidRPr="00ED3D30" w:rsidRDefault="00C46EAB" w:rsidP="00A27897">
            <w:pPr>
              <w:rPr>
                <w:rFonts w:cs="Calibri"/>
                <w:b/>
                <w:bCs/>
                <w:color w:val="000000"/>
              </w:rPr>
            </w:pP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A</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POLJOPRIVREDA, ŠUMARSTVO I RIBARSTVO</w:t>
            </w:r>
          </w:p>
        </w:tc>
        <w:tc>
          <w:tcPr>
            <w:tcW w:w="1740" w:type="dxa"/>
            <w:shd w:val="pct20" w:color="000000" w:fill="FFFFFF"/>
            <w:noWrap/>
          </w:tcPr>
          <w:p w:rsidR="00C46EAB" w:rsidRPr="00ED3D30" w:rsidRDefault="00C46EAB" w:rsidP="00A27897">
            <w:pPr>
              <w:jc w:val="center"/>
              <w:rPr>
                <w:rFonts w:cs="Calibri"/>
                <w:color w:val="000000"/>
              </w:rPr>
            </w:pPr>
            <w:r w:rsidRPr="00ED3D30">
              <w:rPr>
                <w:rFonts w:cs="Calibri"/>
                <w:color w:val="000000"/>
              </w:rPr>
              <w:t>1</w:t>
            </w:r>
          </w:p>
        </w:tc>
        <w:tc>
          <w:tcPr>
            <w:tcW w:w="1541" w:type="dxa"/>
            <w:shd w:val="pct20" w:color="000000" w:fill="FFFFFF"/>
            <w:noWrap/>
          </w:tcPr>
          <w:p w:rsidR="00C46EAB" w:rsidRPr="00ED3D30" w:rsidRDefault="00C46EAB" w:rsidP="00A27897">
            <w:pPr>
              <w:jc w:val="center"/>
              <w:rPr>
                <w:rFonts w:cs="Calibri"/>
                <w:color w:val="000000"/>
              </w:rPr>
            </w:pPr>
            <w:r w:rsidRPr="00ED3D30">
              <w:rPr>
                <w:rFonts w:cs="Calibri"/>
                <w:color w:val="000000"/>
              </w:rPr>
              <w:t>Z</w:t>
            </w: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B</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RUDARSTVO I VAĐENJE</w:t>
            </w:r>
          </w:p>
        </w:tc>
        <w:tc>
          <w:tcPr>
            <w:tcW w:w="1740" w:type="dxa"/>
            <w:shd w:val="pct5" w:color="000000" w:fill="FFFFFF"/>
            <w:noWrap/>
          </w:tcPr>
          <w:p w:rsidR="00C46EAB" w:rsidRPr="00ED3D30" w:rsidRDefault="00C46EAB" w:rsidP="00A27897">
            <w:pPr>
              <w:jc w:val="center"/>
              <w:rPr>
                <w:rFonts w:cs="Calibri"/>
                <w:color w:val="000000"/>
              </w:rPr>
            </w:pPr>
          </w:p>
        </w:tc>
        <w:tc>
          <w:tcPr>
            <w:tcW w:w="1541" w:type="dxa"/>
            <w:shd w:val="pct5" w:color="000000" w:fill="FFFFFF"/>
            <w:noWrap/>
          </w:tcPr>
          <w:p w:rsidR="00C46EAB" w:rsidRPr="00ED3D30" w:rsidRDefault="00C46EAB" w:rsidP="00A27897">
            <w:pPr>
              <w:jc w:val="center"/>
              <w:rPr>
                <w:rFonts w:cs="Calibri"/>
                <w:color w:val="000000"/>
              </w:rPr>
            </w:pP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C</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PRERAĐIVAČKA INDUSTRIJA</w:t>
            </w:r>
          </w:p>
        </w:tc>
        <w:tc>
          <w:tcPr>
            <w:tcW w:w="1740" w:type="dxa"/>
            <w:shd w:val="pct20" w:color="000000" w:fill="FFFFFF"/>
            <w:noWrap/>
          </w:tcPr>
          <w:p w:rsidR="00C46EAB" w:rsidRPr="00ED3D30" w:rsidRDefault="00C46EAB" w:rsidP="00A27897">
            <w:pPr>
              <w:jc w:val="center"/>
              <w:rPr>
                <w:rFonts w:cs="Calibri"/>
                <w:color w:val="000000"/>
              </w:rPr>
            </w:pPr>
            <w:r w:rsidRPr="00ED3D30">
              <w:rPr>
                <w:rFonts w:cs="Calibri"/>
                <w:color w:val="000000"/>
              </w:rPr>
              <w:t>10</w:t>
            </w:r>
          </w:p>
        </w:tc>
        <w:tc>
          <w:tcPr>
            <w:tcW w:w="1541" w:type="dxa"/>
            <w:shd w:val="pct20" w:color="000000" w:fill="FFFFFF"/>
            <w:noWrap/>
          </w:tcPr>
          <w:p w:rsidR="00C46EAB" w:rsidRPr="00ED3D30" w:rsidRDefault="00C46EAB" w:rsidP="00A27897">
            <w:pPr>
              <w:jc w:val="center"/>
              <w:rPr>
                <w:rFonts w:cs="Calibri"/>
                <w:color w:val="000000"/>
              </w:rPr>
            </w:pPr>
            <w:r w:rsidRPr="00ED3D30">
              <w:rPr>
                <w:rFonts w:cs="Calibri"/>
                <w:color w:val="000000"/>
              </w:rPr>
              <w:t>35</w:t>
            </w: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D</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OPSKRBA ELEKTRIČNOM ENERGIJOM, PLINOM, PAROM I KLIMATIZACIJA</w:t>
            </w:r>
          </w:p>
        </w:tc>
        <w:tc>
          <w:tcPr>
            <w:tcW w:w="1740" w:type="dxa"/>
            <w:shd w:val="pct5" w:color="000000" w:fill="FFFFFF"/>
            <w:noWrap/>
          </w:tcPr>
          <w:p w:rsidR="00C46EAB" w:rsidRPr="00ED3D30" w:rsidRDefault="00C46EAB" w:rsidP="00A27897">
            <w:pPr>
              <w:jc w:val="center"/>
              <w:rPr>
                <w:rFonts w:cs="Calibri"/>
                <w:color w:val="000000"/>
              </w:rPr>
            </w:pPr>
          </w:p>
        </w:tc>
        <w:tc>
          <w:tcPr>
            <w:tcW w:w="1541" w:type="dxa"/>
            <w:shd w:val="pct5" w:color="000000" w:fill="FFFFFF"/>
            <w:noWrap/>
          </w:tcPr>
          <w:p w:rsidR="00C46EAB" w:rsidRPr="00ED3D30" w:rsidRDefault="00C46EAB" w:rsidP="00A27897">
            <w:pPr>
              <w:jc w:val="center"/>
              <w:rPr>
                <w:rFonts w:cs="Calibri"/>
                <w:color w:val="000000"/>
              </w:rPr>
            </w:pPr>
          </w:p>
        </w:tc>
      </w:tr>
      <w:tr w:rsidR="00C46EAB" w:rsidRPr="00ED3D30" w:rsidTr="00A27897">
        <w:trPr>
          <w:trHeight w:val="545"/>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E</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OPSKRBA VODOM; UKLANJANJE OTPADNIH VODA, ZBRINJAVANJE OTPADA TE DJELATNOSTI SANACIJE OKOLIŠA</w:t>
            </w:r>
          </w:p>
        </w:tc>
        <w:tc>
          <w:tcPr>
            <w:tcW w:w="1740" w:type="dxa"/>
            <w:shd w:val="pct20" w:color="000000" w:fill="FFFFFF"/>
            <w:noWrap/>
          </w:tcPr>
          <w:p w:rsidR="00C46EAB" w:rsidRPr="00ED3D30" w:rsidRDefault="00C46EAB" w:rsidP="00A27897">
            <w:pPr>
              <w:jc w:val="center"/>
              <w:rPr>
                <w:rFonts w:cs="Calibri"/>
                <w:color w:val="000000"/>
              </w:rPr>
            </w:pPr>
            <w:r w:rsidRPr="00ED3D30">
              <w:rPr>
                <w:rFonts w:cs="Calibri"/>
                <w:color w:val="000000"/>
              </w:rPr>
              <w:t>1</w:t>
            </w:r>
          </w:p>
        </w:tc>
        <w:tc>
          <w:tcPr>
            <w:tcW w:w="1541" w:type="dxa"/>
            <w:shd w:val="pct20" w:color="000000" w:fill="FFFFFF"/>
            <w:noWrap/>
          </w:tcPr>
          <w:p w:rsidR="00C46EAB" w:rsidRPr="00ED3D30" w:rsidRDefault="00C46EAB" w:rsidP="00A27897">
            <w:pPr>
              <w:jc w:val="center"/>
              <w:rPr>
                <w:rFonts w:cs="Calibri"/>
                <w:color w:val="000000"/>
              </w:rPr>
            </w:pPr>
            <w:r w:rsidRPr="00ED3D30">
              <w:rPr>
                <w:rFonts w:cs="Calibri"/>
                <w:color w:val="000000"/>
              </w:rPr>
              <w:t>Z</w:t>
            </w: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F</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GRAĐEVINARSTVO</w:t>
            </w:r>
          </w:p>
        </w:tc>
        <w:tc>
          <w:tcPr>
            <w:tcW w:w="1740" w:type="dxa"/>
            <w:shd w:val="pct5" w:color="000000" w:fill="FFFFFF"/>
            <w:noWrap/>
          </w:tcPr>
          <w:p w:rsidR="00C46EAB" w:rsidRPr="00ED3D30" w:rsidRDefault="00C46EAB" w:rsidP="00A27897">
            <w:pPr>
              <w:jc w:val="center"/>
              <w:rPr>
                <w:rFonts w:cs="Calibri"/>
                <w:color w:val="000000"/>
              </w:rPr>
            </w:pPr>
            <w:r w:rsidRPr="00ED3D30">
              <w:rPr>
                <w:rFonts w:cs="Calibri"/>
                <w:color w:val="000000"/>
              </w:rPr>
              <w:t>17</w:t>
            </w:r>
          </w:p>
        </w:tc>
        <w:tc>
          <w:tcPr>
            <w:tcW w:w="1541" w:type="dxa"/>
            <w:shd w:val="pct5" w:color="000000" w:fill="FFFFFF"/>
            <w:noWrap/>
          </w:tcPr>
          <w:p w:rsidR="00C46EAB" w:rsidRPr="00ED3D30" w:rsidRDefault="00C46EAB" w:rsidP="00A27897">
            <w:pPr>
              <w:jc w:val="center"/>
              <w:rPr>
                <w:rFonts w:cs="Calibri"/>
                <w:color w:val="000000"/>
              </w:rPr>
            </w:pPr>
            <w:r w:rsidRPr="00ED3D30">
              <w:rPr>
                <w:rFonts w:cs="Calibri"/>
                <w:color w:val="000000"/>
              </w:rPr>
              <w:t>61</w:t>
            </w:r>
          </w:p>
        </w:tc>
      </w:tr>
      <w:tr w:rsidR="00C46EAB" w:rsidRPr="00ED3D30" w:rsidTr="00A27897">
        <w:trPr>
          <w:trHeight w:val="358"/>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G</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TRGOVINA NA VELIKO I NA MALO; POPRAVAK MOTORNIH VOZILA I MOTOCIKALA</w:t>
            </w:r>
          </w:p>
        </w:tc>
        <w:tc>
          <w:tcPr>
            <w:tcW w:w="1740" w:type="dxa"/>
            <w:shd w:val="pct20" w:color="000000" w:fill="FFFFFF"/>
            <w:noWrap/>
          </w:tcPr>
          <w:p w:rsidR="00C46EAB" w:rsidRPr="00ED3D30" w:rsidRDefault="00C46EAB" w:rsidP="00A27897">
            <w:pPr>
              <w:jc w:val="center"/>
              <w:rPr>
                <w:rFonts w:cs="Calibri"/>
                <w:color w:val="000000"/>
              </w:rPr>
            </w:pPr>
            <w:r w:rsidRPr="00ED3D30">
              <w:rPr>
                <w:rFonts w:cs="Calibri"/>
                <w:color w:val="000000"/>
              </w:rPr>
              <w:t>16</w:t>
            </w:r>
          </w:p>
        </w:tc>
        <w:tc>
          <w:tcPr>
            <w:tcW w:w="1541" w:type="dxa"/>
            <w:shd w:val="pct20" w:color="000000" w:fill="FFFFFF"/>
            <w:noWrap/>
          </w:tcPr>
          <w:p w:rsidR="00C46EAB" w:rsidRPr="00ED3D30" w:rsidRDefault="00C46EAB" w:rsidP="00A27897">
            <w:pPr>
              <w:jc w:val="center"/>
              <w:rPr>
                <w:rFonts w:cs="Calibri"/>
                <w:color w:val="000000"/>
              </w:rPr>
            </w:pPr>
            <w:r w:rsidRPr="00ED3D30">
              <w:rPr>
                <w:rFonts w:cs="Calibri"/>
                <w:color w:val="000000"/>
              </w:rPr>
              <w:t>43</w:t>
            </w: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H</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PRIJEVOZ I SKLADIŠTENJE</w:t>
            </w:r>
          </w:p>
        </w:tc>
        <w:tc>
          <w:tcPr>
            <w:tcW w:w="1740" w:type="dxa"/>
            <w:shd w:val="pct5" w:color="000000" w:fill="FFFFFF"/>
            <w:noWrap/>
          </w:tcPr>
          <w:p w:rsidR="00C46EAB" w:rsidRPr="00ED3D30" w:rsidRDefault="00C46EAB" w:rsidP="00A27897">
            <w:pPr>
              <w:jc w:val="center"/>
              <w:rPr>
                <w:rFonts w:cs="Calibri"/>
                <w:color w:val="000000"/>
              </w:rPr>
            </w:pPr>
            <w:r w:rsidRPr="00ED3D30">
              <w:rPr>
                <w:rFonts w:cs="Calibri"/>
                <w:color w:val="000000"/>
              </w:rPr>
              <w:t>1</w:t>
            </w:r>
          </w:p>
        </w:tc>
        <w:tc>
          <w:tcPr>
            <w:tcW w:w="1541" w:type="dxa"/>
            <w:shd w:val="pct5" w:color="000000" w:fill="FFFFFF"/>
            <w:noWrap/>
          </w:tcPr>
          <w:p w:rsidR="00C46EAB" w:rsidRPr="00ED3D30" w:rsidRDefault="00C46EAB" w:rsidP="00A27897">
            <w:pPr>
              <w:jc w:val="center"/>
              <w:rPr>
                <w:rFonts w:cs="Calibri"/>
                <w:color w:val="000000"/>
              </w:rPr>
            </w:pPr>
            <w:r w:rsidRPr="00ED3D30">
              <w:rPr>
                <w:rFonts w:cs="Calibri"/>
                <w:color w:val="000000"/>
              </w:rPr>
              <w:t>Z</w:t>
            </w: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I</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 xml:space="preserve">DJELATNOSTI PRUŽANJA SMJEŠTAJA TE PRIPREME I USLUŽIVANJA HRANE </w:t>
            </w:r>
          </w:p>
        </w:tc>
        <w:tc>
          <w:tcPr>
            <w:tcW w:w="1740" w:type="dxa"/>
            <w:shd w:val="pct20" w:color="000000" w:fill="FFFFFF"/>
            <w:noWrap/>
          </w:tcPr>
          <w:p w:rsidR="00C46EAB" w:rsidRPr="00ED3D30" w:rsidRDefault="00C46EAB" w:rsidP="00A27897">
            <w:pPr>
              <w:jc w:val="center"/>
              <w:rPr>
                <w:rFonts w:cs="Calibri"/>
                <w:color w:val="000000"/>
              </w:rPr>
            </w:pPr>
            <w:r w:rsidRPr="00ED3D30">
              <w:rPr>
                <w:rFonts w:cs="Calibri"/>
                <w:color w:val="000000"/>
              </w:rPr>
              <w:t>4</w:t>
            </w:r>
          </w:p>
        </w:tc>
        <w:tc>
          <w:tcPr>
            <w:tcW w:w="1541" w:type="dxa"/>
            <w:shd w:val="pct20" w:color="000000" w:fill="FFFFFF"/>
            <w:noWrap/>
          </w:tcPr>
          <w:p w:rsidR="00C46EAB" w:rsidRPr="00ED3D30" w:rsidRDefault="00C46EAB" w:rsidP="00A27897">
            <w:pPr>
              <w:jc w:val="center"/>
              <w:rPr>
                <w:rFonts w:cs="Calibri"/>
                <w:color w:val="000000"/>
              </w:rPr>
            </w:pPr>
            <w:r w:rsidRPr="00ED3D30">
              <w:rPr>
                <w:rFonts w:cs="Calibri"/>
                <w:color w:val="000000"/>
              </w:rPr>
              <w:t>14</w:t>
            </w: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J</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INFORMACIJE I KOMUNIKACIJE</w:t>
            </w:r>
          </w:p>
        </w:tc>
        <w:tc>
          <w:tcPr>
            <w:tcW w:w="1740" w:type="dxa"/>
            <w:shd w:val="pct5" w:color="000000" w:fill="FFFFFF"/>
            <w:noWrap/>
          </w:tcPr>
          <w:p w:rsidR="00C46EAB" w:rsidRPr="00ED3D30" w:rsidRDefault="00C46EAB" w:rsidP="00A27897">
            <w:pPr>
              <w:jc w:val="center"/>
              <w:rPr>
                <w:rFonts w:cs="Calibri"/>
                <w:color w:val="000000"/>
              </w:rPr>
            </w:pPr>
            <w:r w:rsidRPr="00ED3D30">
              <w:rPr>
                <w:rFonts w:cs="Calibri"/>
                <w:color w:val="000000"/>
              </w:rPr>
              <w:t>1</w:t>
            </w:r>
          </w:p>
        </w:tc>
        <w:tc>
          <w:tcPr>
            <w:tcW w:w="1541" w:type="dxa"/>
            <w:shd w:val="pct5" w:color="000000" w:fill="FFFFFF"/>
            <w:noWrap/>
          </w:tcPr>
          <w:p w:rsidR="00C46EAB" w:rsidRPr="00ED3D30" w:rsidRDefault="00C46EAB" w:rsidP="00A27897">
            <w:pPr>
              <w:jc w:val="center"/>
              <w:rPr>
                <w:rFonts w:cs="Calibri"/>
                <w:color w:val="000000"/>
              </w:rPr>
            </w:pPr>
            <w:r w:rsidRPr="00ED3D30">
              <w:rPr>
                <w:rFonts w:cs="Calibri"/>
                <w:color w:val="000000"/>
              </w:rPr>
              <w:t>Z</w:t>
            </w: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K</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FINANCIJSKE DJELATNOSTI I DJELATNOSTI OSIGURANJA</w:t>
            </w:r>
          </w:p>
        </w:tc>
        <w:tc>
          <w:tcPr>
            <w:tcW w:w="1740" w:type="dxa"/>
            <w:shd w:val="pct20" w:color="000000" w:fill="FFFFFF"/>
            <w:noWrap/>
          </w:tcPr>
          <w:p w:rsidR="00C46EAB" w:rsidRPr="00ED3D30" w:rsidRDefault="00C46EAB" w:rsidP="00A27897">
            <w:pPr>
              <w:jc w:val="center"/>
              <w:rPr>
                <w:rFonts w:cs="Calibri"/>
                <w:color w:val="000000"/>
              </w:rPr>
            </w:pPr>
          </w:p>
        </w:tc>
        <w:tc>
          <w:tcPr>
            <w:tcW w:w="1541" w:type="dxa"/>
            <w:shd w:val="pct20" w:color="000000" w:fill="FFFFFF"/>
            <w:noWrap/>
          </w:tcPr>
          <w:p w:rsidR="00C46EAB" w:rsidRPr="00ED3D30" w:rsidRDefault="00C46EAB" w:rsidP="00A27897">
            <w:pPr>
              <w:jc w:val="center"/>
              <w:rPr>
                <w:rFonts w:cs="Calibri"/>
                <w:color w:val="000000"/>
              </w:rPr>
            </w:pP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L</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POSLOVANJE NEKRETNINAMA</w:t>
            </w:r>
          </w:p>
        </w:tc>
        <w:tc>
          <w:tcPr>
            <w:tcW w:w="1740" w:type="dxa"/>
            <w:shd w:val="pct5" w:color="000000" w:fill="FFFFFF"/>
            <w:noWrap/>
          </w:tcPr>
          <w:p w:rsidR="00C46EAB" w:rsidRPr="00ED3D30" w:rsidRDefault="00C46EAB" w:rsidP="00A27897">
            <w:pPr>
              <w:jc w:val="center"/>
              <w:rPr>
                <w:rFonts w:cs="Calibri"/>
                <w:color w:val="000000"/>
              </w:rPr>
            </w:pPr>
            <w:r w:rsidRPr="00ED3D30">
              <w:rPr>
                <w:rFonts w:cs="Calibri"/>
                <w:color w:val="000000"/>
              </w:rPr>
              <w:t>6</w:t>
            </w:r>
          </w:p>
        </w:tc>
        <w:tc>
          <w:tcPr>
            <w:tcW w:w="1541" w:type="dxa"/>
            <w:shd w:val="pct5" w:color="000000" w:fill="FFFFFF"/>
            <w:noWrap/>
          </w:tcPr>
          <w:p w:rsidR="00C46EAB" w:rsidRPr="00ED3D30" w:rsidRDefault="00C46EAB" w:rsidP="00A27897">
            <w:pPr>
              <w:jc w:val="center"/>
              <w:rPr>
                <w:rFonts w:cs="Calibri"/>
                <w:color w:val="000000"/>
              </w:rPr>
            </w:pPr>
            <w:r w:rsidRPr="00ED3D30">
              <w:rPr>
                <w:rFonts w:cs="Calibri"/>
                <w:color w:val="000000"/>
              </w:rPr>
              <w:t>0</w:t>
            </w: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M</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STRUČNE, ZNANSTVENE I TEHNIČKE DJELATNOSTI</w:t>
            </w:r>
          </w:p>
        </w:tc>
        <w:tc>
          <w:tcPr>
            <w:tcW w:w="1740" w:type="dxa"/>
            <w:shd w:val="pct20" w:color="000000" w:fill="FFFFFF"/>
            <w:noWrap/>
          </w:tcPr>
          <w:p w:rsidR="00C46EAB" w:rsidRPr="00ED3D30" w:rsidRDefault="00C46EAB" w:rsidP="00A27897">
            <w:pPr>
              <w:jc w:val="center"/>
              <w:rPr>
                <w:rFonts w:cs="Calibri"/>
                <w:color w:val="000000"/>
              </w:rPr>
            </w:pPr>
            <w:r w:rsidRPr="00ED3D30">
              <w:rPr>
                <w:rFonts w:cs="Calibri"/>
                <w:color w:val="000000"/>
              </w:rPr>
              <w:t>4</w:t>
            </w:r>
          </w:p>
        </w:tc>
        <w:tc>
          <w:tcPr>
            <w:tcW w:w="1541" w:type="dxa"/>
            <w:shd w:val="pct20" w:color="000000" w:fill="FFFFFF"/>
            <w:noWrap/>
          </w:tcPr>
          <w:p w:rsidR="00C46EAB" w:rsidRPr="00ED3D30" w:rsidRDefault="00C46EAB" w:rsidP="00A27897">
            <w:pPr>
              <w:jc w:val="center"/>
              <w:rPr>
                <w:rFonts w:cs="Calibri"/>
                <w:color w:val="000000"/>
              </w:rPr>
            </w:pPr>
            <w:r w:rsidRPr="00ED3D30">
              <w:rPr>
                <w:rFonts w:cs="Calibri"/>
                <w:color w:val="000000"/>
              </w:rPr>
              <w:t>11</w:t>
            </w: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lastRenderedPageBreak/>
              <w:t>N</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ADMINISTRATIVNE I POMOĆNE USLUŽNE DJELATNOSTI</w:t>
            </w:r>
          </w:p>
        </w:tc>
        <w:tc>
          <w:tcPr>
            <w:tcW w:w="1740" w:type="dxa"/>
            <w:shd w:val="pct5" w:color="000000" w:fill="FFFFFF"/>
            <w:noWrap/>
          </w:tcPr>
          <w:p w:rsidR="00C46EAB" w:rsidRPr="00ED3D30" w:rsidRDefault="00C46EAB" w:rsidP="00A27897">
            <w:pPr>
              <w:jc w:val="center"/>
              <w:rPr>
                <w:rFonts w:cs="Calibri"/>
                <w:color w:val="000000"/>
              </w:rPr>
            </w:pPr>
            <w:r w:rsidRPr="00ED3D30">
              <w:rPr>
                <w:rFonts w:cs="Calibri"/>
                <w:color w:val="000000"/>
              </w:rPr>
              <w:t>4</w:t>
            </w:r>
          </w:p>
        </w:tc>
        <w:tc>
          <w:tcPr>
            <w:tcW w:w="1541" w:type="dxa"/>
            <w:shd w:val="pct5" w:color="000000" w:fill="FFFFFF"/>
            <w:noWrap/>
          </w:tcPr>
          <w:p w:rsidR="00C46EAB" w:rsidRPr="00ED3D30" w:rsidRDefault="00C46EAB" w:rsidP="00A27897">
            <w:pPr>
              <w:jc w:val="center"/>
              <w:rPr>
                <w:rFonts w:cs="Calibri"/>
                <w:color w:val="000000"/>
              </w:rPr>
            </w:pPr>
            <w:r w:rsidRPr="00ED3D30">
              <w:rPr>
                <w:rFonts w:cs="Calibri"/>
                <w:color w:val="000000"/>
              </w:rPr>
              <w:t>4</w:t>
            </w: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O</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JAVNA UPRAVA I OBRANA; OBVEZNO SOCIJALNO OSIGURANJE</w:t>
            </w:r>
          </w:p>
        </w:tc>
        <w:tc>
          <w:tcPr>
            <w:tcW w:w="1740" w:type="dxa"/>
            <w:shd w:val="pct20" w:color="000000" w:fill="FFFFFF"/>
            <w:noWrap/>
          </w:tcPr>
          <w:p w:rsidR="00C46EAB" w:rsidRPr="00ED3D30" w:rsidRDefault="00C46EAB" w:rsidP="00A27897">
            <w:pPr>
              <w:jc w:val="center"/>
              <w:rPr>
                <w:rFonts w:cs="Calibri"/>
                <w:color w:val="000000"/>
              </w:rPr>
            </w:pPr>
          </w:p>
        </w:tc>
        <w:tc>
          <w:tcPr>
            <w:tcW w:w="1541" w:type="dxa"/>
            <w:shd w:val="pct20" w:color="000000" w:fill="FFFFFF"/>
            <w:noWrap/>
          </w:tcPr>
          <w:p w:rsidR="00C46EAB" w:rsidRPr="00ED3D30" w:rsidRDefault="00C46EAB" w:rsidP="00A27897">
            <w:pPr>
              <w:jc w:val="center"/>
              <w:rPr>
                <w:rFonts w:cs="Calibri"/>
                <w:color w:val="000000"/>
              </w:rPr>
            </w:pP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P</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OBRAZOVANJE</w:t>
            </w:r>
          </w:p>
        </w:tc>
        <w:tc>
          <w:tcPr>
            <w:tcW w:w="1740" w:type="dxa"/>
            <w:shd w:val="pct5" w:color="000000" w:fill="FFFFFF"/>
            <w:noWrap/>
          </w:tcPr>
          <w:p w:rsidR="00C46EAB" w:rsidRPr="00ED3D30" w:rsidRDefault="00C46EAB" w:rsidP="00A27897">
            <w:pPr>
              <w:jc w:val="center"/>
              <w:rPr>
                <w:rFonts w:cs="Calibri"/>
                <w:color w:val="000000"/>
              </w:rPr>
            </w:pPr>
          </w:p>
        </w:tc>
        <w:tc>
          <w:tcPr>
            <w:tcW w:w="1541" w:type="dxa"/>
            <w:shd w:val="pct5" w:color="000000" w:fill="FFFFFF"/>
            <w:noWrap/>
          </w:tcPr>
          <w:p w:rsidR="00C46EAB" w:rsidRPr="00ED3D30" w:rsidRDefault="00C46EAB" w:rsidP="00A27897">
            <w:pPr>
              <w:jc w:val="center"/>
              <w:rPr>
                <w:rFonts w:cs="Calibri"/>
                <w:color w:val="000000"/>
              </w:rPr>
            </w:pP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Q</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DJELATNOSTI HUMANE MEDICINE I SOCIJALNE SKRBI</w:t>
            </w:r>
          </w:p>
        </w:tc>
        <w:tc>
          <w:tcPr>
            <w:tcW w:w="1740" w:type="dxa"/>
            <w:shd w:val="pct20" w:color="000000" w:fill="FFFFFF"/>
            <w:noWrap/>
          </w:tcPr>
          <w:p w:rsidR="00C46EAB" w:rsidRPr="00ED3D30" w:rsidRDefault="00C46EAB" w:rsidP="00A27897">
            <w:pPr>
              <w:jc w:val="center"/>
              <w:rPr>
                <w:rFonts w:cs="Calibri"/>
                <w:color w:val="000000"/>
              </w:rPr>
            </w:pPr>
          </w:p>
        </w:tc>
        <w:tc>
          <w:tcPr>
            <w:tcW w:w="1541" w:type="dxa"/>
            <w:shd w:val="pct20" w:color="000000" w:fill="FFFFFF"/>
            <w:noWrap/>
          </w:tcPr>
          <w:p w:rsidR="00C46EAB" w:rsidRPr="00ED3D30" w:rsidRDefault="00C46EAB" w:rsidP="00A27897">
            <w:pPr>
              <w:jc w:val="center"/>
              <w:rPr>
                <w:rFonts w:cs="Calibri"/>
                <w:color w:val="000000"/>
              </w:rPr>
            </w:pPr>
          </w:p>
        </w:tc>
      </w:tr>
      <w:tr w:rsidR="00C46EAB" w:rsidRPr="00ED3D30" w:rsidTr="00A27897">
        <w:trPr>
          <w:trHeight w:val="272"/>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R</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UMJETNOST, ZABAVA I REKREACIJA</w:t>
            </w:r>
          </w:p>
        </w:tc>
        <w:tc>
          <w:tcPr>
            <w:tcW w:w="1740" w:type="dxa"/>
            <w:shd w:val="pct5" w:color="000000" w:fill="FFFFFF"/>
            <w:noWrap/>
          </w:tcPr>
          <w:p w:rsidR="00C46EAB" w:rsidRPr="00ED3D30" w:rsidRDefault="00C46EAB" w:rsidP="00A27897">
            <w:pPr>
              <w:jc w:val="center"/>
              <w:rPr>
                <w:rFonts w:cs="Calibri"/>
                <w:color w:val="000000"/>
              </w:rPr>
            </w:pPr>
            <w:r w:rsidRPr="00ED3D30">
              <w:rPr>
                <w:rFonts w:cs="Calibri"/>
                <w:color w:val="000000"/>
              </w:rPr>
              <w:t>2</w:t>
            </w:r>
          </w:p>
        </w:tc>
        <w:tc>
          <w:tcPr>
            <w:tcW w:w="1541" w:type="dxa"/>
            <w:shd w:val="pct5" w:color="000000" w:fill="FFFFFF"/>
            <w:noWrap/>
          </w:tcPr>
          <w:p w:rsidR="00C46EAB" w:rsidRPr="00ED3D30" w:rsidRDefault="00C46EAB" w:rsidP="00A27897">
            <w:pPr>
              <w:jc w:val="center"/>
              <w:rPr>
                <w:rFonts w:cs="Calibri"/>
                <w:color w:val="000000"/>
              </w:rPr>
            </w:pPr>
            <w:r w:rsidRPr="00ED3D30">
              <w:rPr>
                <w:rFonts w:cs="Calibri"/>
                <w:color w:val="000000"/>
              </w:rPr>
              <w:t>Z</w:t>
            </w: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S</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OSTALE USLUŽNE DJELATNOSTI</w:t>
            </w:r>
          </w:p>
        </w:tc>
        <w:tc>
          <w:tcPr>
            <w:tcW w:w="1740" w:type="dxa"/>
            <w:shd w:val="pct20" w:color="000000" w:fill="FFFFFF"/>
            <w:noWrap/>
          </w:tcPr>
          <w:p w:rsidR="00C46EAB" w:rsidRPr="00ED3D30" w:rsidRDefault="00C46EAB" w:rsidP="00A27897">
            <w:pPr>
              <w:jc w:val="center"/>
              <w:rPr>
                <w:rFonts w:cs="Calibri"/>
                <w:color w:val="000000"/>
              </w:rPr>
            </w:pPr>
          </w:p>
        </w:tc>
        <w:tc>
          <w:tcPr>
            <w:tcW w:w="1541" w:type="dxa"/>
            <w:shd w:val="pct20" w:color="000000" w:fill="FFFFFF"/>
            <w:noWrap/>
          </w:tcPr>
          <w:p w:rsidR="00C46EAB" w:rsidRPr="00ED3D30" w:rsidRDefault="00C46EAB" w:rsidP="00A27897">
            <w:pPr>
              <w:jc w:val="center"/>
              <w:rPr>
                <w:rFonts w:cs="Calibri"/>
                <w:color w:val="000000"/>
              </w:rPr>
            </w:pPr>
          </w:p>
        </w:tc>
      </w:tr>
      <w:tr w:rsidR="00C46EAB" w:rsidRPr="00ED3D30" w:rsidTr="00A27897">
        <w:trPr>
          <w:trHeight w:val="653"/>
          <w:jc w:val="center"/>
        </w:trPr>
        <w:tc>
          <w:tcPr>
            <w:tcW w:w="906" w:type="dxa"/>
            <w:shd w:val="pct5" w:color="000000" w:fill="FFFFFF"/>
            <w:noWrap/>
          </w:tcPr>
          <w:p w:rsidR="00C46EAB" w:rsidRPr="00ED3D30" w:rsidRDefault="00C46EAB" w:rsidP="00A27897">
            <w:pPr>
              <w:rPr>
                <w:rFonts w:cs="Calibri"/>
                <w:color w:val="000000"/>
              </w:rPr>
            </w:pPr>
            <w:r w:rsidRPr="00ED3D30">
              <w:rPr>
                <w:rFonts w:cs="Calibri"/>
                <w:color w:val="000000"/>
              </w:rPr>
              <w:t>T</w:t>
            </w:r>
          </w:p>
        </w:tc>
        <w:tc>
          <w:tcPr>
            <w:tcW w:w="6621" w:type="dxa"/>
            <w:shd w:val="pct5" w:color="000000" w:fill="FFFFFF"/>
          </w:tcPr>
          <w:p w:rsidR="00C46EAB" w:rsidRPr="00ED3D30" w:rsidRDefault="00C46EAB" w:rsidP="00A27897">
            <w:pPr>
              <w:rPr>
                <w:rFonts w:cs="Calibri"/>
                <w:color w:val="000000"/>
              </w:rPr>
            </w:pPr>
            <w:r w:rsidRPr="00ED3D30">
              <w:rPr>
                <w:rFonts w:cs="Calibri"/>
                <w:color w:val="000000"/>
              </w:rPr>
              <w:t>DJELATNOSTI KUĆANSTAVA KAO POSLODAVACA; DJELATNOSTI KUĆANSTAVA KOJA PROIZVODE RAZLIČITU ROBU I OBAVLJAJU RAZLIČITE USLUGE ZA VLASTITE POTREBE</w:t>
            </w:r>
          </w:p>
        </w:tc>
        <w:tc>
          <w:tcPr>
            <w:tcW w:w="1740" w:type="dxa"/>
            <w:shd w:val="pct5" w:color="000000" w:fill="FFFFFF"/>
            <w:noWrap/>
          </w:tcPr>
          <w:p w:rsidR="00C46EAB" w:rsidRPr="00ED3D30" w:rsidRDefault="00C46EAB" w:rsidP="00A27897">
            <w:pPr>
              <w:jc w:val="center"/>
              <w:rPr>
                <w:rFonts w:cs="Calibri"/>
                <w:color w:val="000000"/>
              </w:rPr>
            </w:pPr>
          </w:p>
        </w:tc>
        <w:tc>
          <w:tcPr>
            <w:tcW w:w="1541" w:type="dxa"/>
            <w:shd w:val="pct5" w:color="000000" w:fill="FFFFFF"/>
            <w:noWrap/>
          </w:tcPr>
          <w:p w:rsidR="00C46EAB" w:rsidRPr="00ED3D30" w:rsidRDefault="00C46EAB" w:rsidP="00A27897">
            <w:pPr>
              <w:jc w:val="center"/>
              <w:rPr>
                <w:rFonts w:cs="Calibri"/>
                <w:color w:val="000000"/>
              </w:rPr>
            </w:pPr>
          </w:p>
        </w:tc>
      </w:tr>
      <w:tr w:rsidR="00C46EAB" w:rsidRPr="00ED3D30" w:rsidTr="00A27897">
        <w:trPr>
          <w:trHeight w:val="272"/>
          <w:jc w:val="center"/>
        </w:trPr>
        <w:tc>
          <w:tcPr>
            <w:tcW w:w="906" w:type="dxa"/>
            <w:shd w:val="pct20" w:color="000000" w:fill="FFFFFF"/>
            <w:noWrap/>
          </w:tcPr>
          <w:p w:rsidR="00C46EAB" w:rsidRPr="00ED3D30" w:rsidRDefault="00C46EAB" w:rsidP="00A27897">
            <w:pPr>
              <w:rPr>
                <w:rFonts w:cs="Calibri"/>
                <w:color w:val="000000"/>
              </w:rPr>
            </w:pPr>
            <w:r w:rsidRPr="00ED3D30">
              <w:rPr>
                <w:rFonts w:cs="Calibri"/>
                <w:color w:val="000000"/>
              </w:rPr>
              <w:t>U</w:t>
            </w:r>
          </w:p>
        </w:tc>
        <w:tc>
          <w:tcPr>
            <w:tcW w:w="6621" w:type="dxa"/>
            <w:shd w:val="pct20" w:color="000000" w:fill="FFFFFF"/>
          </w:tcPr>
          <w:p w:rsidR="00C46EAB" w:rsidRPr="00ED3D30" w:rsidRDefault="00C46EAB" w:rsidP="00A27897">
            <w:pPr>
              <w:rPr>
                <w:rFonts w:cs="Calibri"/>
                <w:color w:val="000000"/>
              </w:rPr>
            </w:pPr>
            <w:r w:rsidRPr="00ED3D30">
              <w:rPr>
                <w:rFonts w:cs="Calibri"/>
                <w:color w:val="000000"/>
              </w:rPr>
              <w:t>DJELATNOSTI IZVANTERITORIJALNIH ORGANIZACIJA I TIJELA</w:t>
            </w:r>
          </w:p>
        </w:tc>
        <w:tc>
          <w:tcPr>
            <w:tcW w:w="1740" w:type="dxa"/>
            <w:shd w:val="pct20" w:color="000000" w:fill="FFFFFF"/>
            <w:noWrap/>
          </w:tcPr>
          <w:p w:rsidR="00C46EAB" w:rsidRPr="00ED3D30" w:rsidRDefault="00C46EAB" w:rsidP="00A27897">
            <w:pPr>
              <w:jc w:val="center"/>
              <w:rPr>
                <w:rFonts w:cs="Calibri"/>
                <w:color w:val="000000"/>
              </w:rPr>
            </w:pPr>
          </w:p>
        </w:tc>
        <w:tc>
          <w:tcPr>
            <w:tcW w:w="1541" w:type="dxa"/>
            <w:shd w:val="pct20" w:color="000000" w:fill="FFFFFF"/>
            <w:noWrap/>
          </w:tcPr>
          <w:p w:rsidR="00C46EAB" w:rsidRPr="00ED3D30" w:rsidRDefault="00C46EAB" w:rsidP="00A27897">
            <w:pPr>
              <w:jc w:val="center"/>
              <w:rPr>
                <w:rFonts w:cs="Calibri"/>
                <w:color w:val="000000"/>
              </w:rPr>
            </w:pPr>
          </w:p>
        </w:tc>
      </w:tr>
      <w:tr w:rsidR="00C46EAB" w:rsidRPr="00ED3D30" w:rsidTr="00A27897">
        <w:trPr>
          <w:trHeight w:val="56"/>
          <w:jc w:val="center"/>
        </w:trPr>
        <w:tc>
          <w:tcPr>
            <w:tcW w:w="906" w:type="dxa"/>
            <w:shd w:val="pct5" w:color="000000" w:fill="FFFFFF"/>
            <w:noWrap/>
          </w:tcPr>
          <w:p w:rsidR="00C46EAB" w:rsidRPr="00ED3D30" w:rsidRDefault="00C46EAB" w:rsidP="00A27897">
            <w:pPr>
              <w:rPr>
                <w:rFonts w:cs="Calibri"/>
                <w:b/>
                <w:bCs/>
                <w:color w:val="800000"/>
              </w:rPr>
            </w:pPr>
            <w:r w:rsidRPr="00ED3D30">
              <w:rPr>
                <w:rFonts w:cs="Calibri"/>
                <w:b/>
                <w:bCs/>
                <w:color w:val="800000"/>
              </w:rPr>
              <w:t>Ukupno</w:t>
            </w:r>
          </w:p>
        </w:tc>
        <w:tc>
          <w:tcPr>
            <w:tcW w:w="6621" w:type="dxa"/>
            <w:shd w:val="pct5" w:color="000000" w:fill="FFFFFF"/>
            <w:noWrap/>
          </w:tcPr>
          <w:p w:rsidR="00C46EAB" w:rsidRPr="00ED3D30" w:rsidRDefault="00C46EAB" w:rsidP="00A27897">
            <w:pPr>
              <w:rPr>
                <w:rFonts w:cs="Calibri"/>
                <w:b/>
                <w:bCs/>
                <w:color w:val="800000"/>
              </w:rPr>
            </w:pPr>
            <w:r w:rsidRPr="00ED3D30">
              <w:rPr>
                <w:rFonts w:cs="Calibri"/>
                <w:b/>
                <w:bCs/>
                <w:color w:val="800000"/>
              </w:rPr>
              <w:t> </w:t>
            </w:r>
          </w:p>
        </w:tc>
        <w:tc>
          <w:tcPr>
            <w:tcW w:w="1740" w:type="dxa"/>
            <w:shd w:val="pct5" w:color="000000" w:fill="FFFFFF"/>
            <w:noWrap/>
          </w:tcPr>
          <w:p w:rsidR="00C46EAB" w:rsidRPr="00ED3D30" w:rsidRDefault="00C46EAB" w:rsidP="00A27897">
            <w:pPr>
              <w:jc w:val="center"/>
              <w:rPr>
                <w:rFonts w:cs="Calibri"/>
                <w:b/>
                <w:bCs/>
                <w:color w:val="800000"/>
              </w:rPr>
            </w:pPr>
            <w:r w:rsidRPr="00ED3D30">
              <w:rPr>
                <w:rFonts w:cs="Calibri"/>
                <w:b/>
                <w:bCs/>
                <w:color w:val="800000"/>
              </w:rPr>
              <w:t>67</w:t>
            </w:r>
          </w:p>
        </w:tc>
        <w:tc>
          <w:tcPr>
            <w:tcW w:w="1541" w:type="dxa"/>
            <w:shd w:val="pct5" w:color="000000" w:fill="FFFFFF"/>
            <w:noWrap/>
          </w:tcPr>
          <w:p w:rsidR="00C46EAB" w:rsidRPr="00ED3D30" w:rsidRDefault="00C46EAB" w:rsidP="00A27897">
            <w:pPr>
              <w:jc w:val="center"/>
              <w:rPr>
                <w:rFonts w:cs="Calibri"/>
                <w:b/>
                <w:bCs/>
                <w:color w:val="800000"/>
              </w:rPr>
            </w:pPr>
            <w:r w:rsidRPr="00ED3D30">
              <w:rPr>
                <w:rFonts w:cs="Calibri"/>
                <w:b/>
                <w:bCs/>
                <w:color w:val="800000"/>
              </w:rPr>
              <w:t>186</w:t>
            </w:r>
          </w:p>
        </w:tc>
      </w:tr>
    </w:tbl>
    <w:p w:rsidR="00C46EAB" w:rsidRPr="00C558A9" w:rsidRDefault="00C46EAB" w:rsidP="00C46EAB">
      <w:pPr>
        <w:autoSpaceDE w:val="0"/>
        <w:autoSpaceDN w:val="0"/>
        <w:adjustRightInd w:val="0"/>
        <w:rPr>
          <w:i/>
          <w:iCs/>
          <w:color w:val="000000"/>
          <w:sz w:val="22"/>
          <w:szCs w:val="22"/>
        </w:rPr>
      </w:pPr>
      <w:r w:rsidRPr="00C558A9">
        <w:rPr>
          <w:i/>
          <w:iCs/>
          <w:color w:val="000000"/>
          <w:sz w:val="22"/>
          <w:szCs w:val="22"/>
        </w:rPr>
        <w:t xml:space="preserve">Izvor: Državni zavod </w:t>
      </w:r>
      <w:r>
        <w:rPr>
          <w:i/>
          <w:iCs/>
          <w:color w:val="000000"/>
          <w:sz w:val="22"/>
          <w:szCs w:val="22"/>
        </w:rPr>
        <w:t>z</w:t>
      </w:r>
      <w:r w:rsidRPr="00C558A9">
        <w:rPr>
          <w:i/>
          <w:iCs/>
          <w:color w:val="000000"/>
          <w:sz w:val="22"/>
          <w:szCs w:val="22"/>
        </w:rPr>
        <w:t>a statistiku, siječanj 2019.</w:t>
      </w: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r w:rsidRPr="00376D5B">
        <w:rPr>
          <w:color w:val="000000"/>
        </w:rPr>
        <w:t xml:space="preserve">Iz </w:t>
      </w:r>
      <w:r>
        <w:rPr>
          <w:color w:val="000000"/>
        </w:rPr>
        <w:t>tablice 8.</w:t>
      </w:r>
      <w:r w:rsidRPr="00376D5B">
        <w:rPr>
          <w:color w:val="000000"/>
        </w:rPr>
        <w:t xml:space="preserve"> vidljivo je da najviše st</w:t>
      </w:r>
      <w:r>
        <w:rPr>
          <w:color w:val="000000"/>
        </w:rPr>
        <w:t>anovnika Općine Kaštelir - Labinci živi od prihoda iz djel</w:t>
      </w:r>
      <w:r w:rsidRPr="00376D5B">
        <w:rPr>
          <w:color w:val="000000"/>
        </w:rPr>
        <w:t>a</w:t>
      </w:r>
      <w:r>
        <w:rPr>
          <w:color w:val="000000"/>
        </w:rPr>
        <w:t xml:space="preserve">tnosti građevinarstva, </w:t>
      </w:r>
      <w:r w:rsidRPr="00376D5B">
        <w:rPr>
          <w:color w:val="000000"/>
        </w:rPr>
        <w:t xml:space="preserve">a na drugom mjestu su stanovnici koji prihode ostvaruju </w:t>
      </w:r>
      <w:r>
        <w:rPr>
          <w:color w:val="000000"/>
        </w:rPr>
        <w:t>iz trgovine na veliko, te popravaka motornih vozila. Na trećem mjestu su stanovnici koji prihode ostvaruju iz prerađivačke djelatnosti.</w:t>
      </w: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Default="00C46EAB" w:rsidP="00C46EAB">
      <w:pPr>
        <w:autoSpaceDE w:val="0"/>
        <w:autoSpaceDN w:val="0"/>
        <w:adjustRightInd w:val="0"/>
        <w:jc w:val="both"/>
        <w:rPr>
          <w:color w:val="000000"/>
        </w:rPr>
      </w:pPr>
    </w:p>
    <w:p w:rsidR="00C46EAB" w:rsidRPr="00C07A6C" w:rsidRDefault="00C46EAB" w:rsidP="00C46EAB">
      <w:pPr>
        <w:keepNext/>
        <w:spacing w:before="240" w:after="60"/>
        <w:jc w:val="both"/>
        <w:outlineLvl w:val="2"/>
        <w:rPr>
          <w:b/>
          <w:bCs/>
          <w:i/>
          <w:color w:val="3366FF"/>
        </w:rPr>
      </w:pPr>
      <w:bookmarkStart w:id="46" w:name="_Toc469467876"/>
      <w:bookmarkStart w:id="47" w:name="_Toc4160659"/>
      <w:r w:rsidRPr="00C07A6C">
        <w:rPr>
          <w:b/>
          <w:bCs/>
          <w:i/>
          <w:color w:val="3366FF"/>
        </w:rPr>
        <w:t>2.9.4. Industrija</w:t>
      </w:r>
      <w:bookmarkEnd w:id="46"/>
      <w:bookmarkEnd w:id="47"/>
    </w:p>
    <w:p w:rsidR="00C46EAB" w:rsidRDefault="00C46EAB" w:rsidP="00C46EAB">
      <w:pPr>
        <w:autoSpaceDE w:val="0"/>
        <w:autoSpaceDN w:val="0"/>
        <w:adjustRightInd w:val="0"/>
        <w:spacing w:line="360" w:lineRule="auto"/>
        <w:jc w:val="both"/>
        <w:rPr>
          <w:rFonts w:ascii="TimesNewRomanPSMT" w:hAnsi="TimesNewRomanPSMT" w:cs="TimesNewRomanPSMT"/>
          <w:lang w:bidi="ta-IN"/>
        </w:rPr>
      </w:pPr>
    </w:p>
    <w:p w:rsidR="00C46EAB" w:rsidRPr="001F3403" w:rsidRDefault="00C46EAB" w:rsidP="00C46EAB">
      <w:pPr>
        <w:autoSpaceDE w:val="0"/>
        <w:autoSpaceDN w:val="0"/>
        <w:adjustRightInd w:val="0"/>
        <w:jc w:val="both"/>
        <w:rPr>
          <w:rFonts w:ascii="TimesNewRomanPSMT" w:hAnsi="TimesNewRomanPSMT" w:cs="TimesNewRomanPSMT"/>
          <w:lang w:bidi="ta-IN"/>
        </w:rPr>
      </w:pPr>
      <w:r w:rsidRPr="001F3403">
        <w:rPr>
          <w:rFonts w:ascii="TimesNewRomanPSMT" w:hAnsi="TimesNewRomanPSMT" w:cs="TimesNewRomanPSMT"/>
          <w:lang w:bidi="ta-IN"/>
        </w:rPr>
        <w:t xml:space="preserve">Za industrijski i servisni razvoj Općine Kaštelir </w:t>
      </w:r>
      <w:r>
        <w:rPr>
          <w:rFonts w:ascii="TimesNewRomanPSMT" w:hAnsi="TimesNewRomanPSMT" w:cs="TimesNewRomanPSMT"/>
          <w:lang w:bidi="ta-IN"/>
        </w:rPr>
        <w:t>–</w:t>
      </w:r>
      <w:r w:rsidRPr="001F3403">
        <w:rPr>
          <w:rFonts w:ascii="TimesNewRomanPSMT" w:hAnsi="TimesNewRomanPSMT" w:cs="TimesNewRomanPSMT"/>
          <w:lang w:bidi="ta-IN"/>
        </w:rPr>
        <w:t xml:space="preserve"> Labinci planiraju se dvije gospodarske zone i to</w:t>
      </w:r>
      <w:r>
        <w:rPr>
          <w:rFonts w:ascii="TimesNewRomanPSMT" w:hAnsi="TimesNewRomanPSMT" w:cs="TimesNewRomanPSMT"/>
          <w:lang w:bidi="ta-IN"/>
        </w:rPr>
        <w:t>:</w:t>
      </w:r>
    </w:p>
    <w:p w:rsidR="00C46EAB" w:rsidRPr="001F3403" w:rsidRDefault="00C46EAB" w:rsidP="00C46EAB">
      <w:pPr>
        <w:numPr>
          <w:ilvl w:val="0"/>
          <w:numId w:val="16"/>
        </w:numPr>
        <w:autoSpaceDE w:val="0"/>
        <w:autoSpaceDN w:val="0"/>
        <w:adjustRightInd w:val="0"/>
        <w:jc w:val="both"/>
        <w:rPr>
          <w:rFonts w:ascii="TimesNewRomanPSMT" w:hAnsi="TimesNewRomanPSMT" w:cs="TimesNewRomanPSMT"/>
          <w:lang w:bidi="ta-IN"/>
        </w:rPr>
      </w:pPr>
      <w:r w:rsidRPr="001F3403">
        <w:rPr>
          <w:rFonts w:ascii="TimesNewRomanPSMT" w:hAnsi="TimesNewRomanPSMT" w:cs="TimesNewRomanPSMT"/>
          <w:lang w:bidi="ta-IN"/>
        </w:rPr>
        <w:t>poslovna zona „Labinci“,</w:t>
      </w:r>
    </w:p>
    <w:p w:rsidR="00C46EAB" w:rsidRPr="001F3403" w:rsidRDefault="00C46EAB" w:rsidP="00C46EAB">
      <w:pPr>
        <w:numPr>
          <w:ilvl w:val="0"/>
          <w:numId w:val="16"/>
        </w:numPr>
        <w:autoSpaceDE w:val="0"/>
        <w:autoSpaceDN w:val="0"/>
        <w:adjustRightInd w:val="0"/>
        <w:jc w:val="both"/>
        <w:rPr>
          <w:rFonts w:ascii="TimesNewRomanPSMT" w:hAnsi="TimesNewRomanPSMT" w:cs="TimesNewRomanPSMT"/>
          <w:lang w:bidi="ta-IN"/>
        </w:rPr>
      </w:pPr>
      <w:r w:rsidRPr="001F3403">
        <w:rPr>
          <w:rFonts w:ascii="TimesNewRomanPSMT" w:hAnsi="TimesNewRomanPSMT" w:cs="TimesNewRomanPSMT"/>
          <w:lang w:bidi="ta-IN"/>
        </w:rPr>
        <w:t>poslovna zona „Devići“</w:t>
      </w:r>
    </w:p>
    <w:p w:rsidR="00C46EAB" w:rsidRPr="001F3403" w:rsidRDefault="00C46EAB" w:rsidP="00C46EAB">
      <w:pPr>
        <w:autoSpaceDE w:val="0"/>
        <w:autoSpaceDN w:val="0"/>
        <w:adjustRightInd w:val="0"/>
        <w:jc w:val="both"/>
        <w:rPr>
          <w:rFonts w:ascii="TimesNewRomanPSMT" w:hAnsi="TimesNewRomanPSMT" w:cs="TimesNewRomanPSMT"/>
          <w:lang w:bidi="ta-IN"/>
        </w:rPr>
      </w:pPr>
      <w:r>
        <w:rPr>
          <w:rFonts w:ascii="TimesNewRomanPSMT" w:hAnsi="TimesNewRomanPSMT" w:cs="TimesNewRomanPSMT"/>
          <w:lang w:bidi="ta-IN"/>
        </w:rPr>
        <w:t>Navedene</w:t>
      </w:r>
      <w:r w:rsidRPr="001F3403">
        <w:rPr>
          <w:rFonts w:ascii="TimesNewRomanPSMT" w:hAnsi="TimesNewRomanPSMT" w:cs="TimesNewRomanPSMT"/>
          <w:lang w:bidi="ta-IN"/>
        </w:rPr>
        <w:t xml:space="preserve"> zone u c</w:t>
      </w:r>
      <w:r>
        <w:rPr>
          <w:rFonts w:ascii="TimesNewRomanPSMT" w:hAnsi="TimesNewRomanPSMT" w:cs="TimesNewRomanPSMT"/>
          <w:lang w:bidi="ta-IN"/>
        </w:rPr>
        <w:t>i</w:t>
      </w:r>
      <w:r w:rsidRPr="001F3403">
        <w:rPr>
          <w:rFonts w:ascii="TimesNewRomanPSMT" w:hAnsi="TimesNewRomanPSMT" w:cs="TimesNewRomanPSMT"/>
          <w:lang w:bidi="ta-IN"/>
        </w:rPr>
        <w:t>je</w:t>
      </w:r>
      <w:r>
        <w:rPr>
          <w:rFonts w:ascii="TimesNewRomanPSMT" w:hAnsi="TimesNewRomanPSMT" w:cs="TimesNewRomanPSMT"/>
          <w:lang w:bidi="ta-IN"/>
        </w:rPr>
        <w:t xml:space="preserve">losti </w:t>
      </w:r>
      <w:r w:rsidRPr="001F3403">
        <w:rPr>
          <w:rFonts w:ascii="TimesNewRomanPSMT" w:hAnsi="TimesNewRomanPSMT" w:cs="TimesNewRomanPSMT"/>
          <w:lang w:bidi="ta-IN"/>
        </w:rPr>
        <w:t>treba do kraja komunalno opremiti kako bi se omogućio kvalitetan razvoj i poslovanje poduzetnicima. Više podataka</w:t>
      </w:r>
      <w:r>
        <w:rPr>
          <w:rFonts w:ascii="TimesNewRomanPSMT" w:hAnsi="TimesNewRomanPSMT" w:cs="TimesNewRomanPSMT"/>
          <w:lang w:bidi="ta-IN"/>
        </w:rPr>
        <w:t xml:space="preserve"> o zonama dano je</w:t>
      </w:r>
      <w:r w:rsidRPr="001F3403">
        <w:rPr>
          <w:rFonts w:ascii="TimesNewRomanPSMT" w:hAnsi="TimesNewRomanPSMT" w:cs="TimesNewRomanPSMT"/>
          <w:lang w:bidi="ta-IN"/>
        </w:rPr>
        <w:t xml:space="preserve"> u nastavku:</w:t>
      </w:r>
    </w:p>
    <w:p w:rsidR="00C46EAB" w:rsidRDefault="00C46EAB" w:rsidP="00C46EAB">
      <w:pPr>
        <w:autoSpaceDE w:val="0"/>
        <w:autoSpaceDN w:val="0"/>
        <w:adjustRightInd w:val="0"/>
        <w:jc w:val="both"/>
        <w:rPr>
          <w:rFonts w:ascii="TimesNewRomanPS-BoldMT" w:hAnsi="TimesNewRomanPS-BoldMT" w:cs="TimesNewRomanPS-BoldMT"/>
          <w:b/>
          <w:bCs/>
          <w:sz w:val="16"/>
          <w:szCs w:val="16"/>
          <w:lang w:bidi="ta-IN"/>
        </w:rPr>
      </w:pPr>
    </w:p>
    <w:p w:rsidR="00C46EAB" w:rsidRDefault="00C46EAB" w:rsidP="00C46EAB">
      <w:pPr>
        <w:autoSpaceDE w:val="0"/>
        <w:autoSpaceDN w:val="0"/>
        <w:adjustRightInd w:val="0"/>
        <w:jc w:val="both"/>
        <w:rPr>
          <w:rFonts w:ascii="TimesNewRomanPS-BoldMT" w:hAnsi="TimesNewRomanPS-BoldMT" w:cs="TimesNewRomanPS-BoldMT"/>
          <w:b/>
          <w:bCs/>
          <w:lang w:bidi="ta-IN"/>
        </w:rPr>
      </w:pPr>
    </w:p>
    <w:p w:rsidR="00C46EAB" w:rsidRPr="00030682" w:rsidRDefault="00C46EAB" w:rsidP="00C46EAB">
      <w:pPr>
        <w:autoSpaceDE w:val="0"/>
        <w:autoSpaceDN w:val="0"/>
        <w:adjustRightInd w:val="0"/>
        <w:jc w:val="both"/>
        <w:rPr>
          <w:rFonts w:ascii="TimesNewRomanPS-BoldMT" w:hAnsi="TimesNewRomanPS-BoldMT" w:cs="TimesNewRomanPS-BoldMT"/>
          <w:lang w:bidi="ta-IN"/>
        </w:rPr>
      </w:pPr>
      <w:r w:rsidRPr="00030682">
        <w:rPr>
          <w:rFonts w:ascii="TimesNewRomanPS-BoldMT" w:hAnsi="TimesNewRomanPS-BoldMT" w:cs="TimesNewRomanPS-BoldMT"/>
          <w:b/>
          <w:bCs/>
          <w:lang w:bidi="ta-IN"/>
        </w:rPr>
        <w:t>POSLOVNE ZONE – G.P. IZVAN NASELJA</w:t>
      </w:r>
    </w:p>
    <w:p w:rsidR="00C46EAB" w:rsidRPr="001F3403" w:rsidRDefault="00C46EAB" w:rsidP="00C46EAB">
      <w:pPr>
        <w:autoSpaceDE w:val="0"/>
        <w:autoSpaceDN w:val="0"/>
        <w:adjustRightInd w:val="0"/>
        <w:jc w:val="both"/>
        <w:rPr>
          <w:rFonts w:ascii="Calibri" w:hAnsi="Calibri" w:cs="Calibri"/>
          <w:color w:val="000000"/>
        </w:rPr>
      </w:pPr>
    </w:p>
    <w:tbl>
      <w:tblPr>
        <w:tblW w:w="7180" w:type="dxa"/>
        <w:jc w:val="center"/>
        <w:tblBorders>
          <w:insideH w:val="single" w:sz="18" w:space="0" w:color="FFFFFF"/>
          <w:insideV w:val="single" w:sz="18" w:space="0" w:color="FFFFFF"/>
        </w:tblBorders>
        <w:tblLook w:val="0000" w:firstRow="0" w:lastRow="0" w:firstColumn="0" w:lastColumn="0" w:noHBand="0" w:noVBand="0"/>
      </w:tblPr>
      <w:tblGrid>
        <w:gridCol w:w="5590"/>
        <w:gridCol w:w="1590"/>
      </w:tblGrid>
      <w:tr w:rsidR="00C46EAB" w:rsidRPr="00ED3D30" w:rsidTr="00A27897">
        <w:trPr>
          <w:trHeight w:val="328"/>
          <w:jc w:val="center"/>
        </w:trPr>
        <w:tc>
          <w:tcPr>
            <w:tcW w:w="5590" w:type="dxa"/>
            <w:shd w:val="pct5" w:color="000000" w:fill="FFFFFF"/>
          </w:tcPr>
          <w:p w:rsidR="00C46EAB" w:rsidRPr="00ED3D30" w:rsidRDefault="00C46EAB" w:rsidP="00A27897">
            <w:pPr>
              <w:autoSpaceDE w:val="0"/>
              <w:autoSpaceDN w:val="0"/>
              <w:adjustRightInd w:val="0"/>
              <w:jc w:val="both"/>
              <w:rPr>
                <w:b/>
                <w:bCs/>
                <w:color w:val="000000"/>
                <w:sz w:val="22"/>
                <w:szCs w:val="22"/>
              </w:rPr>
            </w:pPr>
            <w:r w:rsidRPr="00ED3D30">
              <w:rPr>
                <w:b/>
                <w:bCs/>
                <w:color w:val="000000"/>
                <w:sz w:val="22"/>
                <w:szCs w:val="22"/>
              </w:rPr>
              <w:t xml:space="preserve">Građevinsko područje izvan naselja – naziv i tip </w:t>
            </w:r>
          </w:p>
        </w:tc>
        <w:tc>
          <w:tcPr>
            <w:tcW w:w="1590" w:type="dxa"/>
            <w:shd w:val="pct5" w:color="000000" w:fill="FFFFFF"/>
          </w:tcPr>
          <w:p w:rsidR="00C46EAB" w:rsidRPr="00ED3D30" w:rsidRDefault="00C46EAB" w:rsidP="00A27897">
            <w:pPr>
              <w:autoSpaceDE w:val="0"/>
              <w:autoSpaceDN w:val="0"/>
              <w:adjustRightInd w:val="0"/>
              <w:jc w:val="both"/>
              <w:rPr>
                <w:b/>
                <w:bCs/>
                <w:color w:val="000000"/>
                <w:sz w:val="22"/>
                <w:szCs w:val="22"/>
              </w:rPr>
            </w:pPr>
            <w:r w:rsidRPr="00ED3D30">
              <w:rPr>
                <w:b/>
                <w:bCs/>
                <w:color w:val="000000"/>
                <w:sz w:val="22"/>
                <w:szCs w:val="22"/>
              </w:rPr>
              <w:t xml:space="preserve">površina (ha) </w:t>
            </w:r>
          </w:p>
        </w:tc>
      </w:tr>
      <w:tr w:rsidR="00C46EAB" w:rsidRPr="00ED3D30" w:rsidTr="00A27897">
        <w:trPr>
          <w:trHeight w:val="413"/>
          <w:jc w:val="center"/>
        </w:trPr>
        <w:tc>
          <w:tcPr>
            <w:tcW w:w="5590" w:type="dxa"/>
            <w:shd w:val="pct20" w:color="000000" w:fill="FFFFFF"/>
          </w:tcPr>
          <w:p w:rsidR="00C46EAB" w:rsidRPr="00ED3D30" w:rsidRDefault="00C46EAB" w:rsidP="00A27897">
            <w:pPr>
              <w:autoSpaceDE w:val="0"/>
              <w:autoSpaceDN w:val="0"/>
              <w:adjustRightInd w:val="0"/>
              <w:jc w:val="both"/>
              <w:rPr>
                <w:color w:val="000000"/>
                <w:sz w:val="22"/>
                <w:szCs w:val="22"/>
              </w:rPr>
            </w:pPr>
            <w:r w:rsidRPr="00ED3D30">
              <w:rPr>
                <w:color w:val="000000"/>
                <w:sz w:val="22"/>
                <w:szCs w:val="22"/>
              </w:rPr>
              <w:t xml:space="preserve">Poslovna zona Labinci - proizvodna namjena (I) i poslovna namjena (K) </w:t>
            </w:r>
          </w:p>
        </w:tc>
        <w:tc>
          <w:tcPr>
            <w:tcW w:w="1590" w:type="dxa"/>
            <w:shd w:val="pct20" w:color="000000" w:fill="FFFFFF"/>
          </w:tcPr>
          <w:p w:rsidR="00C46EAB" w:rsidRPr="00ED3D30" w:rsidRDefault="00C46EAB" w:rsidP="00A27897">
            <w:pPr>
              <w:autoSpaceDE w:val="0"/>
              <w:autoSpaceDN w:val="0"/>
              <w:adjustRightInd w:val="0"/>
              <w:jc w:val="both"/>
              <w:rPr>
                <w:color w:val="000000"/>
                <w:sz w:val="22"/>
                <w:szCs w:val="22"/>
              </w:rPr>
            </w:pPr>
            <w:smartTag w:uri="urn:schemas-microsoft-com:office:smarttags" w:element="metricconverter">
              <w:smartTagPr>
                <w:attr w:name="ProductID" w:val="20,77 ha"/>
              </w:smartTagPr>
              <w:r w:rsidRPr="00ED3D30">
                <w:rPr>
                  <w:color w:val="000000"/>
                  <w:sz w:val="22"/>
                  <w:szCs w:val="22"/>
                </w:rPr>
                <w:t>20,77 ha</w:t>
              </w:r>
            </w:smartTag>
            <w:r w:rsidRPr="00ED3D30">
              <w:rPr>
                <w:color w:val="000000"/>
                <w:sz w:val="22"/>
                <w:szCs w:val="22"/>
              </w:rPr>
              <w:t xml:space="preserve"> </w:t>
            </w:r>
          </w:p>
        </w:tc>
      </w:tr>
      <w:tr w:rsidR="00C46EAB" w:rsidRPr="00ED3D30" w:rsidTr="00A27897">
        <w:trPr>
          <w:trHeight w:val="382"/>
          <w:jc w:val="center"/>
        </w:trPr>
        <w:tc>
          <w:tcPr>
            <w:tcW w:w="5590" w:type="dxa"/>
            <w:shd w:val="pct5" w:color="000000" w:fill="FFFFFF"/>
          </w:tcPr>
          <w:p w:rsidR="00C46EAB" w:rsidRPr="00ED3D30" w:rsidRDefault="00C46EAB" w:rsidP="00A27897">
            <w:pPr>
              <w:autoSpaceDE w:val="0"/>
              <w:autoSpaceDN w:val="0"/>
              <w:adjustRightInd w:val="0"/>
              <w:jc w:val="both"/>
              <w:rPr>
                <w:color w:val="000000"/>
                <w:sz w:val="22"/>
                <w:szCs w:val="22"/>
              </w:rPr>
            </w:pPr>
            <w:r w:rsidRPr="00ED3D30">
              <w:rPr>
                <w:color w:val="000000"/>
                <w:sz w:val="22"/>
                <w:szCs w:val="22"/>
              </w:rPr>
              <w:t xml:space="preserve">Poslovna zona Devići proizvodna namjena: – prehrambena (I3) </w:t>
            </w:r>
          </w:p>
        </w:tc>
        <w:tc>
          <w:tcPr>
            <w:tcW w:w="1590" w:type="dxa"/>
            <w:shd w:val="pct5" w:color="000000" w:fill="FFFFFF"/>
          </w:tcPr>
          <w:p w:rsidR="00C46EAB" w:rsidRPr="00ED3D30" w:rsidRDefault="00C46EAB" w:rsidP="00A27897">
            <w:pPr>
              <w:autoSpaceDE w:val="0"/>
              <w:autoSpaceDN w:val="0"/>
              <w:adjustRightInd w:val="0"/>
              <w:jc w:val="both"/>
              <w:rPr>
                <w:color w:val="000000"/>
                <w:sz w:val="22"/>
                <w:szCs w:val="22"/>
              </w:rPr>
            </w:pPr>
            <w:smartTag w:uri="urn:schemas-microsoft-com:office:smarttags" w:element="metricconverter">
              <w:smartTagPr>
                <w:attr w:name="ProductID" w:val="14,34 ha"/>
              </w:smartTagPr>
              <w:r w:rsidRPr="00ED3D30">
                <w:rPr>
                  <w:color w:val="000000"/>
                  <w:sz w:val="22"/>
                  <w:szCs w:val="22"/>
                </w:rPr>
                <w:t>14,34 ha</w:t>
              </w:r>
            </w:smartTag>
            <w:r w:rsidRPr="00ED3D30">
              <w:rPr>
                <w:color w:val="000000"/>
                <w:sz w:val="22"/>
                <w:szCs w:val="22"/>
              </w:rPr>
              <w:t xml:space="preserve"> </w:t>
            </w:r>
          </w:p>
        </w:tc>
      </w:tr>
      <w:tr w:rsidR="00C46EAB" w:rsidRPr="00ED3D30" w:rsidTr="00A27897">
        <w:trPr>
          <w:trHeight w:val="377"/>
          <w:jc w:val="center"/>
        </w:trPr>
        <w:tc>
          <w:tcPr>
            <w:tcW w:w="5590" w:type="dxa"/>
            <w:shd w:val="pct20" w:color="000000" w:fill="FFFFFF"/>
          </w:tcPr>
          <w:p w:rsidR="00C46EAB" w:rsidRPr="00ED3D30" w:rsidRDefault="00C46EAB" w:rsidP="00A27897">
            <w:pPr>
              <w:autoSpaceDE w:val="0"/>
              <w:autoSpaceDN w:val="0"/>
              <w:adjustRightInd w:val="0"/>
              <w:jc w:val="both"/>
              <w:rPr>
                <w:b/>
                <w:bCs/>
                <w:color w:val="800000"/>
                <w:sz w:val="22"/>
                <w:szCs w:val="22"/>
              </w:rPr>
            </w:pPr>
            <w:r w:rsidRPr="00ED3D30">
              <w:rPr>
                <w:b/>
                <w:bCs/>
                <w:color w:val="800000"/>
                <w:sz w:val="22"/>
                <w:szCs w:val="22"/>
              </w:rPr>
              <w:t xml:space="preserve">UKUPNO </w:t>
            </w:r>
          </w:p>
        </w:tc>
        <w:tc>
          <w:tcPr>
            <w:tcW w:w="1590" w:type="dxa"/>
            <w:shd w:val="pct20" w:color="000000" w:fill="FFFFFF"/>
          </w:tcPr>
          <w:p w:rsidR="00C46EAB" w:rsidRPr="00ED3D30" w:rsidRDefault="00C46EAB" w:rsidP="00A27897">
            <w:pPr>
              <w:autoSpaceDE w:val="0"/>
              <w:autoSpaceDN w:val="0"/>
              <w:adjustRightInd w:val="0"/>
              <w:jc w:val="both"/>
              <w:rPr>
                <w:b/>
                <w:bCs/>
                <w:color w:val="800000"/>
                <w:sz w:val="22"/>
                <w:szCs w:val="22"/>
              </w:rPr>
            </w:pPr>
            <w:smartTag w:uri="urn:schemas-microsoft-com:office:smarttags" w:element="metricconverter">
              <w:smartTagPr>
                <w:attr w:name="ProductID" w:val="35,11 ha"/>
              </w:smartTagPr>
              <w:r w:rsidRPr="00ED3D30">
                <w:rPr>
                  <w:b/>
                  <w:bCs/>
                  <w:color w:val="800000"/>
                  <w:sz w:val="22"/>
                  <w:szCs w:val="22"/>
                </w:rPr>
                <w:t>35,11 ha</w:t>
              </w:r>
            </w:smartTag>
            <w:r w:rsidRPr="00ED3D30">
              <w:rPr>
                <w:b/>
                <w:bCs/>
                <w:color w:val="800000"/>
                <w:sz w:val="22"/>
                <w:szCs w:val="22"/>
              </w:rPr>
              <w:t xml:space="preserve"> </w:t>
            </w:r>
          </w:p>
        </w:tc>
      </w:tr>
    </w:tbl>
    <w:p w:rsidR="00C46EAB" w:rsidRPr="001F3403" w:rsidRDefault="00C46EAB" w:rsidP="00C46EAB">
      <w:pPr>
        <w:autoSpaceDE w:val="0"/>
        <w:autoSpaceDN w:val="0"/>
        <w:adjustRightInd w:val="0"/>
        <w:spacing w:line="360" w:lineRule="auto"/>
        <w:jc w:val="both"/>
        <w:rPr>
          <w:rFonts w:ascii="TimesNewRomanPSMT" w:hAnsi="TimesNewRomanPSMT" w:cs="TimesNewRomanPSMT"/>
          <w:lang w:bidi="ta-IN"/>
        </w:rPr>
      </w:pPr>
    </w:p>
    <w:p w:rsidR="00C46EAB" w:rsidRPr="001F3403" w:rsidRDefault="00C46EAB" w:rsidP="00C46EAB">
      <w:pPr>
        <w:autoSpaceDE w:val="0"/>
        <w:autoSpaceDN w:val="0"/>
        <w:adjustRightInd w:val="0"/>
        <w:jc w:val="both"/>
        <w:rPr>
          <w:rFonts w:ascii="TimesNewRomanPSMT" w:hAnsi="TimesNewRomanPSMT" w:cs="TimesNewRomanPSMT"/>
          <w:lang w:bidi="ta-IN"/>
        </w:rPr>
      </w:pPr>
      <w:r w:rsidRPr="001F3403">
        <w:rPr>
          <w:rFonts w:ascii="TimesNewRomanPSMT" w:hAnsi="TimesNewRomanPSMT" w:cs="TimesNewRomanPSMT"/>
          <w:lang w:bidi="ta-IN"/>
        </w:rPr>
        <w:t>Intenzitet rasta i razvoja gospodarstva sigurno će biti u k</w:t>
      </w:r>
      <w:smartTag w:uri="urn:schemas-microsoft-com:office:smarttags" w:element="PersonName">
        <w:r w:rsidRPr="001F3403">
          <w:rPr>
            <w:rFonts w:ascii="TimesNewRomanPSMT" w:hAnsi="TimesNewRomanPSMT" w:cs="TimesNewRomanPSMT"/>
            <w:lang w:bidi="ta-IN"/>
          </w:rPr>
          <w:t>or</w:t>
        </w:r>
      </w:smartTag>
      <w:r w:rsidRPr="001F3403">
        <w:rPr>
          <w:rFonts w:ascii="TimesNewRomanPSMT" w:hAnsi="TimesNewRomanPSMT" w:cs="TimesNewRomanPSMT"/>
          <w:lang w:bidi="ta-IN"/>
        </w:rPr>
        <w:t>elaciji s razvojem potrebne infrastrukture i demografskim mogućnostima, ali i obrnuto.</w:t>
      </w:r>
    </w:p>
    <w:p w:rsidR="00C46EAB" w:rsidRDefault="00C46EAB" w:rsidP="00C46EAB">
      <w:pPr>
        <w:jc w:val="both"/>
      </w:pPr>
    </w:p>
    <w:p w:rsidR="00C46EAB" w:rsidRPr="00D53852" w:rsidRDefault="00C46EAB" w:rsidP="00C46EAB">
      <w:pPr>
        <w:jc w:val="both"/>
        <w:rPr>
          <w:b/>
          <w:bCs/>
        </w:rPr>
      </w:pPr>
      <w:r w:rsidRPr="00D53852">
        <w:rPr>
          <w:b/>
          <w:bCs/>
        </w:rPr>
        <w:t>Industrijsko proizvodne djelatnosti na području Općine:</w:t>
      </w:r>
    </w:p>
    <w:p w:rsidR="00C46EAB" w:rsidRPr="001F3403" w:rsidRDefault="00C46EAB" w:rsidP="00C46EAB">
      <w:pPr>
        <w:jc w:val="both"/>
      </w:pPr>
    </w:p>
    <w:p w:rsidR="00C46EAB" w:rsidRDefault="00C46EAB" w:rsidP="00C46EAB">
      <w:pPr>
        <w:jc w:val="both"/>
      </w:pPr>
      <w:r w:rsidRPr="001F3403">
        <w:rPr>
          <w:bCs/>
        </w:rPr>
        <w:t>JUGOVAC</w:t>
      </w:r>
      <w:r>
        <w:rPr>
          <w:bCs/>
        </w:rPr>
        <w:t xml:space="preserve"> –</w:t>
      </w:r>
      <w:r w:rsidRPr="001F3403">
        <w:rPr>
          <w:bCs/>
        </w:rPr>
        <w:t xml:space="preserve"> stolarski obrt,</w:t>
      </w:r>
      <w:r w:rsidRPr="001F3403">
        <w:t xml:space="preserve"> </w:t>
      </w:r>
    </w:p>
    <w:p w:rsidR="00C46EAB" w:rsidRDefault="00C46EAB" w:rsidP="00C46EAB">
      <w:pPr>
        <w:jc w:val="both"/>
        <w:rPr>
          <w:bCs/>
        </w:rPr>
      </w:pPr>
      <w:r w:rsidRPr="001F3403">
        <w:rPr>
          <w:bCs/>
        </w:rPr>
        <w:lastRenderedPageBreak/>
        <w:t>LIPA</w:t>
      </w:r>
      <w:r>
        <w:rPr>
          <w:bCs/>
        </w:rPr>
        <w:t xml:space="preserve"> –</w:t>
      </w:r>
      <w:r w:rsidRPr="001F3403">
        <w:rPr>
          <w:bCs/>
        </w:rPr>
        <w:t xml:space="preserve"> stolarski obrt,</w:t>
      </w:r>
    </w:p>
    <w:p w:rsidR="00C46EAB" w:rsidRDefault="00C46EAB" w:rsidP="00C46EAB">
      <w:pPr>
        <w:jc w:val="both"/>
        <w:rPr>
          <w:bCs/>
        </w:rPr>
      </w:pPr>
      <w:r w:rsidRPr="001F3403">
        <w:rPr>
          <w:bCs/>
        </w:rPr>
        <w:t>VENTIN</w:t>
      </w:r>
      <w:r>
        <w:rPr>
          <w:bCs/>
        </w:rPr>
        <w:t xml:space="preserve"> – </w:t>
      </w:r>
      <w:r w:rsidRPr="001F3403">
        <w:rPr>
          <w:bCs/>
        </w:rPr>
        <w:t>stolarski obrt,</w:t>
      </w:r>
    </w:p>
    <w:p w:rsidR="00C46EAB" w:rsidRDefault="00C46EAB" w:rsidP="00C46EAB">
      <w:pPr>
        <w:jc w:val="both"/>
        <w:rPr>
          <w:bCs/>
        </w:rPr>
      </w:pPr>
      <w:r>
        <w:t>K</w:t>
      </w:r>
      <w:r w:rsidRPr="001F3403">
        <w:rPr>
          <w:bCs/>
        </w:rPr>
        <w:t>OVAČ</w:t>
      </w:r>
      <w:r>
        <w:rPr>
          <w:bCs/>
        </w:rPr>
        <w:t xml:space="preserve"> – </w:t>
      </w:r>
      <w:r w:rsidRPr="001F3403">
        <w:rPr>
          <w:bCs/>
        </w:rPr>
        <w:t>bravarska radnja</w:t>
      </w:r>
    </w:p>
    <w:p w:rsidR="00C46EAB" w:rsidRPr="001F3403" w:rsidRDefault="00C46EAB" w:rsidP="00C46EAB">
      <w:pPr>
        <w:jc w:val="both"/>
      </w:pPr>
      <w:r w:rsidRPr="001F3403">
        <w:rPr>
          <w:bCs/>
        </w:rPr>
        <w:t>LANGUZINA</w:t>
      </w:r>
      <w:r>
        <w:rPr>
          <w:bCs/>
        </w:rPr>
        <w:t xml:space="preserve"> – </w:t>
      </w:r>
      <w:r w:rsidRPr="001F3403">
        <w:rPr>
          <w:bCs/>
        </w:rPr>
        <w:t>obrt za obradu metala</w:t>
      </w:r>
      <w:r w:rsidRPr="001F3403">
        <w:t xml:space="preserve">, </w:t>
      </w:r>
    </w:p>
    <w:p w:rsidR="00C46EAB" w:rsidRDefault="00C46EAB" w:rsidP="00C46EAB">
      <w:pPr>
        <w:jc w:val="both"/>
        <w:rPr>
          <w:b/>
        </w:rPr>
      </w:pPr>
      <w:r w:rsidRPr="001F3403">
        <w:rPr>
          <w:bCs/>
        </w:rPr>
        <w:t>HOP</w:t>
      </w:r>
      <w:r>
        <w:rPr>
          <w:bCs/>
        </w:rPr>
        <w:t xml:space="preserve"> – </w:t>
      </w:r>
      <w:r w:rsidRPr="001F3403">
        <w:rPr>
          <w:bCs/>
        </w:rPr>
        <w:t>obrt za hladno oblikovanje profila</w:t>
      </w:r>
      <w:r w:rsidRPr="001F3403">
        <w:rPr>
          <w:b/>
        </w:rPr>
        <w:t>,</w:t>
      </w:r>
    </w:p>
    <w:p w:rsidR="00C46EAB" w:rsidRDefault="00C46EAB" w:rsidP="00C46EAB">
      <w:pPr>
        <w:jc w:val="both"/>
        <w:rPr>
          <w:b/>
        </w:rPr>
      </w:pPr>
      <w:r w:rsidRPr="001F3403">
        <w:rPr>
          <w:bCs/>
        </w:rPr>
        <w:t>HIDRAULIKA Kocijanči</w:t>
      </w:r>
      <w:r>
        <w:rPr>
          <w:bCs/>
        </w:rPr>
        <w:t>č</w:t>
      </w:r>
      <w:r w:rsidRPr="001F3403">
        <w:rPr>
          <w:bCs/>
        </w:rPr>
        <w:t xml:space="preserve"> d.</w:t>
      </w:r>
      <w:r>
        <w:rPr>
          <w:bCs/>
        </w:rPr>
        <w:t xml:space="preserve"> </w:t>
      </w:r>
      <w:r w:rsidRPr="001F3403">
        <w:rPr>
          <w:bCs/>
        </w:rPr>
        <w:t>o.</w:t>
      </w:r>
      <w:r>
        <w:rPr>
          <w:bCs/>
        </w:rPr>
        <w:t xml:space="preserve"> </w:t>
      </w:r>
      <w:r w:rsidRPr="001F3403">
        <w:rPr>
          <w:bCs/>
        </w:rPr>
        <w:t>o</w:t>
      </w:r>
      <w:r>
        <w:rPr>
          <w:bCs/>
        </w:rPr>
        <w:t>.</w:t>
      </w:r>
      <w:r w:rsidRPr="001F3403">
        <w:rPr>
          <w:bCs/>
        </w:rPr>
        <w:t>, proizvodnja i servis hidrauličnih cilindara</w:t>
      </w:r>
      <w:r w:rsidRPr="001F3403">
        <w:rPr>
          <w:b/>
        </w:rPr>
        <w:t>,</w:t>
      </w:r>
    </w:p>
    <w:p w:rsidR="00C46EAB" w:rsidRDefault="00C46EAB" w:rsidP="00C46EAB">
      <w:pPr>
        <w:jc w:val="both"/>
        <w:rPr>
          <w:b/>
        </w:rPr>
      </w:pPr>
      <w:r w:rsidRPr="001F3403">
        <w:rPr>
          <w:bCs/>
        </w:rPr>
        <w:t>GROPLAST d</w:t>
      </w:r>
      <w:r>
        <w:rPr>
          <w:bCs/>
        </w:rPr>
        <w:t xml:space="preserve">. </w:t>
      </w:r>
      <w:r w:rsidRPr="001F3403">
        <w:rPr>
          <w:bCs/>
        </w:rPr>
        <w:t>o</w:t>
      </w:r>
      <w:r>
        <w:rPr>
          <w:bCs/>
        </w:rPr>
        <w:t xml:space="preserve">. </w:t>
      </w:r>
      <w:r w:rsidRPr="001F3403">
        <w:rPr>
          <w:bCs/>
        </w:rPr>
        <w:t>o</w:t>
      </w:r>
      <w:r>
        <w:rPr>
          <w:bCs/>
        </w:rPr>
        <w:t xml:space="preserve"> – </w:t>
      </w:r>
      <w:r w:rsidRPr="001F3403">
        <w:rPr>
          <w:bCs/>
        </w:rPr>
        <w:t>proizvodnja alu i pvc stolarije</w:t>
      </w:r>
      <w:r w:rsidRPr="001F3403">
        <w:rPr>
          <w:b/>
        </w:rPr>
        <w:t>,</w:t>
      </w:r>
    </w:p>
    <w:p w:rsidR="00C46EAB" w:rsidRDefault="00C46EAB" w:rsidP="00C46EAB">
      <w:pPr>
        <w:jc w:val="both"/>
        <w:rPr>
          <w:b/>
        </w:rPr>
      </w:pPr>
      <w:r w:rsidRPr="001F3403">
        <w:rPr>
          <w:bCs/>
        </w:rPr>
        <w:t>LEGO-LIM</w:t>
      </w:r>
      <w:r>
        <w:rPr>
          <w:bCs/>
        </w:rPr>
        <w:t xml:space="preserve"> – </w:t>
      </w:r>
      <w:r w:rsidRPr="001F3403">
        <w:rPr>
          <w:bCs/>
        </w:rPr>
        <w:t>lim,</w:t>
      </w:r>
      <w:r>
        <w:rPr>
          <w:bCs/>
        </w:rPr>
        <w:t xml:space="preserve"> </w:t>
      </w:r>
      <w:r w:rsidRPr="001F3403">
        <w:rPr>
          <w:bCs/>
        </w:rPr>
        <w:t>limeni proizvodi</w:t>
      </w:r>
      <w:r w:rsidRPr="001F3403">
        <w:rPr>
          <w:b/>
        </w:rPr>
        <w:t xml:space="preserve">, </w:t>
      </w:r>
    </w:p>
    <w:p w:rsidR="00C46EAB" w:rsidRDefault="00C46EAB" w:rsidP="00C46EAB">
      <w:pPr>
        <w:jc w:val="both"/>
        <w:rPr>
          <w:b/>
        </w:rPr>
      </w:pPr>
      <w:r w:rsidRPr="001F3403">
        <w:rPr>
          <w:bCs/>
        </w:rPr>
        <w:t>2D limarski radovi</w:t>
      </w:r>
      <w:r w:rsidRPr="001F3403">
        <w:rPr>
          <w:b/>
        </w:rPr>
        <w:t xml:space="preserve">, </w:t>
      </w:r>
    </w:p>
    <w:p w:rsidR="00C46EAB" w:rsidRDefault="00C46EAB" w:rsidP="00C46EAB">
      <w:pPr>
        <w:jc w:val="both"/>
        <w:rPr>
          <w:bCs/>
        </w:rPr>
      </w:pPr>
      <w:r w:rsidRPr="001F3403">
        <w:rPr>
          <w:bCs/>
        </w:rPr>
        <w:t>ISTRAKAMIK – kamenoklesar,</w:t>
      </w:r>
    </w:p>
    <w:p w:rsidR="00C46EAB" w:rsidRDefault="00C46EAB" w:rsidP="00C46EAB">
      <w:pPr>
        <w:jc w:val="both"/>
      </w:pPr>
      <w:r w:rsidRPr="001F3403">
        <w:rPr>
          <w:bCs/>
        </w:rPr>
        <w:t>DEKOP – proizvodnja betona i betonskih proizvoda</w:t>
      </w:r>
      <w:r>
        <w:t>.</w:t>
      </w:r>
    </w:p>
    <w:p w:rsidR="00C46EAB" w:rsidRPr="001F3403" w:rsidRDefault="00C46EAB" w:rsidP="00C46EAB">
      <w:pPr>
        <w:jc w:val="both"/>
      </w:pPr>
    </w:p>
    <w:p w:rsidR="00C46EAB" w:rsidRPr="00D53852" w:rsidRDefault="00C46EAB" w:rsidP="00C46EAB">
      <w:pPr>
        <w:keepNext/>
        <w:spacing w:before="240" w:after="60"/>
        <w:jc w:val="both"/>
        <w:outlineLvl w:val="2"/>
        <w:rPr>
          <w:b/>
          <w:bCs/>
          <w:i/>
          <w:color w:val="3366FF"/>
        </w:rPr>
      </w:pPr>
      <w:bookmarkStart w:id="48" w:name="_Toc469467878"/>
      <w:bookmarkStart w:id="49" w:name="_Toc4160660"/>
      <w:r>
        <w:rPr>
          <w:b/>
          <w:bCs/>
          <w:i/>
          <w:color w:val="3366FF"/>
        </w:rPr>
        <w:t xml:space="preserve">2.9.5. </w:t>
      </w:r>
      <w:r w:rsidRPr="00D53852">
        <w:rPr>
          <w:b/>
          <w:bCs/>
          <w:i/>
          <w:color w:val="3366FF"/>
        </w:rPr>
        <w:t>Trgovina</w:t>
      </w:r>
      <w:bookmarkEnd w:id="48"/>
      <w:bookmarkEnd w:id="49"/>
    </w:p>
    <w:p w:rsidR="00C46EAB" w:rsidRDefault="00C46EAB" w:rsidP="00C46EAB">
      <w:pPr>
        <w:autoSpaceDE w:val="0"/>
        <w:autoSpaceDN w:val="0"/>
        <w:adjustRightInd w:val="0"/>
        <w:jc w:val="both"/>
      </w:pPr>
    </w:p>
    <w:p w:rsidR="00C46EAB" w:rsidRDefault="00C46EAB" w:rsidP="00C46EAB">
      <w:pPr>
        <w:autoSpaceDE w:val="0"/>
        <w:autoSpaceDN w:val="0"/>
        <w:adjustRightInd w:val="0"/>
        <w:jc w:val="both"/>
      </w:pPr>
      <w:r w:rsidRPr="00244420">
        <w:t>Trgovačka djelatnost u Općini je relativno dobro razvijena, usprkos na razvijenost i vrlo dobru snabdjevenost velikih nacionalnih i stranih trgovački lanaca prisutnih u mnogim mjestima Istre, kao što su: Konzum,</w:t>
      </w:r>
      <w:r>
        <w:t xml:space="preserve"> </w:t>
      </w:r>
      <w:r w:rsidRPr="00244420">
        <w:t>Tommy, Plodine, Mercator, Billa, Lidl, Kaufland, Getro, Pevec, Bricost</w:t>
      </w:r>
      <w:smartTag w:uri="urn:schemas-microsoft-com:office:smarttags" w:element="PersonName">
        <w:r w:rsidRPr="00244420">
          <w:t>or</w:t>
        </w:r>
      </w:smartTag>
      <w:r>
        <w:t>e, Velpro.</w:t>
      </w:r>
      <w:r w:rsidRPr="00244420">
        <w:t xml:space="preserve"> Merkur, Metro i drugi.</w:t>
      </w:r>
    </w:p>
    <w:p w:rsidR="00C46EAB" w:rsidRPr="00244420" w:rsidRDefault="00C46EAB" w:rsidP="00C46EAB">
      <w:pPr>
        <w:autoSpaceDE w:val="0"/>
        <w:autoSpaceDN w:val="0"/>
        <w:adjustRightInd w:val="0"/>
        <w:jc w:val="both"/>
      </w:pPr>
    </w:p>
    <w:p w:rsidR="00C46EAB" w:rsidRDefault="00C46EAB" w:rsidP="00C46EAB">
      <w:pPr>
        <w:jc w:val="both"/>
        <w:rPr>
          <w:b/>
          <w:bCs/>
          <w:iCs/>
        </w:rPr>
      </w:pPr>
      <w:bookmarkStart w:id="50" w:name="_Toc469467879"/>
    </w:p>
    <w:p w:rsidR="00C46EAB" w:rsidRDefault="00C46EAB" w:rsidP="00C46EAB">
      <w:pPr>
        <w:jc w:val="both"/>
        <w:rPr>
          <w:b/>
          <w:bCs/>
          <w:iCs/>
        </w:rPr>
      </w:pPr>
    </w:p>
    <w:p w:rsidR="00C46EAB" w:rsidRDefault="00C46EAB" w:rsidP="00C46EAB">
      <w:pPr>
        <w:jc w:val="both"/>
        <w:rPr>
          <w:b/>
          <w:bCs/>
          <w:iCs/>
        </w:rPr>
      </w:pPr>
    </w:p>
    <w:p w:rsidR="00C46EAB" w:rsidRDefault="00C46EAB" w:rsidP="00C46EAB">
      <w:pPr>
        <w:jc w:val="both"/>
        <w:rPr>
          <w:b/>
          <w:bCs/>
          <w:iCs/>
        </w:rPr>
      </w:pPr>
      <w:r w:rsidRPr="00244420">
        <w:rPr>
          <w:b/>
          <w:bCs/>
          <w:iCs/>
        </w:rPr>
        <w:t>Trgovačka djelatnost na području Općine (poslovna zona)</w:t>
      </w:r>
      <w:bookmarkEnd w:id="50"/>
    </w:p>
    <w:p w:rsidR="00C46EAB" w:rsidRDefault="00C46EAB" w:rsidP="00C46EAB">
      <w:pPr>
        <w:rPr>
          <w:b/>
          <w:bCs/>
          <w:iCs/>
        </w:rPr>
      </w:pPr>
    </w:p>
    <w:p w:rsidR="00C46EAB" w:rsidRPr="00244420" w:rsidRDefault="00C46EAB" w:rsidP="00C46EAB">
      <w:pPr>
        <w:rPr>
          <w:b/>
          <w:bCs/>
          <w:iCs/>
        </w:rPr>
      </w:pPr>
    </w:p>
    <w:tbl>
      <w:tblPr>
        <w:tblW w:w="8234" w:type="dxa"/>
        <w:jc w:val="center"/>
        <w:tblBorders>
          <w:insideH w:val="single" w:sz="18" w:space="0" w:color="FFFFFF"/>
          <w:insideV w:val="single" w:sz="18" w:space="0" w:color="FFFFFF"/>
        </w:tblBorders>
        <w:tblLook w:val="0000" w:firstRow="0" w:lastRow="0" w:firstColumn="0" w:lastColumn="0" w:noHBand="0" w:noVBand="0"/>
      </w:tblPr>
      <w:tblGrid>
        <w:gridCol w:w="3612"/>
        <w:gridCol w:w="4622"/>
      </w:tblGrid>
      <w:tr w:rsidR="00C46EAB" w:rsidRPr="00ED3D30" w:rsidTr="00A27897">
        <w:trPr>
          <w:trHeight w:val="285"/>
          <w:jc w:val="center"/>
        </w:trPr>
        <w:tc>
          <w:tcPr>
            <w:tcW w:w="3612" w:type="dxa"/>
            <w:shd w:val="pct5" w:color="000000" w:fill="FFFFFF"/>
            <w:noWrap/>
          </w:tcPr>
          <w:p w:rsidR="00C46EAB" w:rsidRPr="00ED3D30" w:rsidRDefault="00C46EAB" w:rsidP="00A27897">
            <w:pPr>
              <w:rPr>
                <w:sz w:val="22"/>
                <w:szCs w:val="22"/>
              </w:rPr>
            </w:pPr>
            <w:r w:rsidRPr="00ED3D30">
              <w:rPr>
                <w:sz w:val="22"/>
                <w:szCs w:val="22"/>
              </w:rPr>
              <w:t>FAGUS d .o .o.</w:t>
            </w:r>
          </w:p>
        </w:tc>
        <w:tc>
          <w:tcPr>
            <w:tcW w:w="4622" w:type="dxa"/>
            <w:shd w:val="pct5" w:color="000000" w:fill="FFFFFF"/>
            <w:noWrap/>
          </w:tcPr>
          <w:p w:rsidR="00C46EAB" w:rsidRPr="00ED3D30" w:rsidRDefault="00C46EAB" w:rsidP="00A27897">
            <w:pPr>
              <w:rPr>
                <w:sz w:val="22"/>
                <w:szCs w:val="22"/>
              </w:rPr>
            </w:pPr>
            <w:r w:rsidRPr="00ED3D30">
              <w:rPr>
                <w:sz w:val="22"/>
                <w:szCs w:val="22"/>
              </w:rPr>
              <w:t>veletrgovina boja i lakova</w:t>
            </w:r>
          </w:p>
        </w:tc>
      </w:tr>
      <w:tr w:rsidR="00C46EAB" w:rsidRPr="00ED3D30" w:rsidTr="00A27897">
        <w:trPr>
          <w:trHeight w:val="300"/>
          <w:jc w:val="center"/>
        </w:trPr>
        <w:tc>
          <w:tcPr>
            <w:tcW w:w="3612" w:type="dxa"/>
            <w:shd w:val="pct20" w:color="000000" w:fill="FFFFFF"/>
            <w:noWrap/>
          </w:tcPr>
          <w:p w:rsidR="00C46EAB" w:rsidRPr="00ED3D30" w:rsidRDefault="00C46EAB" w:rsidP="00A27897">
            <w:pPr>
              <w:rPr>
                <w:sz w:val="22"/>
                <w:szCs w:val="22"/>
              </w:rPr>
            </w:pPr>
            <w:r w:rsidRPr="00ED3D30">
              <w:rPr>
                <w:sz w:val="22"/>
                <w:szCs w:val="22"/>
              </w:rPr>
              <w:t xml:space="preserve">TUO Kovači </w:t>
            </w:r>
          </w:p>
        </w:tc>
        <w:tc>
          <w:tcPr>
            <w:tcW w:w="4622" w:type="dxa"/>
            <w:shd w:val="pct20" w:color="000000" w:fill="FFFFFF"/>
            <w:noWrap/>
          </w:tcPr>
          <w:p w:rsidR="00C46EAB" w:rsidRPr="00ED3D30" w:rsidRDefault="00C46EAB" w:rsidP="00A27897">
            <w:pPr>
              <w:rPr>
                <w:sz w:val="22"/>
                <w:szCs w:val="22"/>
              </w:rPr>
            </w:pPr>
            <w:r w:rsidRPr="00ED3D30">
              <w:rPr>
                <w:sz w:val="22"/>
                <w:szCs w:val="22"/>
              </w:rPr>
              <w:t>trgovačko-ugostiteljska</w:t>
            </w:r>
          </w:p>
        </w:tc>
      </w:tr>
      <w:tr w:rsidR="00C46EAB" w:rsidRPr="00ED3D30" w:rsidTr="00A27897">
        <w:trPr>
          <w:trHeight w:val="255"/>
          <w:jc w:val="center"/>
        </w:trPr>
        <w:tc>
          <w:tcPr>
            <w:tcW w:w="3612" w:type="dxa"/>
            <w:shd w:val="pct5" w:color="000000" w:fill="FFFFFF"/>
            <w:noWrap/>
          </w:tcPr>
          <w:p w:rsidR="00C46EAB" w:rsidRPr="00ED3D30" w:rsidRDefault="00C46EAB" w:rsidP="00A27897">
            <w:pPr>
              <w:rPr>
                <w:sz w:val="22"/>
                <w:szCs w:val="22"/>
              </w:rPr>
            </w:pPr>
            <w:r w:rsidRPr="00ED3D30">
              <w:rPr>
                <w:sz w:val="22"/>
                <w:szCs w:val="22"/>
              </w:rPr>
              <w:t>POSEDEL AUTO d. o .o.,</w:t>
            </w:r>
          </w:p>
        </w:tc>
        <w:tc>
          <w:tcPr>
            <w:tcW w:w="4622" w:type="dxa"/>
            <w:shd w:val="pct5" w:color="000000" w:fill="FFFFFF"/>
            <w:noWrap/>
          </w:tcPr>
          <w:p w:rsidR="00C46EAB" w:rsidRPr="00ED3D30" w:rsidRDefault="00C46EAB" w:rsidP="00A27897">
            <w:pPr>
              <w:rPr>
                <w:sz w:val="22"/>
                <w:szCs w:val="22"/>
              </w:rPr>
            </w:pPr>
            <w:r w:rsidRPr="00ED3D30">
              <w:rPr>
                <w:sz w:val="22"/>
                <w:szCs w:val="22"/>
              </w:rPr>
              <w:t>autosalon i servis-Citroen</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RADIN R d. o. o. P</w:t>
            </w:r>
            <w:smartTag w:uri="urn:schemas-microsoft-com:office:smarttags" w:element="PersonName">
              <w:r w:rsidRPr="00ED3D30">
                <w:rPr>
                  <w:sz w:val="22"/>
                  <w:szCs w:val="22"/>
                </w:rPr>
                <w:t>or</w:t>
              </w:r>
            </w:smartTag>
            <w:r w:rsidRPr="00ED3D30">
              <w:rPr>
                <w:sz w:val="22"/>
                <w:szCs w:val="22"/>
              </w:rPr>
              <w:t>eč,</w:t>
            </w:r>
          </w:p>
        </w:tc>
        <w:tc>
          <w:tcPr>
            <w:tcW w:w="4622" w:type="dxa"/>
            <w:shd w:val="pct20" w:color="000000" w:fill="FFFFFF"/>
            <w:noWrap/>
          </w:tcPr>
          <w:p w:rsidR="00C46EAB" w:rsidRPr="00ED3D30" w:rsidRDefault="00C46EAB" w:rsidP="00A27897">
            <w:pPr>
              <w:rPr>
                <w:sz w:val="22"/>
                <w:szCs w:val="22"/>
              </w:rPr>
            </w:pPr>
            <w:r w:rsidRPr="00ED3D30">
              <w:rPr>
                <w:sz w:val="22"/>
                <w:szCs w:val="22"/>
              </w:rPr>
              <w:t>prodajno izložbeni centar ugostiteljske opreme</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EUROMEHANIKA d. o. o.</w:t>
            </w:r>
          </w:p>
        </w:tc>
        <w:tc>
          <w:tcPr>
            <w:tcW w:w="4622" w:type="dxa"/>
            <w:shd w:val="pct5" w:color="000000" w:fill="FFFFFF"/>
            <w:noWrap/>
          </w:tcPr>
          <w:p w:rsidR="00C46EAB" w:rsidRPr="00ED3D30" w:rsidRDefault="00C46EAB" w:rsidP="00A27897">
            <w:pPr>
              <w:rPr>
                <w:sz w:val="22"/>
                <w:szCs w:val="22"/>
              </w:rPr>
            </w:pPr>
            <w:r w:rsidRPr="00ED3D30">
              <w:rPr>
                <w:sz w:val="22"/>
                <w:szCs w:val="22"/>
              </w:rPr>
              <w:t>servis i prodaja teretnih vozila</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 xml:space="preserve">EKS ŽATIKA d. o. o. </w:t>
            </w:r>
          </w:p>
        </w:tc>
        <w:tc>
          <w:tcPr>
            <w:tcW w:w="4622" w:type="dxa"/>
            <w:shd w:val="pct20" w:color="000000" w:fill="FFFFFF"/>
            <w:noWrap/>
          </w:tcPr>
          <w:p w:rsidR="00C46EAB" w:rsidRPr="00ED3D30" w:rsidRDefault="00C46EAB" w:rsidP="00A27897">
            <w:pPr>
              <w:rPr>
                <w:sz w:val="22"/>
                <w:szCs w:val="22"/>
              </w:rPr>
            </w:pPr>
            <w:r w:rsidRPr="00ED3D30">
              <w:rPr>
                <w:sz w:val="22"/>
                <w:szCs w:val="22"/>
              </w:rPr>
              <w:t>prodaja građevinskog materijala</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GROPLAST d. o. o.Poreč</w:t>
            </w:r>
          </w:p>
        </w:tc>
        <w:tc>
          <w:tcPr>
            <w:tcW w:w="4622" w:type="dxa"/>
            <w:shd w:val="pct5" w:color="000000" w:fill="FFFFFF"/>
            <w:noWrap/>
          </w:tcPr>
          <w:p w:rsidR="00C46EAB" w:rsidRPr="00ED3D30" w:rsidRDefault="00C46EAB" w:rsidP="00A27897">
            <w:pPr>
              <w:rPr>
                <w:sz w:val="22"/>
                <w:szCs w:val="22"/>
              </w:rPr>
            </w:pPr>
            <w:r w:rsidRPr="00ED3D30">
              <w:rPr>
                <w:sz w:val="22"/>
                <w:szCs w:val="22"/>
              </w:rPr>
              <w:t>proizvodnja plastične stolarije</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ELEKTROMETAL d. o. o. P</w:t>
            </w:r>
            <w:smartTag w:uri="urn:schemas-microsoft-com:office:smarttags" w:element="PersonName">
              <w:r w:rsidRPr="00ED3D30">
                <w:rPr>
                  <w:sz w:val="22"/>
                  <w:szCs w:val="22"/>
                </w:rPr>
                <w:t>or</w:t>
              </w:r>
            </w:smartTag>
            <w:r w:rsidRPr="00ED3D30">
              <w:rPr>
                <w:sz w:val="22"/>
                <w:szCs w:val="22"/>
              </w:rPr>
              <w:t>eč</w:t>
            </w:r>
          </w:p>
        </w:tc>
        <w:tc>
          <w:tcPr>
            <w:tcW w:w="4622" w:type="dxa"/>
            <w:shd w:val="pct20" w:color="000000" w:fill="FFFFFF"/>
            <w:noWrap/>
          </w:tcPr>
          <w:p w:rsidR="00C46EAB" w:rsidRPr="00ED3D30" w:rsidRDefault="00C46EAB" w:rsidP="00A27897">
            <w:pPr>
              <w:rPr>
                <w:sz w:val="22"/>
                <w:szCs w:val="22"/>
              </w:rPr>
            </w:pPr>
            <w:r w:rsidRPr="00ED3D30">
              <w:rPr>
                <w:sz w:val="22"/>
                <w:szCs w:val="22"/>
              </w:rPr>
              <w:t>prodajni (drvni) centar</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MOBIL IN d. o. o.. P</w:t>
            </w:r>
            <w:smartTag w:uri="urn:schemas-microsoft-com:office:smarttags" w:element="PersonName">
              <w:r w:rsidRPr="00ED3D30">
                <w:rPr>
                  <w:sz w:val="22"/>
                  <w:szCs w:val="22"/>
                </w:rPr>
                <w:t>or</w:t>
              </w:r>
            </w:smartTag>
            <w:r w:rsidRPr="00ED3D30">
              <w:rPr>
                <w:sz w:val="22"/>
                <w:szCs w:val="22"/>
              </w:rPr>
              <w:t>eč</w:t>
            </w:r>
          </w:p>
        </w:tc>
        <w:tc>
          <w:tcPr>
            <w:tcW w:w="4622" w:type="dxa"/>
            <w:shd w:val="pct5" w:color="000000" w:fill="FFFFFF"/>
            <w:noWrap/>
          </w:tcPr>
          <w:p w:rsidR="00C46EAB" w:rsidRPr="00ED3D30" w:rsidRDefault="00C46EAB" w:rsidP="00A27897">
            <w:pPr>
              <w:rPr>
                <w:sz w:val="22"/>
                <w:szCs w:val="22"/>
              </w:rPr>
            </w:pPr>
            <w:r w:rsidRPr="00ED3D30">
              <w:rPr>
                <w:sz w:val="22"/>
                <w:szCs w:val="22"/>
              </w:rPr>
              <w:t>salon namještaja</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KOMPANIJA TEŠIĆ d. o. o. P</w:t>
            </w:r>
            <w:smartTag w:uri="urn:schemas-microsoft-com:office:smarttags" w:element="PersonName">
              <w:r w:rsidRPr="00ED3D30">
                <w:rPr>
                  <w:sz w:val="22"/>
                  <w:szCs w:val="22"/>
                </w:rPr>
                <w:t>or</w:t>
              </w:r>
            </w:smartTag>
            <w:r w:rsidRPr="00ED3D30">
              <w:rPr>
                <w:sz w:val="22"/>
                <w:szCs w:val="22"/>
              </w:rPr>
              <w:t xml:space="preserve">eč </w:t>
            </w:r>
          </w:p>
        </w:tc>
        <w:tc>
          <w:tcPr>
            <w:tcW w:w="4622" w:type="dxa"/>
            <w:shd w:val="pct20" w:color="000000" w:fill="FFFFFF"/>
            <w:noWrap/>
          </w:tcPr>
          <w:p w:rsidR="00C46EAB" w:rsidRPr="00ED3D30" w:rsidRDefault="00C46EAB" w:rsidP="00A27897">
            <w:pPr>
              <w:rPr>
                <w:sz w:val="22"/>
                <w:szCs w:val="22"/>
              </w:rPr>
            </w:pPr>
            <w:r w:rsidRPr="00ED3D30">
              <w:rPr>
                <w:sz w:val="22"/>
                <w:szCs w:val="22"/>
              </w:rPr>
              <w:t>veletrgovina</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MARSERVIS d. o. o. Kaštelir,</w:t>
            </w:r>
          </w:p>
        </w:tc>
        <w:tc>
          <w:tcPr>
            <w:tcW w:w="4622" w:type="dxa"/>
            <w:shd w:val="pct5" w:color="000000" w:fill="FFFFFF"/>
            <w:noWrap/>
          </w:tcPr>
          <w:p w:rsidR="00C46EAB" w:rsidRPr="00ED3D30" w:rsidRDefault="00C46EAB" w:rsidP="00A27897">
            <w:pPr>
              <w:rPr>
                <w:sz w:val="22"/>
                <w:szCs w:val="22"/>
              </w:rPr>
            </w:pPr>
            <w:r w:rsidRPr="00ED3D30">
              <w:rPr>
                <w:sz w:val="22"/>
                <w:szCs w:val="22"/>
              </w:rPr>
              <w:t>proizvodnja, servisiranje i popravak plovila</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AUTOSEDAM  d. o. o.</w:t>
            </w:r>
          </w:p>
        </w:tc>
        <w:tc>
          <w:tcPr>
            <w:tcW w:w="4622" w:type="dxa"/>
            <w:shd w:val="pct20" w:color="000000" w:fill="FFFFFF"/>
            <w:noWrap/>
          </w:tcPr>
          <w:p w:rsidR="00C46EAB" w:rsidRPr="00ED3D30" w:rsidRDefault="00C46EAB" w:rsidP="00A27897">
            <w:pPr>
              <w:rPr>
                <w:sz w:val="22"/>
                <w:szCs w:val="22"/>
              </w:rPr>
            </w:pPr>
            <w:r w:rsidRPr="00ED3D30">
              <w:rPr>
                <w:sz w:val="22"/>
                <w:szCs w:val="22"/>
              </w:rPr>
              <w:t>servis automobila i teretnih vozila</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DEKOP P</w:t>
            </w:r>
            <w:smartTag w:uri="urn:schemas-microsoft-com:office:smarttags" w:element="PersonName">
              <w:r w:rsidRPr="00ED3D30">
                <w:rPr>
                  <w:sz w:val="22"/>
                  <w:szCs w:val="22"/>
                </w:rPr>
                <w:t>or</w:t>
              </w:r>
            </w:smartTag>
            <w:r w:rsidRPr="00ED3D30">
              <w:rPr>
                <w:sz w:val="22"/>
                <w:szCs w:val="22"/>
              </w:rPr>
              <w:t xml:space="preserve">eč, </w:t>
            </w:r>
          </w:p>
        </w:tc>
        <w:tc>
          <w:tcPr>
            <w:tcW w:w="4622" w:type="dxa"/>
            <w:shd w:val="pct5" w:color="000000" w:fill="FFFFFF"/>
            <w:noWrap/>
          </w:tcPr>
          <w:p w:rsidR="00C46EAB" w:rsidRPr="00ED3D30" w:rsidRDefault="00C46EAB" w:rsidP="00A27897">
            <w:pPr>
              <w:rPr>
                <w:sz w:val="22"/>
                <w:szCs w:val="22"/>
              </w:rPr>
            </w:pPr>
            <w:r w:rsidRPr="00ED3D30">
              <w:rPr>
                <w:sz w:val="22"/>
                <w:szCs w:val="22"/>
              </w:rPr>
              <w:t>proizvodnja betonske galanterije</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HIDRAULIKA d. o. o.</w:t>
            </w:r>
          </w:p>
        </w:tc>
        <w:tc>
          <w:tcPr>
            <w:tcW w:w="4622" w:type="dxa"/>
            <w:shd w:val="pct20" w:color="000000" w:fill="FFFFFF"/>
            <w:noWrap/>
          </w:tcPr>
          <w:p w:rsidR="00C46EAB" w:rsidRPr="00ED3D30" w:rsidRDefault="00C46EAB" w:rsidP="00A27897">
            <w:pPr>
              <w:rPr>
                <w:sz w:val="22"/>
                <w:szCs w:val="22"/>
              </w:rPr>
            </w:pPr>
            <w:r w:rsidRPr="00ED3D30">
              <w:rPr>
                <w:sz w:val="22"/>
                <w:szCs w:val="22"/>
              </w:rPr>
              <w:t>trgovina dijelova teških radnih strojeva</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IKS -obrt</w:t>
            </w:r>
          </w:p>
        </w:tc>
        <w:tc>
          <w:tcPr>
            <w:tcW w:w="4622" w:type="dxa"/>
            <w:shd w:val="pct5" w:color="000000" w:fill="FFFFFF"/>
            <w:noWrap/>
          </w:tcPr>
          <w:p w:rsidR="00C46EAB" w:rsidRPr="00ED3D30" w:rsidRDefault="00C46EAB" w:rsidP="00A27897">
            <w:pPr>
              <w:rPr>
                <w:sz w:val="22"/>
                <w:szCs w:val="22"/>
              </w:rPr>
            </w:pPr>
            <w:r w:rsidRPr="00ED3D30">
              <w:rPr>
                <w:sz w:val="22"/>
                <w:szCs w:val="22"/>
              </w:rPr>
              <w:t>proizvodnja žbuke</w:t>
            </w:r>
          </w:p>
        </w:tc>
      </w:tr>
      <w:tr w:rsidR="00C46EAB" w:rsidRPr="00ED3D30" w:rsidTr="00A27897">
        <w:trPr>
          <w:trHeight w:val="264"/>
          <w:jc w:val="center"/>
        </w:trPr>
        <w:tc>
          <w:tcPr>
            <w:tcW w:w="3612" w:type="dxa"/>
            <w:shd w:val="pct20" w:color="000000" w:fill="FFFFFF"/>
            <w:noWrap/>
          </w:tcPr>
          <w:p w:rsidR="00C46EAB" w:rsidRPr="00ED3D30" w:rsidRDefault="00C46EAB" w:rsidP="00A27897">
            <w:pPr>
              <w:rPr>
                <w:sz w:val="22"/>
                <w:szCs w:val="22"/>
              </w:rPr>
            </w:pPr>
            <w:r w:rsidRPr="00ED3D30">
              <w:rPr>
                <w:sz w:val="22"/>
                <w:szCs w:val="22"/>
              </w:rPr>
              <w:t>VITA LEVA d. o. o.</w:t>
            </w:r>
          </w:p>
        </w:tc>
        <w:tc>
          <w:tcPr>
            <w:tcW w:w="4622" w:type="dxa"/>
            <w:shd w:val="pct20" w:color="000000" w:fill="FFFFFF"/>
            <w:noWrap/>
          </w:tcPr>
          <w:p w:rsidR="00C46EAB" w:rsidRPr="00ED3D30" w:rsidRDefault="00C46EAB" w:rsidP="00A27897">
            <w:pPr>
              <w:rPr>
                <w:sz w:val="22"/>
                <w:szCs w:val="22"/>
              </w:rPr>
            </w:pPr>
            <w:r w:rsidRPr="00ED3D30">
              <w:rPr>
                <w:sz w:val="22"/>
                <w:szCs w:val="22"/>
              </w:rPr>
              <w:t>turistički vlakić, prodaja, servis II</w:t>
            </w:r>
          </w:p>
        </w:tc>
      </w:tr>
      <w:tr w:rsidR="00C46EAB" w:rsidRPr="00ED3D30" w:rsidTr="00A27897">
        <w:trPr>
          <w:trHeight w:val="264"/>
          <w:jc w:val="center"/>
        </w:trPr>
        <w:tc>
          <w:tcPr>
            <w:tcW w:w="3612" w:type="dxa"/>
            <w:shd w:val="pct5" w:color="000000" w:fill="FFFFFF"/>
            <w:noWrap/>
          </w:tcPr>
          <w:p w:rsidR="00C46EAB" w:rsidRPr="00ED3D30" w:rsidRDefault="00C46EAB" w:rsidP="00A27897">
            <w:pPr>
              <w:rPr>
                <w:sz w:val="22"/>
                <w:szCs w:val="22"/>
              </w:rPr>
            </w:pPr>
            <w:r w:rsidRPr="00ED3D30">
              <w:rPr>
                <w:sz w:val="22"/>
                <w:szCs w:val="22"/>
              </w:rPr>
              <w:t xml:space="preserve">ERINO ULJE d. o. o. </w:t>
            </w:r>
          </w:p>
        </w:tc>
        <w:tc>
          <w:tcPr>
            <w:tcW w:w="4622" w:type="dxa"/>
            <w:shd w:val="pct5" w:color="000000" w:fill="FFFFFF"/>
            <w:noWrap/>
          </w:tcPr>
          <w:p w:rsidR="00C46EAB" w:rsidRPr="00ED3D30" w:rsidRDefault="00C46EAB" w:rsidP="00A27897">
            <w:pPr>
              <w:rPr>
                <w:sz w:val="22"/>
                <w:szCs w:val="22"/>
              </w:rPr>
            </w:pPr>
            <w:r w:rsidRPr="00ED3D30">
              <w:rPr>
                <w:sz w:val="22"/>
                <w:szCs w:val="22"/>
              </w:rPr>
              <w:t>trgovina, uljara</w:t>
            </w:r>
          </w:p>
        </w:tc>
      </w:tr>
    </w:tbl>
    <w:p w:rsidR="00C46EAB" w:rsidRDefault="00C46EAB" w:rsidP="00C46EAB"/>
    <w:p w:rsidR="00C46EAB" w:rsidRDefault="00C46EAB" w:rsidP="00C46EAB"/>
    <w:p w:rsidR="00C46EAB" w:rsidRDefault="00C46EAB">
      <w:pPr>
        <w:spacing w:after="160" w:line="259" w:lineRule="auto"/>
      </w:pPr>
      <w:r>
        <w:br w:type="page"/>
      </w:r>
    </w:p>
    <w:p w:rsidR="00C46EAB" w:rsidRDefault="00C46EAB" w:rsidP="00B07011">
      <w:pPr>
        <w:sectPr w:rsidR="00C46EAB" w:rsidSect="00B07011">
          <w:pgSz w:w="12240" w:h="15840"/>
          <w:pgMar w:top="1440" w:right="1797" w:bottom="1440" w:left="1797" w:header="709" w:footer="255" w:gutter="0"/>
          <w:cols w:space="708"/>
          <w:docGrid w:linePitch="360"/>
        </w:sectPr>
      </w:pPr>
    </w:p>
    <w:p w:rsidR="00C46EAB" w:rsidRDefault="00C46EAB" w:rsidP="00C46EAB"/>
    <w:p w:rsidR="00C46EAB" w:rsidRPr="00D3082C" w:rsidRDefault="00C46EAB" w:rsidP="00C46EAB">
      <w:pPr>
        <w:rPr>
          <w:b/>
        </w:rPr>
      </w:pPr>
      <w:r>
        <w:rPr>
          <w:b/>
        </w:rPr>
        <w:t>Tablica 9.</w:t>
      </w:r>
      <w:r w:rsidRPr="00D3082C">
        <w:rPr>
          <w:b/>
        </w:rPr>
        <w:t xml:space="preserve"> Ocjena i razvrstavanje jedinica lokalne samouprave prema razvijenosti</w:t>
      </w:r>
    </w:p>
    <w:p w:rsidR="00C46EAB" w:rsidRDefault="00C46EAB" w:rsidP="00C46EAB"/>
    <w:tbl>
      <w:tblPr>
        <w:tblpPr w:leftFromText="180" w:rightFromText="180" w:vertAnchor="text" w:horzAnchor="margin" w:tblpXSpec="center" w:tblpY="304"/>
        <w:tblW w:w="15108" w:type="dxa"/>
        <w:tblLayout w:type="fixed"/>
        <w:tblLook w:val="04A0" w:firstRow="1" w:lastRow="0" w:firstColumn="1" w:lastColumn="0" w:noHBand="0" w:noVBand="1"/>
      </w:tblPr>
      <w:tblGrid>
        <w:gridCol w:w="1424"/>
        <w:gridCol w:w="844"/>
        <w:gridCol w:w="776"/>
        <w:gridCol w:w="900"/>
        <w:gridCol w:w="1024"/>
        <w:gridCol w:w="1192"/>
        <w:gridCol w:w="900"/>
        <w:gridCol w:w="844"/>
        <w:gridCol w:w="776"/>
        <w:gridCol w:w="900"/>
        <w:gridCol w:w="900"/>
        <w:gridCol w:w="1028"/>
        <w:gridCol w:w="952"/>
        <w:gridCol w:w="900"/>
        <w:gridCol w:w="848"/>
        <w:gridCol w:w="900"/>
      </w:tblGrid>
      <w:tr w:rsidR="00C46EAB" w:rsidRPr="00DF1A8C" w:rsidTr="00A27897">
        <w:trPr>
          <w:trHeight w:val="341"/>
        </w:trPr>
        <w:tc>
          <w:tcPr>
            <w:tcW w:w="1424" w:type="dxa"/>
            <w:vMerge w:val="restart"/>
            <w:tcBorders>
              <w:top w:val="single" w:sz="8" w:space="0" w:color="auto"/>
              <w:left w:val="single" w:sz="4" w:space="0" w:color="auto"/>
              <w:bottom w:val="single" w:sz="4" w:space="0" w:color="000000"/>
              <w:right w:val="single" w:sz="4" w:space="0" w:color="auto"/>
            </w:tcBorders>
            <w:shd w:val="clear" w:color="auto" w:fill="CCECFF"/>
            <w:vAlign w:val="center"/>
          </w:tcPr>
          <w:p w:rsidR="00C46EAB" w:rsidRPr="00DF1A8C" w:rsidRDefault="00C46EAB" w:rsidP="00A27897">
            <w:pPr>
              <w:jc w:val="center"/>
              <w:rPr>
                <w:rFonts w:cs="Calibri"/>
                <w:sz w:val="18"/>
                <w:szCs w:val="18"/>
              </w:rPr>
            </w:pPr>
            <w:r w:rsidRPr="00DF1A8C">
              <w:rPr>
                <w:rFonts w:cs="Calibri"/>
                <w:sz w:val="18"/>
                <w:szCs w:val="18"/>
              </w:rPr>
              <w:t>Jedinica lokalne samouprave</w:t>
            </w:r>
            <w:r w:rsidRPr="00DF1A8C">
              <w:rPr>
                <w:rFonts w:cs="Calibri"/>
                <w:sz w:val="18"/>
                <w:szCs w:val="18"/>
              </w:rPr>
              <w:br/>
              <w:t>(JLS)</w:t>
            </w:r>
          </w:p>
        </w:tc>
        <w:tc>
          <w:tcPr>
            <w:tcW w:w="844" w:type="dxa"/>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C46EAB" w:rsidRPr="00DF1A8C" w:rsidRDefault="00C46EAB" w:rsidP="00A27897">
            <w:pPr>
              <w:jc w:val="center"/>
              <w:rPr>
                <w:rFonts w:cs="Calibri"/>
                <w:sz w:val="18"/>
                <w:szCs w:val="18"/>
              </w:rPr>
            </w:pPr>
            <w:r>
              <w:rPr>
                <w:rFonts w:cs="Calibri"/>
                <w:sz w:val="18"/>
                <w:szCs w:val="18"/>
              </w:rPr>
              <w:t>Župan.</w:t>
            </w:r>
          </w:p>
        </w:tc>
        <w:tc>
          <w:tcPr>
            <w:tcW w:w="776"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Razvojna skupina </w:t>
            </w:r>
            <w:r w:rsidRPr="00DF1A8C">
              <w:rPr>
                <w:rFonts w:cs="Calibri"/>
                <w:sz w:val="18"/>
                <w:szCs w:val="18"/>
              </w:rPr>
              <w:br/>
              <w:t>JLS</w:t>
            </w:r>
          </w:p>
        </w:tc>
        <w:tc>
          <w:tcPr>
            <w:tcW w:w="900" w:type="dxa"/>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Indeks razvijenosti JLS</w:t>
            </w:r>
          </w:p>
        </w:tc>
        <w:tc>
          <w:tcPr>
            <w:tcW w:w="5636" w:type="dxa"/>
            <w:gridSpan w:val="6"/>
            <w:tcBorders>
              <w:top w:val="single" w:sz="8" w:space="0" w:color="auto"/>
              <w:left w:val="nil"/>
              <w:bottom w:val="single" w:sz="4" w:space="0" w:color="auto"/>
              <w:right w:val="single" w:sz="8" w:space="0" w:color="000000"/>
            </w:tcBorders>
            <w:shd w:val="clear" w:color="auto" w:fill="FFFFCC"/>
            <w:vAlign w:val="center"/>
          </w:tcPr>
          <w:p w:rsidR="00C46EAB" w:rsidRPr="00DF1A8C" w:rsidRDefault="00C46EAB" w:rsidP="00A27897">
            <w:pPr>
              <w:jc w:val="center"/>
              <w:rPr>
                <w:rFonts w:cs="Calibri"/>
                <w:b/>
                <w:bCs/>
                <w:sz w:val="18"/>
                <w:szCs w:val="18"/>
              </w:rPr>
            </w:pPr>
            <w:r w:rsidRPr="00DF1A8C">
              <w:rPr>
                <w:rFonts w:cs="Calibri"/>
                <w:b/>
                <w:bCs/>
                <w:sz w:val="18"/>
                <w:szCs w:val="18"/>
              </w:rPr>
              <w:t>Vrijednosti osnovnih pokazatelja za JLS</w:t>
            </w:r>
          </w:p>
        </w:tc>
        <w:tc>
          <w:tcPr>
            <w:tcW w:w="5528" w:type="dxa"/>
            <w:gridSpan w:val="6"/>
            <w:tcBorders>
              <w:top w:val="single" w:sz="8" w:space="0" w:color="auto"/>
              <w:left w:val="nil"/>
              <w:bottom w:val="single" w:sz="4" w:space="0" w:color="auto"/>
              <w:right w:val="single" w:sz="8" w:space="0" w:color="000000"/>
            </w:tcBorders>
            <w:shd w:val="clear" w:color="auto" w:fill="FFFFCC"/>
            <w:vAlign w:val="center"/>
          </w:tcPr>
          <w:p w:rsidR="00C46EAB" w:rsidRPr="00DF1A8C" w:rsidRDefault="00C46EAB" w:rsidP="00A27897">
            <w:pPr>
              <w:jc w:val="center"/>
              <w:rPr>
                <w:rFonts w:cs="Calibri"/>
                <w:b/>
                <w:bCs/>
                <w:sz w:val="18"/>
                <w:szCs w:val="18"/>
              </w:rPr>
            </w:pPr>
            <w:r w:rsidRPr="00DF1A8C">
              <w:rPr>
                <w:rFonts w:cs="Calibri"/>
                <w:b/>
                <w:bCs/>
                <w:sz w:val="18"/>
                <w:szCs w:val="18"/>
              </w:rPr>
              <w:t>Vrijednosti standardiziranih pokazatelja za JLS</w:t>
            </w:r>
          </w:p>
        </w:tc>
      </w:tr>
      <w:tr w:rsidR="00C46EAB" w:rsidRPr="00DF1A8C" w:rsidTr="00A27897">
        <w:trPr>
          <w:trHeight w:val="921"/>
        </w:trPr>
        <w:tc>
          <w:tcPr>
            <w:tcW w:w="1424" w:type="dxa"/>
            <w:vMerge/>
            <w:tcBorders>
              <w:top w:val="single" w:sz="8" w:space="0" w:color="auto"/>
              <w:left w:val="single" w:sz="4" w:space="0" w:color="auto"/>
              <w:bottom w:val="single" w:sz="4" w:space="0" w:color="000000"/>
              <w:right w:val="single" w:sz="4" w:space="0" w:color="auto"/>
            </w:tcBorders>
            <w:shd w:val="clear" w:color="auto" w:fill="CCECFF"/>
            <w:vAlign w:val="center"/>
          </w:tcPr>
          <w:p w:rsidR="00C46EAB" w:rsidRPr="00DF1A8C" w:rsidRDefault="00C46EAB" w:rsidP="00A27897">
            <w:pPr>
              <w:rPr>
                <w:rFonts w:cs="Calibri"/>
                <w:sz w:val="18"/>
                <w:szCs w:val="18"/>
              </w:rPr>
            </w:pPr>
          </w:p>
        </w:tc>
        <w:tc>
          <w:tcPr>
            <w:tcW w:w="844" w:type="dxa"/>
            <w:vMerge/>
            <w:tcBorders>
              <w:top w:val="single" w:sz="8" w:space="0" w:color="auto"/>
              <w:left w:val="single" w:sz="4" w:space="0" w:color="auto"/>
              <w:bottom w:val="single" w:sz="4" w:space="0" w:color="000000"/>
              <w:right w:val="single" w:sz="8" w:space="0" w:color="auto"/>
            </w:tcBorders>
            <w:vAlign w:val="center"/>
          </w:tcPr>
          <w:p w:rsidR="00C46EAB" w:rsidRPr="00DF1A8C" w:rsidRDefault="00C46EAB" w:rsidP="00A27897">
            <w:pPr>
              <w:rPr>
                <w:rFonts w:cs="Calibri"/>
                <w:sz w:val="18"/>
                <w:szCs w:val="18"/>
              </w:rPr>
            </w:pPr>
          </w:p>
        </w:tc>
        <w:tc>
          <w:tcPr>
            <w:tcW w:w="776" w:type="dxa"/>
            <w:vMerge/>
            <w:tcBorders>
              <w:top w:val="single" w:sz="8" w:space="0" w:color="auto"/>
              <w:left w:val="single" w:sz="8" w:space="0" w:color="auto"/>
              <w:bottom w:val="single" w:sz="4" w:space="0" w:color="000000"/>
              <w:right w:val="single" w:sz="4" w:space="0" w:color="auto"/>
            </w:tcBorders>
            <w:vAlign w:val="center"/>
          </w:tcPr>
          <w:p w:rsidR="00C46EAB" w:rsidRPr="00DF1A8C" w:rsidRDefault="00C46EAB" w:rsidP="00A27897">
            <w:pPr>
              <w:rPr>
                <w:rFonts w:cs="Calibri"/>
                <w:sz w:val="18"/>
                <w:szCs w:val="18"/>
              </w:rPr>
            </w:pPr>
          </w:p>
        </w:tc>
        <w:tc>
          <w:tcPr>
            <w:tcW w:w="900" w:type="dxa"/>
            <w:vMerge/>
            <w:tcBorders>
              <w:top w:val="single" w:sz="8" w:space="0" w:color="auto"/>
              <w:left w:val="single" w:sz="4" w:space="0" w:color="auto"/>
              <w:bottom w:val="single" w:sz="4" w:space="0" w:color="000000"/>
              <w:right w:val="single" w:sz="8" w:space="0" w:color="auto"/>
            </w:tcBorders>
            <w:vAlign w:val="center"/>
          </w:tcPr>
          <w:p w:rsidR="00C46EAB" w:rsidRPr="00DF1A8C" w:rsidRDefault="00C46EAB" w:rsidP="00A27897">
            <w:pPr>
              <w:rPr>
                <w:rFonts w:cs="Calibri"/>
                <w:sz w:val="18"/>
                <w:szCs w:val="18"/>
              </w:rPr>
            </w:pPr>
          </w:p>
        </w:tc>
        <w:tc>
          <w:tcPr>
            <w:tcW w:w="1024"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Prosječni dohodak po stanovniku</w:t>
            </w:r>
          </w:p>
        </w:tc>
        <w:tc>
          <w:tcPr>
            <w:tcW w:w="1192"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Prosječni izvorni prihodi po stanovniku</w:t>
            </w:r>
          </w:p>
        </w:tc>
        <w:tc>
          <w:tcPr>
            <w:tcW w:w="900"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Pr>
                <w:rFonts w:cs="Calibri"/>
                <w:sz w:val="18"/>
                <w:szCs w:val="18"/>
              </w:rPr>
              <w:t xml:space="preserve">Prosječ. </w:t>
            </w:r>
            <w:r w:rsidRPr="00DF1A8C">
              <w:rPr>
                <w:rFonts w:cs="Calibri"/>
                <w:sz w:val="18"/>
                <w:szCs w:val="18"/>
              </w:rPr>
              <w:t>stopa nezaposlenosti</w:t>
            </w:r>
          </w:p>
        </w:tc>
        <w:tc>
          <w:tcPr>
            <w:tcW w:w="844"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Opće kretanje stanovništva </w:t>
            </w:r>
          </w:p>
        </w:tc>
        <w:tc>
          <w:tcPr>
            <w:tcW w:w="776"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Indeks starenja </w:t>
            </w:r>
          </w:p>
        </w:tc>
        <w:tc>
          <w:tcPr>
            <w:tcW w:w="900" w:type="dxa"/>
            <w:tcBorders>
              <w:top w:val="nil"/>
              <w:left w:val="nil"/>
              <w:bottom w:val="single" w:sz="4" w:space="0" w:color="auto"/>
              <w:right w:val="single" w:sz="8"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Stupanj obrazovanja (VSS, 20-65) </w:t>
            </w:r>
          </w:p>
        </w:tc>
        <w:tc>
          <w:tcPr>
            <w:tcW w:w="900"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Prosječni dohodak po stanovniku</w:t>
            </w:r>
          </w:p>
        </w:tc>
        <w:tc>
          <w:tcPr>
            <w:tcW w:w="1028"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Prosječni izvorni prihodi po stanovniku</w:t>
            </w:r>
          </w:p>
        </w:tc>
        <w:tc>
          <w:tcPr>
            <w:tcW w:w="952"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rPr>
                <w:rFonts w:cs="Calibri"/>
                <w:sz w:val="18"/>
                <w:szCs w:val="18"/>
              </w:rPr>
            </w:pPr>
            <w:r w:rsidRPr="00DF1A8C">
              <w:rPr>
                <w:rFonts w:cs="Calibri"/>
                <w:sz w:val="18"/>
                <w:szCs w:val="18"/>
              </w:rPr>
              <w:t>Prosječna stopa nezaposlenosti</w:t>
            </w:r>
          </w:p>
        </w:tc>
        <w:tc>
          <w:tcPr>
            <w:tcW w:w="900"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Opće kretanje stanovništva </w:t>
            </w:r>
          </w:p>
        </w:tc>
        <w:tc>
          <w:tcPr>
            <w:tcW w:w="848"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Indeks starenja </w:t>
            </w:r>
          </w:p>
        </w:tc>
        <w:tc>
          <w:tcPr>
            <w:tcW w:w="900" w:type="dxa"/>
            <w:tcBorders>
              <w:top w:val="nil"/>
              <w:left w:val="nil"/>
              <w:bottom w:val="single" w:sz="4" w:space="0" w:color="auto"/>
              <w:right w:val="single" w:sz="8" w:space="0" w:color="auto"/>
            </w:tcBorders>
            <w:shd w:val="clear" w:color="auto" w:fill="auto"/>
            <w:vAlign w:val="center"/>
          </w:tcPr>
          <w:p w:rsidR="00C46EAB" w:rsidRPr="00DF1A8C" w:rsidRDefault="00C46EAB" w:rsidP="00A27897">
            <w:pPr>
              <w:jc w:val="center"/>
              <w:rPr>
                <w:rFonts w:cs="Calibri"/>
                <w:sz w:val="18"/>
                <w:szCs w:val="18"/>
              </w:rPr>
            </w:pPr>
            <w:r w:rsidRPr="00DF1A8C">
              <w:rPr>
                <w:rFonts w:cs="Calibri"/>
                <w:sz w:val="18"/>
                <w:szCs w:val="18"/>
              </w:rPr>
              <w:t xml:space="preserve">Stupanj obrazovanja (VSS, 20-65) </w:t>
            </w:r>
          </w:p>
        </w:tc>
      </w:tr>
      <w:tr w:rsidR="00C46EAB" w:rsidRPr="00DF1A8C" w:rsidTr="00A27897">
        <w:trPr>
          <w:trHeight w:val="303"/>
        </w:trPr>
        <w:tc>
          <w:tcPr>
            <w:tcW w:w="1424" w:type="dxa"/>
            <w:vMerge/>
            <w:tcBorders>
              <w:top w:val="single" w:sz="8" w:space="0" w:color="auto"/>
              <w:left w:val="single" w:sz="4" w:space="0" w:color="auto"/>
              <w:bottom w:val="single" w:sz="4" w:space="0" w:color="000000"/>
              <w:right w:val="single" w:sz="4" w:space="0" w:color="auto"/>
            </w:tcBorders>
            <w:shd w:val="clear" w:color="auto" w:fill="CCECFF"/>
            <w:vAlign w:val="center"/>
          </w:tcPr>
          <w:p w:rsidR="00C46EAB" w:rsidRPr="00DF1A8C" w:rsidRDefault="00C46EAB" w:rsidP="00A27897">
            <w:pPr>
              <w:rPr>
                <w:rFonts w:cs="Calibri"/>
                <w:b/>
                <w:bCs/>
                <w:sz w:val="18"/>
                <w:szCs w:val="18"/>
              </w:rPr>
            </w:pPr>
          </w:p>
        </w:tc>
        <w:tc>
          <w:tcPr>
            <w:tcW w:w="844" w:type="dxa"/>
            <w:vMerge/>
            <w:tcBorders>
              <w:top w:val="single" w:sz="8" w:space="0" w:color="auto"/>
              <w:left w:val="single" w:sz="4" w:space="0" w:color="auto"/>
              <w:bottom w:val="single" w:sz="4" w:space="0" w:color="000000"/>
              <w:right w:val="single" w:sz="8" w:space="0" w:color="auto"/>
            </w:tcBorders>
            <w:vAlign w:val="center"/>
          </w:tcPr>
          <w:p w:rsidR="00C46EAB" w:rsidRPr="00DF1A8C" w:rsidRDefault="00C46EAB" w:rsidP="00A27897">
            <w:pPr>
              <w:rPr>
                <w:rFonts w:cs="Calibri"/>
                <w:b/>
                <w:bCs/>
                <w:sz w:val="18"/>
                <w:szCs w:val="18"/>
              </w:rPr>
            </w:pPr>
          </w:p>
        </w:tc>
        <w:tc>
          <w:tcPr>
            <w:tcW w:w="776" w:type="dxa"/>
            <w:vMerge/>
            <w:tcBorders>
              <w:top w:val="single" w:sz="8" w:space="0" w:color="auto"/>
              <w:left w:val="single" w:sz="8" w:space="0" w:color="auto"/>
              <w:bottom w:val="single" w:sz="4" w:space="0" w:color="000000"/>
              <w:right w:val="single" w:sz="4" w:space="0" w:color="auto"/>
            </w:tcBorders>
            <w:vAlign w:val="center"/>
          </w:tcPr>
          <w:p w:rsidR="00C46EAB" w:rsidRPr="00DF1A8C" w:rsidRDefault="00C46EAB" w:rsidP="00A27897">
            <w:pPr>
              <w:rPr>
                <w:rFonts w:cs="Calibri"/>
                <w:b/>
                <w:bCs/>
                <w:sz w:val="18"/>
                <w:szCs w:val="18"/>
              </w:rPr>
            </w:pPr>
          </w:p>
        </w:tc>
        <w:tc>
          <w:tcPr>
            <w:tcW w:w="900" w:type="dxa"/>
            <w:vMerge/>
            <w:tcBorders>
              <w:top w:val="single" w:sz="8" w:space="0" w:color="auto"/>
              <w:left w:val="single" w:sz="4" w:space="0" w:color="auto"/>
              <w:bottom w:val="single" w:sz="4" w:space="0" w:color="000000"/>
              <w:right w:val="single" w:sz="8" w:space="0" w:color="auto"/>
            </w:tcBorders>
            <w:vAlign w:val="center"/>
          </w:tcPr>
          <w:p w:rsidR="00C46EAB" w:rsidRPr="00DF1A8C" w:rsidRDefault="00C46EAB" w:rsidP="00A27897">
            <w:pPr>
              <w:rPr>
                <w:rFonts w:cs="Calibri"/>
                <w:b/>
                <w:bCs/>
                <w:sz w:val="18"/>
                <w:szCs w:val="18"/>
              </w:rPr>
            </w:pPr>
          </w:p>
        </w:tc>
        <w:tc>
          <w:tcPr>
            <w:tcW w:w="1024"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2014.-2016.</w:t>
            </w:r>
          </w:p>
        </w:tc>
        <w:tc>
          <w:tcPr>
            <w:tcW w:w="1192" w:type="dxa"/>
            <w:tcBorders>
              <w:top w:val="nil"/>
              <w:left w:val="single" w:sz="8" w:space="0" w:color="auto"/>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2014.-2016.</w:t>
            </w:r>
          </w:p>
        </w:tc>
        <w:tc>
          <w:tcPr>
            <w:tcW w:w="900" w:type="dxa"/>
            <w:tcBorders>
              <w:top w:val="nil"/>
              <w:left w:val="single" w:sz="8" w:space="0" w:color="auto"/>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2014.-2016.</w:t>
            </w:r>
          </w:p>
        </w:tc>
        <w:tc>
          <w:tcPr>
            <w:tcW w:w="844"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2016./2006.</w:t>
            </w:r>
          </w:p>
        </w:tc>
        <w:tc>
          <w:tcPr>
            <w:tcW w:w="776"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2011.</w:t>
            </w:r>
          </w:p>
        </w:tc>
        <w:tc>
          <w:tcPr>
            <w:tcW w:w="900" w:type="dxa"/>
            <w:tcBorders>
              <w:top w:val="nil"/>
              <w:left w:val="nil"/>
              <w:bottom w:val="single" w:sz="4" w:space="0" w:color="auto"/>
              <w:right w:val="single" w:sz="8"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2011.</w:t>
            </w:r>
          </w:p>
        </w:tc>
        <w:tc>
          <w:tcPr>
            <w:tcW w:w="900"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2014.-2016.</w:t>
            </w:r>
          </w:p>
        </w:tc>
        <w:tc>
          <w:tcPr>
            <w:tcW w:w="1028" w:type="dxa"/>
            <w:tcBorders>
              <w:top w:val="nil"/>
              <w:left w:val="single" w:sz="8" w:space="0" w:color="auto"/>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2014.-2016.</w:t>
            </w:r>
          </w:p>
        </w:tc>
        <w:tc>
          <w:tcPr>
            <w:tcW w:w="952" w:type="dxa"/>
            <w:tcBorders>
              <w:top w:val="nil"/>
              <w:left w:val="single" w:sz="8" w:space="0" w:color="auto"/>
              <w:bottom w:val="single" w:sz="4" w:space="0" w:color="auto"/>
              <w:right w:val="single" w:sz="4" w:space="0" w:color="auto"/>
            </w:tcBorders>
            <w:shd w:val="clear" w:color="auto" w:fill="auto"/>
            <w:vAlign w:val="center"/>
          </w:tcPr>
          <w:p w:rsidR="00C46EAB" w:rsidRPr="00DF1A8C" w:rsidRDefault="00C46EAB" w:rsidP="00A27897">
            <w:pPr>
              <w:rPr>
                <w:rFonts w:cs="Calibri"/>
                <w:b/>
                <w:bCs/>
                <w:sz w:val="18"/>
                <w:szCs w:val="18"/>
              </w:rPr>
            </w:pPr>
            <w:r w:rsidRPr="00DF1A8C">
              <w:rPr>
                <w:rFonts w:cs="Calibri"/>
                <w:b/>
                <w:bCs/>
                <w:sz w:val="18"/>
                <w:szCs w:val="18"/>
              </w:rPr>
              <w:t>2014.-2016.</w:t>
            </w:r>
          </w:p>
        </w:tc>
        <w:tc>
          <w:tcPr>
            <w:tcW w:w="900" w:type="dxa"/>
            <w:tcBorders>
              <w:top w:val="nil"/>
              <w:left w:val="nil"/>
              <w:bottom w:val="single" w:sz="4" w:space="0" w:color="auto"/>
              <w:right w:val="single" w:sz="4"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2016./2006.</w:t>
            </w:r>
          </w:p>
        </w:tc>
        <w:tc>
          <w:tcPr>
            <w:tcW w:w="848" w:type="dxa"/>
            <w:tcBorders>
              <w:top w:val="nil"/>
              <w:left w:val="nil"/>
              <w:bottom w:val="single" w:sz="4" w:space="0" w:color="auto"/>
              <w:right w:val="single" w:sz="8" w:space="0" w:color="auto"/>
            </w:tcBorders>
            <w:shd w:val="clear" w:color="auto" w:fill="auto"/>
            <w:vAlign w:val="center"/>
          </w:tcPr>
          <w:p w:rsidR="00C46EAB" w:rsidRPr="00DF1A8C" w:rsidRDefault="00C46EAB" w:rsidP="00A27897">
            <w:pPr>
              <w:jc w:val="center"/>
              <w:rPr>
                <w:rFonts w:cs="Calibri"/>
                <w:b/>
                <w:bCs/>
                <w:sz w:val="18"/>
                <w:szCs w:val="18"/>
              </w:rPr>
            </w:pPr>
            <w:r w:rsidRPr="00DF1A8C">
              <w:rPr>
                <w:rFonts w:cs="Calibri"/>
                <w:b/>
                <w:bCs/>
                <w:sz w:val="18"/>
                <w:szCs w:val="18"/>
              </w:rPr>
              <w:t>2011.</w:t>
            </w:r>
          </w:p>
        </w:tc>
        <w:tc>
          <w:tcPr>
            <w:tcW w:w="900" w:type="dxa"/>
            <w:tcBorders>
              <w:top w:val="nil"/>
              <w:left w:val="single" w:sz="4" w:space="0" w:color="auto"/>
              <w:bottom w:val="single" w:sz="4" w:space="0" w:color="auto"/>
              <w:right w:val="single" w:sz="8" w:space="0" w:color="auto"/>
            </w:tcBorders>
            <w:shd w:val="clear" w:color="auto" w:fill="auto"/>
            <w:vAlign w:val="center"/>
          </w:tcPr>
          <w:p w:rsidR="00C46EAB" w:rsidRPr="00DF1A8C" w:rsidRDefault="00C46EAB" w:rsidP="00A27897">
            <w:pPr>
              <w:rPr>
                <w:rFonts w:cs="Calibri"/>
                <w:b/>
                <w:bCs/>
                <w:sz w:val="18"/>
                <w:szCs w:val="18"/>
              </w:rPr>
            </w:pPr>
            <w:r w:rsidRPr="00DF1A8C">
              <w:rPr>
                <w:rFonts w:cs="Calibri"/>
                <w:b/>
                <w:bCs/>
                <w:sz w:val="18"/>
                <w:szCs w:val="18"/>
              </w:rPr>
              <w:t>2011.</w:t>
            </w:r>
          </w:p>
        </w:tc>
      </w:tr>
      <w:tr w:rsidR="00C46EAB" w:rsidRPr="00DF1A8C" w:rsidTr="00A27897">
        <w:trPr>
          <w:trHeight w:val="417"/>
        </w:trPr>
        <w:tc>
          <w:tcPr>
            <w:tcW w:w="1424" w:type="dxa"/>
            <w:tcBorders>
              <w:top w:val="nil"/>
              <w:left w:val="single" w:sz="4" w:space="0" w:color="auto"/>
              <w:bottom w:val="single" w:sz="4" w:space="0" w:color="auto"/>
              <w:right w:val="single" w:sz="4" w:space="0" w:color="auto"/>
            </w:tcBorders>
            <w:shd w:val="clear" w:color="auto" w:fill="FFCCCC"/>
            <w:noWrap/>
            <w:vAlign w:val="bottom"/>
          </w:tcPr>
          <w:p w:rsidR="00C46EAB" w:rsidRPr="00136334" w:rsidRDefault="00C46EAB" w:rsidP="00A27897">
            <w:pPr>
              <w:rPr>
                <w:rFonts w:cs="Calibri"/>
                <w:b/>
                <w:bCs/>
                <w:color w:val="000000"/>
                <w:sz w:val="18"/>
                <w:szCs w:val="18"/>
              </w:rPr>
            </w:pPr>
            <w:r w:rsidRPr="00136334">
              <w:rPr>
                <w:rFonts w:cs="Calibri"/>
                <w:b/>
                <w:bCs/>
                <w:color w:val="000000"/>
                <w:sz w:val="18"/>
                <w:szCs w:val="18"/>
              </w:rPr>
              <w:t>Kaštelir-Labinci - Castelliere-S.Domenica</w:t>
            </w:r>
          </w:p>
        </w:tc>
        <w:tc>
          <w:tcPr>
            <w:tcW w:w="844" w:type="dxa"/>
            <w:tcBorders>
              <w:top w:val="nil"/>
              <w:left w:val="nil"/>
              <w:bottom w:val="single" w:sz="4" w:space="0" w:color="auto"/>
              <w:right w:val="single" w:sz="8" w:space="0" w:color="auto"/>
            </w:tcBorders>
            <w:shd w:val="clear" w:color="auto" w:fill="FFCCCC"/>
            <w:vAlign w:val="bottom"/>
          </w:tcPr>
          <w:p w:rsidR="00C46EAB" w:rsidRPr="00DF1A8C" w:rsidRDefault="00C46EAB" w:rsidP="00A27897">
            <w:pPr>
              <w:rPr>
                <w:rFonts w:cs="Calibri"/>
                <w:color w:val="000000"/>
                <w:sz w:val="18"/>
                <w:szCs w:val="18"/>
              </w:rPr>
            </w:pPr>
            <w:r>
              <w:rPr>
                <w:rFonts w:cs="Calibri"/>
                <w:color w:val="000000"/>
                <w:sz w:val="18"/>
                <w:szCs w:val="18"/>
              </w:rPr>
              <w:t>IŽ</w:t>
            </w:r>
          </w:p>
        </w:tc>
        <w:tc>
          <w:tcPr>
            <w:tcW w:w="776"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center"/>
              <w:rPr>
                <w:rFonts w:cs="Calibri"/>
                <w:color w:val="000000"/>
                <w:sz w:val="18"/>
                <w:szCs w:val="18"/>
              </w:rPr>
            </w:pPr>
            <w:r w:rsidRPr="00DF1A8C">
              <w:rPr>
                <w:rFonts w:cs="Calibri"/>
                <w:color w:val="000000"/>
                <w:sz w:val="18"/>
                <w:szCs w:val="18"/>
              </w:rPr>
              <w:t>8</w:t>
            </w:r>
          </w:p>
        </w:tc>
        <w:tc>
          <w:tcPr>
            <w:tcW w:w="900" w:type="dxa"/>
            <w:tcBorders>
              <w:top w:val="nil"/>
              <w:left w:val="nil"/>
              <w:bottom w:val="single" w:sz="4" w:space="0" w:color="auto"/>
              <w:right w:val="single" w:sz="8"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107,714</w:t>
            </w:r>
          </w:p>
        </w:tc>
        <w:tc>
          <w:tcPr>
            <w:tcW w:w="1024"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rPr>
                <w:rFonts w:cs="Calibri"/>
                <w:color w:val="000000"/>
                <w:sz w:val="18"/>
                <w:szCs w:val="18"/>
              </w:rPr>
            </w:pPr>
            <w:r w:rsidRPr="00DF1A8C">
              <w:rPr>
                <w:rFonts w:cs="Calibri"/>
                <w:color w:val="000000"/>
                <w:sz w:val="18"/>
                <w:szCs w:val="18"/>
              </w:rPr>
              <w:t>29.060,59</w:t>
            </w:r>
          </w:p>
        </w:tc>
        <w:tc>
          <w:tcPr>
            <w:tcW w:w="1192"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3.381,86</w:t>
            </w:r>
          </w:p>
        </w:tc>
        <w:tc>
          <w:tcPr>
            <w:tcW w:w="900"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0,0401</w:t>
            </w:r>
          </w:p>
        </w:tc>
        <w:tc>
          <w:tcPr>
            <w:tcW w:w="844"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108,87</w:t>
            </w:r>
          </w:p>
        </w:tc>
        <w:tc>
          <w:tcPr>
            <w:tcW w:w="776"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114,2</w:t>
            </w:r>
          </w:p>
        </w:tc>
        <w:tc>
          <w:tcPr>
            <w:tcW w:w="900" w:type="dxa"/>
            <w:tcBorders>
              <w:top w:val="nil"/>
              <w:left w:val="nil"/>
              <w:bottom w:val="single" w:sz="4" w:space="0" w:color="auto"/>
              <w:right w:val="single" w:sz="8"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0,1598</w:t>
            </w:r>
          </w:p>
        </w:tc>
        <w:tc>
          <w:tcPr>
            <w:tcW w:w="900"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107,33</w:t>
            </w:r>
          </w:p>
        </w:tc>
        <w:tc>
          <w:tcPr>
            <w:tcW w:w="1028"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105,10</w:t>
            </w:r>
          </w:p>
        </w:tc>
        <w:tc>
          <w:tcPr>
            <w:tcW w:w="952"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114,12</w:t>
            </w:r>
          </w:p>
        </w:tc>
        <w:tc>
          <w:tcPr>
            <w:tcW w:w="900"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112,98</w:t>
            </w:r>
          </w:p>
        </w:tc>
        <w:tc>
          <w:tcPr>
            <w:tcW w:w="848" w:type="dxa"/>
            <w:tcBorders>
              <w:top w:val="nil"/>
              <w:left w:val="nil"/>
              <w:bottom w:val="single" w:sz="4" w:space="0" w:color="auto"/>
              <w:right w:val="single" w:sz="4" w:space="0" w:color="auto"/>
            </w:tcBorders>
            <w:shd w:val="clear" w:color="auto" w:fill="FFCCCC"/>
            <w:noWrap/>
            <w:vAlign w:val="bottom"/>
          </w:tcPr>
          <w:p w:rsidR="00C46EAB" w:rsidRPr="00DF1A8C" w:rsidRDefault="00C46EAB" w:rsidP="00A27897">
            <w:pPr>
              <w:jc w:val="right"/>
              <w:rPr>
                <w:rFonts w:cs="Calibri"/>
                <w:color w:val="000000"/>
                <w:sz w:val="18"/>
                <w:szCs w:val="18"/>
              </w:rPr>
            </w:pPr>
            <w:r w:rsidRPr="00DF1A8C">
              <w:rPr>
                <w:rFonts w:cs="Calibri"/>
                <w:color w:val="000000"/>
                <w:sz w:val="18"/>
                <w:szCs w:val="18"/>
              </w:rPr>
              <w:t>102,74</w:t>
            </w:r>
          </w:p>
        </w:tc>
        <w:tc>
          <w:tcPr>
            <w:tcW w:w="900" w:type="dxa"/>
            <w:tcBorders>
              <w:top w:val="nil"/>
              <w:left w:val="nil"/>
              <w:bottom w:val="single" w:sz="4" w:space="0" w:color="auto"/>
              <w:right w:val="single" w:sz="8" w:space="0" w:color="auto"/>
            </w:tcBorders>
            <w:shd w:val="clear" w:color="auto" w:fill="FFCCCC"/>
            <w:noWrap/>
            <w:vAlign w:val="bottom"/>
          </w:tcPr>
          <w:p w:rsidR="00C46EAB" w:rsidRPr="00DF1A8C" w:rsidRDefault="00C46EAB" w:rsidP="00A27897">
            <w:pPr>
              <w:rPr>
                <w:rFonts w:cs="Calibri"/>
                <w:color w:val="000000"/>
                <w:sz w:val="18"/>
                <w:szCs w:val="18"/>
              </w:rPr>
            </w:pPr>
            <w:r w:rsidRPr="00DF1A8C">
              <w:rPr>
                <w:rFonts w:cs="Calibri"/>
                <w:color w:val="000000"/>
                <w:sz w:val="18"/>
                <w:szCs w:val="18"/>
              </w:rPr>
              <w:t>105,01</w:t>
            </w:r>
          </w:p>
        </w:tc>
      </w:tr>
    </w:tbl>
    <w:p w:rsidR="00C46EAB" w:rsidRPr="00030682" w:rsidRDefault="00C46EAB" w:rsidP="00C46EAB">
      <w:pPr>
        <w:jc w:val="center"/>
        <w:rPr>
          <w:i/>
        </w:rPr>
      </w:pPr>
    </w:p>
    <w:p w:rsidR="00C46EAB" w:rsidRDefault="00C46EAB" w:rsidP="00C46EAB">
      <w:pPr>
        <w:rPr>
          <w:i/>
        </w:rPr>
      </w:pPr>
    </w:p>
    <w:p w:rsidR="00C46EAB" w:rsidRPr="00DF1A8C" w:rsidRDefault="00C46EAB" w:rsidP="00C46EAB">
      <w:pPr>
        <w:rPr>
          <w:i/>
          <w:sz w:val="22"/>
          <w:szCs w:val="22"/>
        </w:rPr>
      </w:pPr>
      <w:r w:rsidRPr="00DF1A8C">
        <w:rPr>
          <w:i/>
          <w:sz w:val="22"/>
          <w:szCs w:val="22"/>
        </w:rPr>
        <w:t>Izvor: Ministarstva regionalnoga razvoja i fondova Europske unije</w:t>
      </w:r>
      <w:r>
        <w:rPr>
          <w:i/>
          <w:sz w:val="22"/>
          <w:szCs w:val="22"/>
        </w:rPr>
        <w:t>,</w:t>
      </w:r>
      <w:r w:rsidRPr="00DF1A8C">
        <w:rPr>
          <w:i/>
          <w:sz w:val="22"/>
          <w:szCs w:val="22"/>
        </w:rPr>
        <w:t xml:space="preserve"> 2019</w:t>
      </w:r>
    </w:p>
    <w:p w:rsidR="00C46EAB" w:rsidRDefault="00C46EAB" w:rsidP="00C46EAB">
      <w:pPr>
        <w:autoSpaceDE w:val="0"/>
        <w:autoSpaceDN w:val="0"/>
        <w:adjustRightInd w:val="0"/>
        <w:ind w:left="72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rsidP="00C46EAB">
      <w:pPr>
        <w:autoSpaceDE w:val="0"/>
        <w:autoSpaceDN w:val="0"/>
        <w:adjustRightInd w:val="0"/>
        <w:rPr>
          <w:color w:val="000000"/>
        </w:rPr>
      </w:pPr>
    </w:p>
    <w:p w:rsidR="00C46EAB" w:rsidRDefault="00C46EAB">
      <w:pPr>
        <w:spacing w:after="160" w:line="259" w:lineRule="auto"/>
      </w:pPr>
      <w:r>
        <w:br w:type="page"/>
      </w:r>
    </w:p>
    <w:p w:rsidR="00C46EAB" w:rsidRDefault="00C46EAB" w:rsidP="00B07011">
      <w:pPr>
        <w:sectPr w:rsidR="00C46EAB" w:rsidSect="00C46EAB">
          <w:pgSz w:w="15840" w:h="12240" w:orient="landscape"/>
          <w:pgMar w:top="1797" w:right="1440" w:bottom="1797" w:left="1440" w:header="709" w:footer="255" w:gutter="0"/>
          <w:cols w:space="708"/>
          <w:docGrid w:linePitch="360"/>
        </w:sectPr>
      </w:pPr>
    </w:p>
    <w:p w:rsidR="00A07F94" w:rsidRPr="008F1C30" w:rsidRDefault="00A07F94" w:rsidP="00A07F94">
      <w:pPr>
        <w:pStyle w:val="Naslov1"/>
        <w:shd w:val="clear" w:color="auto" w:fill="FFFFCC"/>
        <w:rPr>
          <w:color w:val="3366FF"/>
        </w:rPr>
      </w:pPr>
      <w:r w:rsidRPr="008F1C30">
        <w:rPr>
          <w:color w:val="3366FF"/>
        </w:rPr>
        <w:lastRenderedPageBreak/>
        <w:t>RAZVOJNO</w:t>
      </w:r>
      <w:r>
        <w:rPr>
          <w:color w:val="3366FF"/>
        </w:rPr>
        <w:t xml:space="preserve"> </w:t>
      </w:r>
      <w:r w:rsidRPr="008F1C30">
        <w:rPr>
          <w:color w:val="3366FF"/>
        </w:rPr>
        <w:t>-</w:t>
      </w:r>
      <w:r>
        <w:rPr>
          <w:color w:val="3366FF"/>
        </w:rPr>
        <w:t xml:space="preserve"> </w:t>
      </w:r>
      <w:r w:rsidRPr="008F1C30">
        <w:rPr>
          <w:color w:val="3366FF"/>
        </w:rPr>
        <w:t>PLANSKA OPREDJELJENJA</w:t>
      </w:r>
    </w:p>
    <w:p w:rsidR="00A07F94" w:rsidRDefault="00A07F94" w:rsidP="00A07F94">
      <w:pPr>
        <w:jc w:val="both"/>
      </w:pPr>
      <w:bookmarkStart w:id="51" w:name="_Toc424911376"/>
      <w:bookmarkStart w:id="52" w:name="_Toc424911502"/>
    </w:p>
    <w:p w:rsidR="00A07F94" w:rsidRDefault="00A07F94" w:rsidP="00A07F94">
      <w:pPr>
        <w:jc w:val="both"/>
      </w:pPr>
      <w:r w:rsidRPr="00652D47">
        <w:t>Turizam je jedan od najvažnijih pokretača razvoja gospodarstva u Republici Hrvatskoj. Direktno i indirektno stvara oko 22</w:t>
      </w:r>
      <w:r>
        <w:t xml:space="preserve"> </w:t>
      </w:r>
      <w:r w:rsidRPr="00652D47">
        <w:t>% domaćeg bruto proizvoda, te više od 40</w:t>
      </w:r>
      <w:r>
        <w:t xml:space="preserve"> </w:t>
      </w:r>
      <w:r w:rsidRPr="00652D47">
        <w:t>% cjelokupnog izvoza, što ga bez sumnje stavlja među ključne komponente nacionalne ekonomije i vanjskotrgovinske razmjene. Hrvatska ima vrlo atraktivan turistički potencijal, prije svega jedinstvenu prirodnu i kulturno-povijesnu baštinu.</w:t>
      </w:r>
      <w:r>
        <w:t xml:space="preserve"> </w:t>
      </w:r>
      <w:r w:rsidRPr="00376D5B">
        <w:rPr>
          <w:color w:val="000000"/>
        </w:rPr>
        <w:t xml:space="preserve">U ovom poglavlju tretirani su najvažniji dokumenti sa kojima strategija razvoja turizma </w:t>
      </w:r>
      <w:r>
        <w:rPr>
          <w:color w:val="000000"/>
        </w:rPr>
        <w:t>Općine Kaštelir – Labinci</w:t>
      </w:r>
      <w:r w:rsidRPr="00376D5B">
        <w:rPr>
          <w:color w:val="000000"/>
        </w:rPr>
        <w:t xml:space="preserve"> mora korespondirati</w:t>
      </w:r>
      <w:r>
        <w:t>.</w:t>
      </w:r>
    </w:p>
    <w:p w:rsidR="00A07F94" w:rsidRDefault="00A07F94" w:rsidP="00A07F94">
      <w:pPr>
        <w:jc w:val="both"/>
      </w:pPr>
    </w:p>
    <w:p w:rsidR="00A07F94" w:rsidRPr="00A32579" w:rsidRDefault="00A07F94" w:rsidP="00A07F94">
      <w:pPr>
        <w:pStyle w:val="Naslov2"/>
        <w:rPr>
          <w:i/>
          <w:color w:val="3366FF"/>
        </w:rPr>
      </w:pPr>
      <w:bookmarkStart w:id="53" w:name="_Toc4160662"/>
      <w:r w:rsidRPr="00A32579">
        <w:rPr>
          <w:color w:val="3366FF"/>
        </w:rPr>
        <w:t>3.1. Europski sustav</w:t>
      </w:r>
      <w:bookmarkEnd w:id="53"/>
    </w:p>
    <w:p w:rsidR="00A07F94" w:rsidRDefault="00A07F94" w:rsidP="00A07F94">
      <w:pPr>
        <w:jc w:val="both"/>
        <w:rPr>
          <w:rFonts w:cs="EC Square Sans Pro"/>
          <w:b/>
          <w:i/>
          <w:color w:val="000000"/>
        </w:rPr>
      </w:pPr>
    </w:p>
    <w:p w:rsidR="00A07F94" w:rsidRPr="00652D47" w:rsidRDefault="00A07F94" w:rsidP="00A07F94">
      <w:pPr>
        <w:jc w:val="both"/>
      </w:pPr>
      <w:r w:rsidRPr="00B015CC">
        <w:rPr>
          <w:rFonts w:cs="EC Square Sans Pro"/>
          <w:color w:val="000000"/>
        </w:rPr>
        <w:t>Turizam je važan sekt</w:t>
      </w:r>
      <w:smartTag w:uri="urn:schemas-microsoft-com:office:smarttags" w:element="PersonName">
        <w:r w:rsidRPr="00B015CC">
          <w:rPr>
            <w:rFonts w:cs="EC Square Sans Pro"/>
            <w:color w:val="000000"/>
          </w:rPr>
          <w:t>or</w:t>
        </w:r>
      </w:smartTag>
      <w:r w:rsidRPr="00B015CC">
        <w:rPr>
          <w:rFonts w:cs="EC Square Sans Pro"/>
          <w:color w:val="000000"/>
        </w:rPr>
        <w:t xml:space="preserve"> u gospodarstvu Europske unije koji podupire gospodarski rast i zapošljavanje. Međutim, jedan od najvećih izazova s kojim se suočavamo jest ojačati i unaprijediti održivi razvoj turizma u cilju osiguranja dug</w:t>
      </w:r>
      <w:smartTag w:uri="urn:schemas-microsoft-com:office:smarttags" w:element="PersonName">
        <w:r w:rsidRPr="00B015CC">
          <w:rPr>
            <w:rFonts w:cs="EC Square Sans Pro"/>
            <w:color w:val="000000"/>
          </w:rPr>
          <w:t>or</w:t>
        </w:r>
      </w:smartTag>
      <w:r w:rsidRPr="00B015CC">
        <w:rPr>
          <w:rFonts w:cs="EC Square Sans Pro"/>
          <w:color w:val="000000"/>
        </w:rPr>
        <w:t>očne konkurentnosti sekt</w:t>
      </w:r>
      <w:smartTag w:uri="urn:schemas-microsoft-com:office:smarttags" w:element="PersonName">
        <w:r w:rsidRPr="00B015CC">
          <w:rPr>
            <w:rFonts w:cs="EC Square Sans Pro"/>
            <w:color w:val="000000"/>
          </w:rPr>
          <w:t>or</w:t>
        </w:r>
      </w:smartTag>
      <w:r>
        <w:rPr>
          <w:rFonts w:cs="EC Square Sans Pro"/>
          <w:color w:val="000000"/>
        </w:rPr>
        <w:t>a. Održivim upravljanjem turiz</w:t>
      </w:r>
      <w:r w:rsidRPr="00B015CC">
        <w:rPr>
          <w:rFonts w:cs="EC Square Sans Pro"/>
          <w:color w:val="000000"/>
        </w:rPr>
        <w:t>mom nastojimo osigurati prepoznavanje ograničenja i kapaciteta naših turističkih resursa i poticati razvoj turizma kojim se postiže ravnoteža između neposrednih gospodarskih, ekoloških i sociokulturnih k</w:t>
      </w:r>
      <w:smartTag w:uri="urn:schemas-microsoft-com:office:smarttags" w:element="PersonName">
        <w:r w:rsidRPr="00B015CC">
          <w:rPr>
            <w:rFonts w:cs="EC Square Sans Pro"/>
            <w:color w:val="000000"/>
          </w:rPr>
          <w:t>or</w:t>
        </w:r>
      </w:smartTag>
      <w:r w:rsidRPr="00B015CC">
        <w:rPr>
          <w:rFonts w:cs="EC Square Sans Pro"/>
          <w:color w:val="000000"/>
        </w:rPr>
        <w:t>isti te osigurava dug</w:t>
      </w:r>
      <w:smartTag w:uri="urn:schemas-microsoft-com:office:smarttags" w:element="PersonName">
        <w:r w:rsidRPr="00B015CC">
          <w:rPr>
            <w:rFonts w:cs="EC Square Sans Pro"/>
            <w:color w:val="000000"/>
          </w:rPr>
          <w:t>or</w:t>
        </w:r>
      </w:smartTag>
      <w:r w:rsidRPr="00B015CC">
        <w:rPr>
          <w:rFonts w:cs="EC Square Sans Pro"/>
          <w:color w:val="000000"/>
        </w:rPr>
        <w:t>očna budućnost europskog turizma.</w:t>
      </w:r>
      <w:r>
        <w:t xml:space="preserve"> </w:t>
      </w:r>
      <w:r w:rsidRPr="00652D47">
        <w:t>Godine 2010. donesena je europska strategija turističkog razvoja „Europa – svjetska destinacija broj 1: Novi politički okvir za turizam u Europi“.</w:t>
      </w:r>
    </w:p>
    <w:p w:rsidR="00A07F94" w:rsidRPr="00652D47" w:rsidRDefault="00A07F94" w:rsidP="00A07F94">
      <w:pPr>
        <w:jc w:val="both"/>
      </w:pPr>
    </w:p>
    <w:p w:rsidR="00A07F94" w:rsidRPr="00652D47" w:rsidRDefault="00A07F94" w:rsidP="00A07F94">
      <w:pPr>
        <w:jc w:val="both"/>
      </w:pPr>
      <w:r w:rsidRPr="00652D47">
        <w:t>Osnovni ciljevi ove strategije su:</w:t>
      </w:r>
    </w:p>
    <w:p w:rsidR="00A07F94" w:rsidRPr="00652D47" w:rsidRDefault="00A07F94" w:rsidP="00A07F94">
      <w:pPr>
        <w:jc w:val="both"/>
      </w:pPr>
      <w:r w:rsidRPr="00652D47">
        <w:t>■ povećanje konkurentnost kroz poticanje inovacija i distribuciju</w:t>
      </w:r>
    </w:p>
    <w:p w:rsidR="00A07F94" w:rsidRPr="00652D47" w:rsidRDefault="00A07F94" w:rsidP="00A07F94">
      <w:pPr>
        <w:jc w:val="both"/>
      </w:pPr>
      <w:r w:rsidRPr="00652D47">
        <w:t>■ promoviranje održivog, odgov</w:t>
      </w:r>
      <w:smartTag w:uri="urn:schemas-microsoft-com:office:smarttags" w:element="PersonName">
        <w:r w:rsidRPr="00652D47">
          <w:t>or</w:t>
        </w:r>
      </w:smartTag>
      <w:r w:rsidRPr="00652D47">
        <w:t>nog i visokokvalitetnog turizma</w:t>
      </w:r>
    </w:p>
    <w:p w:rsidR="00A07F94" w:rsidRPr="00652D47" w:rsidRDefault="00A07F94" w:rsidP="00A07F94">
      <w:pPr>
        <w:jc w:val="both"/>
      </w:pPr>
      <w:r w:rsidRPr="00652D47">
        <w:t>■ konsolidiranje europskog turističkog imidža i profila</w:t>
      </w:r>
    </w:p>
    <w:p w:rsidR="00A07F94" w:rsidRDefault="00A07F94" w:rsidP="00A07F94">
      <w:pPr>
        <w:jc w:val="both"/>
      </w:pPr>
      <w:r w:rsidRPr="00652D47">
        <w:t>■ povećanje mogućnosti k</w:t>
      </w:r>
      <w:smartTag w:uri="urn:schemas-microsoft-com:office:smarttags" w:element="PersonName">
        <w:r w:rsidRPr="00652D47">
          <w:t>or</w:t>
        </w:r>
      </w:smartTag>
      <w:r w:rsidRPr="00652D47">
        <w:t>ištenja europskih financijskih inst</w:t>
      </w:r>
      <w:r>
        <w:t xml:space="preserve">rumenata za turistički razvoj. </w:t>
      </w:r>
    </w:p>
    <w:p w:rsidR="00A07F94" w:rsidRPr="00652D47" w:rsidRDefault="00A07F94" w:rsidP="00A07F94">
      <w:pPr>
        <w:jc w:val="both"/>
      </w:pPr>
    </w:p>
    <w:p w:rsidR="00A07F94" w:rsidRPr="00B015CC" w:rsidRDefault="00A07F94" w:rsidP="00A07F94">
      <w:pPr>
        <w:jc w:val="both"/>
      </w:pPr>
      <w:bookmarkStart w:id="54" w:name="_Toc469663927"/>
      <w:r w:rsidRPr="00045891">
        <w:t>Europa je broj jedan turističko odredište u svijetu, s najgušćom i najraznolikijom ponudom turističkih atrakcija. Upravo zbog toga, turistička industrija je postala ključni sekt</w:t>
      </w:r>
      <w:smartTag w:uri="urn:schemas-microsoft-com:office:smarttags" w:element="PersonName">
        <w:r w:rsidRPr="00045891">
          <w:t>or</w:t>
        </w:r>
      </w:smartTag>
      <w:r w:rsidRPr="00045891">
        <w:t xml:space="preserve"> gospodarstva EU, koji stvara preko 10</w:t>
      </w:r>
      <w:r>
        <w:t xml:space="preserve"> </w:t>
      </w:r>
      <w:r w:rsidRPr="00045891">
        <w:t>% BDP-a EU (direktno ili indirektno) te zapošljava 9,7 milijuna građana</w:t>
      </w:r>
      <w:bookmarkEnd w:id="54"/>
      <w:r>
        <w:t xml:space="preserve">. </w:t>
      </w:r>
      <w:r w:rsidRPr="00B015CC">
        <w:rPr>
          <w:color w:val="000000"/>
        </w:rPr>
        <w:t xml:space="preserve">Razvoj </w:t>
      </w:r>
      <w:r w:rsidRPr="00B015CC">
        <w:rPr>
          <w:bCs/>
          <w:color w:val="000000"/>
        </w:rPr>
        <w:t xml:space="preserve">Europskog sustava pokazatelja za turizam za održivo upravljanje odredištima </w:t>
      </w:r>
      <w:r w:rsidRPr="00B015CC">
        <w:rPr>
          <w:color w:val="000000"/>
        </w:rPr>
        <w:t>jedna je od glavnih inicijativa, čija se provedba u Komunikaciji traži od Komisije</w:t>
      </w:r>
      <w:r w:rsidRPr="00B015CC">
        <w:rPr>
          <w:bCs/>
          <w:color w:val="000000"/>
        </w:rPr>
        <w:t xml:space="preserve">. </w:t>
      </w:r>
      <w:r w:rsidRPr="00B015CC">
        <w:rPr>
          <w:color w:val="000000"/>
        </w:rPr>
        <w:t>Cilj je Europskog sustava pokazatelja doprinijeti unaprjeđenju održivog upravljanja</w:t>
      </w:r>
      <w:r>
        <w:rPr>
          <w:color w:val="000000"/>
        </w:rPr>
        <w:t xml:space="preserve"> odredištima na način da se dio</w:t>
      </w:r>
      <w:r w:rsidRPr="00B015CC">
        <w:rPr>
          <w:color w:val="000000"/>
        </w:rPr>
        <w:t>nicima u turizmu osigura jednostavan i k</w:t>
      </w:r>
      <w:smartTag w:uri="urn:schemas-microsoft-com:office:smarttags" w:element="PersonName">
        <w:r w:rsidRPr="00B015CC">
          <w:rPr>
            <w:color w:val="000000"/>
          </w:rPr>
          <w:t>or</w:t>
        </w:r>
      </w:smartTag>
      <w:r w:rsidRPr="00B015CC">
        <w:rPr>
          <w:color w:val="000000"/>
        </w:rPr>
        <w:t>istan komplet alata. On će dionicima pomoći u mjerenju i praćenju upravljanja procesima održivosti i omogućiti im da razmjenjuju i usp</w:t>
      </w:r>
      <w:smartTag w:uri="urn:schemas-microsoft-com:office:smarttags" w:element="PersonName">
        <w:r w:rsidRPr="00B015CC">
          <w:rPr>
            <w:color w:val="000000"/>
          </w:rPr>
          <w:t>or</w:t>
        </w:r>
      </w:smartTag>
      <w:r w:rsidRPr="00B015CC">
        <w:rPr>
          <w:color w:val="000000"/>
        </w:rPr>
        <w:t>eđuju ostvareni napredak i rezultate u budućnosti.</w:t>
      </w:r>
    </w:p>
    <w:p w:rsidR="00A07F94" w:rsidRPr="00B015CC" w:rsidRDefault="00A07F94" w:rsidP="00A07F94">
      <w:pPr>
        <w:autoSpaceDE w:val="0"/>
        <w:autoSpaceDN w:val="0"/>
        <w:adjustRightInd w:val="0"/>
        <w:rPr>
          <w:color w:val="000000"/>
        </w:rPr>
      </w:pPr>
    </w:p>
    <w:p w:rsidR="00A07F94" w:rsidRPr="00CB15ED" w:rsidRDefault="00A07F94" w:rsidP="00A07F94">
      <w:pPr>
        <w:pStyle w:val="Default"/>
        <w:jc w:val="both"/>
      </w:pPr>
      <w:r>
        <w:t>Turizam je ključan</w:t>
      </w:r>
      <w:r w:rsidRPr="00B015CC">
        <w:t xml:space="preserve"> jer stvara značajan udio </w:t>
      </w:r>
      <w:r w:rsidRPr="00B015CC">
        <w:rPr>
          <w:bCs/>
        </w:rPr>
        <w:t>BDP-a EU (preko 5</w:t>
      </w:r>
      <w:r>
        <w:rPr>
          <w:bCs/>
        </w:rPr>
        <w:t xml:space="preserve"> </w:t>
      </w:r>
      <w:r w:rsidRPr="00B015CC">
        <w:rPr>
          <w:bCs/>
        </w:rPr>
        <w:t>% u 2013.) te isto tako zapošljava preko 5</w:t>
      </w:r>
      <w:r>
        <w:rPr>
          <w:bCs/>
        </w:rPr>
        <w:t xml:space="preserve"> </w:t>
      </w:r>
      <w:r w:rsidRPr="00B015CC">
        <w:rPr>
          <w:bCs/>
        </w:rPr>
        <w:t>% radne snage</w:t>
      </w:r>
      <w:r w:rsidRPr="00B015CC">
        <w:t xml:space="preserve">. Turizam iznimno puno znači za lokalni razvoj te zapošljavanje, pogotovo za daleka područja planina i otoka. </w:t>
      </w:r>
      <w:r w:rsidRPr="00CB15ED">
        <w:t xml:space="preserve">Prema preliminarnim podatcima organizacije </w:t>
      </w:r>
      <w:r w:rsidRPr="00344B26">
        <w:rPr>
          <w:i/>
        </w:rPr>
        <w:t>World Tourism Organization</w:t>
      </w:r>
      <w:r w:rsidRPr="00CB15ED">
        <w:t>, u 2016. godini zabilježeno je 1,235 milijardi međunarodnih turističkih dolazaka u svijetu, što je 3,9</w:t>
      </w:r>
      <w:r>
        <w:t xml:space="preserve"> </w:t>
      </w:r>
      <w:r w:rsidRPr="00CB15ED">
        <w:t>% više u odnosu na 2015. godinu i predstavlja novu (drugu godinu zaredom) rekordnu razinu tog pokazatelja. Prošla godina bila je sedma godina u uzlaznom nizu nakon što je 2009. godine zabilježen pad međunarodnih turističkih dolazaka. Od ukupnog broja međunarodnih turističkih dolazaka, već uobičajeno najveći dio (50,2</w:t>
      </w:r>
      <w:r>
        <w:t xml:space="preserve"> </w:t>
      </w:r>
      <w:r w:rsidRPr="00CB15ED">
        <w:t xml:space="preserve">%)zabilježen je u Europi u kojoj je prošlogodišnje povećanje turističkih dolazaka iznosilo 12,2 milijuna dolazaka. </w:t>
      </w:r>
    </w:p>
    <w:p w:rsidR="00A07F94" w:rsidRPr="00A2190A" w:rsidRDefault="00A07F94" w:rsidP="00A07F94">
      <w:pPr>
        <w:jc w:val="both"/>
      </w:pPr>
      <w:r w:rsidRPr="00A2190A">
        <w:t>Nakon Europe, prema udjelu u dolascima, slijedi regija Azija i Pacifik (24,5</w:t>
      </w:r>
      <w:r>
        <w:t xml:space="preserve"> </w:t>
      </w:r>
      <w:r w:rsidRPr="00A2190A">
        <w:t>%) u kojoj je zabilježen gotovo dvostruko veći apsolutni skok dolazaka u odnosu na Europu, tj. zabilježeno je 23,6 milijuna međunarodnih turističkih dolazaka više u odnosu na 2015. godinu. Pritom je najveći rast zabilježen u Sjeveroistočnoj Aziji (11,8 milijuna više</w:t>
      </w:r>
      <w:bookmarkEnd w:id="51"/>
      <w:bookmarkEnd w:id="52"/>
      <w:r w:rsidRPr="00A2190A">
        <w:t>).</w:t>
      </w:r>
    </w:p>
    <w:p w:rsidR="00A07F94" w:rsidRPr="000E56CF" w:rsidRDefault="00A07F94" w:rsidP="00A07F94">
      <w:pPr>
        <w:pStyle w:val="Hijerarhijskinumerirano"/>
        <w:numPr>
          <w:ilvl w:val="0"/>
          <w:numId w:val="0"/>
        </w:numPr>
        <w:rPr>
          <w:b/>
          <w:sz w:val="20"/>
          <w:szCs w:val="20"/>
        </w:rPr>
      </w:pPr>
    </w:p>
    <w:p w:rsidR="00A07F94" w:rsidRPr="00A32579" w:rsidRDefault="00A07F94" w:rsidP="00A07F94">
      <w:pPr>
        <w:pStyle w:val="t-9-8"/>
        <w:spacing w:beforeLines="40" w:before="96" w:beforeAutospacing="0" w:afterLines="40" w:after="96" w:afterAutospacing="0" w:line="360" w:lineRule="auto"/>
        <w:jc w:val="both"/>
        <w:outlineLvl w:val="1"/>
        <w:rPr>
          <w:b/>
          <w:color w:val="3366FF"/>
          <w:sz w:val="28"/>
          <w:szCs w:val="28"/>
        </w:rPr>
      </w:pPr>
      <w:bookmarkStart w:id="55" w:name="_Toc4160663"/>
      <w:bookmarkStart w:id="56" w:name="_Toc424911377"/>
      <w:bookmarkStart w:id="57" w:name="_Toc424911503"/>
      <w:r w:rsidRPr="00A32579">
        <w:rPr>
          <w:b/>
          <w:color w:val="3366FF"/>
          <w:sz w:val="28"/>
          <w:szCs w:val="28"/>
        </w:rPr>
        <w:t xml:space="preserve">3.2. Strategija razvoja turizma Republike Hrvatske do 2020. </w:t>
      </w:r>
      <w:bookmarkEnd w:id="55"/>
    </w:p>
    <w:p w:rsidR="00A07F94" w:rsidRPr="005B461F" w:rsidRDefault="00A07F94" w:rsidP="00A07F94">
      <w:pPr>
        <w:jc w:val="both"/>
      </w:pPr>
      <w:r w:rsidRPr="005B461F">
        <w:lastRenderedPageBreak/>
        <w:t>Strategija razvoja turizma RH do 2020. polazi od analize ključnih pokazatelja dostignutog razvoja, sagledava razvojna ograničenja i razvojne mogućnosti koje se očitavaju iz relevantnih razvojnih trendova u globalnom okruženju te prepoznaje ključne činitelje uspjeha na koje se hrvatska turistička politika mora usredotočiti u razdoblju do 2020. godine.</w:t>
      </w:r>
    </w:p>
    <w:p w:rsidR="00A07F94" w:rsidRPr="00B015CC" w:rsidRDefault="00A07F94" w:rsidP="00A07F94">
      <w:pPr>
        <w:jc w:val="both"/>
      </w:pPr>
    </w:p>
    <w:p w:rsidR="00A07F94" w:rsidRDefault="00A07F94" w:rsidP="00A07F94">
      <w:pPr>
        <w:pStyle w:val="Default"/>
        <w:jc w:val="both"/>
      </w:pPr>
      <w:r w:rsidRPr="00A456F0">
        <w:t>Promjene koje su se u međuvremenu dogodile na turističkom tržištu, kako na svjetskoj razini, tako i u relevantnom konkurentskom okružju, kao i niz drugih promjena koje obilježavaju život i rad ljudi na početku 21. stoljeća, nameću potrebu kritičkog propitivanja dobrih i manje dobrih učinaka dosadašnjeg razvoja turizma u nas, kako bi se, na tim osnovama, mogle utvrditi nove razvojne smjernice, strateški razvojni ciljevi, odnosno mjere turističke politike u nastupajućem desetogodišnjem razdoblju. Glavni razvojni cilj Strategije je ulazak Hrvatske u vodećih 20 turistički najkonkurentnijih</w:t>
      </w:r>
      <w:r>
        <w:t xml:space="preserve"> </w:t>
      </w:r>
      <w:r w:rsidRPr="00A456F0">
        <w:t>zemalja svijeta, a naša bi zemlja 2020. godine trebala biti „globalno prepoznatljiva turistička destinacija, konkurentna i atraktivna za investicije, koja stvara radna mjesta i na održiv način upravlja razvojem na svom cjelokupnom prost</w:t>
      </w:r>
      <w:smartTag w:uri="urn:schemas-microsoft-com:office:smarttags" w:element="PersonName">
        <w:r w:rsidRPr="00A456F0">
          <w:t>or</w:t>
        </w:r>
      </w:smartTag>
      <w:r w:rsidRPr="00A456F0">
        <w:t>u, njeguje kulturu kvalitete, a svojim gostima tijekom cijele godine pruža gostoljubivost, sigurnost i jedinstvenu raznovrsnost autentičnih sadržaja i doživljaja“. Hrvatski turizam bi u 2020. godini trebalo obilježiti 7 milijardi eura novih investicija, 955 tisuća ležajeva u komercijalnim smještajnim kapacitetima (+7</w:t>
      </w:r>
      <w:r>
        <w:t xml:space="preserve"> </w:t>
      </w:r>
      <w:r w:rsidRPr="00A456F0">
        <w:t>%), oko 30 tisuća novozaposlenih u turizmu i pratećim djelatnostima, 86 milijuna turističkih noćenja (+43</w:t>
      </w:r>
      <w:r>
        <w:t xml:space="preserve"> </w:t>
      </w:r>
      <w:r w:rsidRPr="00A456F0">
        <w:t>%) i 14,3 milijarde eura turističke potrošnje.</w:t>
      </w:r>
    </w:p>
    <w:p w:rsidR="00A07F94" w:rsidRDefault="00A07F94" w:rsidP="00A07F94">
      <w:pPr>
        <w:spacing w:beforeLines="40" w:before="96" w:afterLines="40" w:after="96" w:line="360" w:lineRule="auto"/>
        <w:jc w:val="both"/>
        <w:rPr>
          <w:b/>
          <w:bCs/>
          <w:i/>
        </w:rPr>
      </w:pPr>
    </w:p>
    <w:p w:rsidR="00A07F94" w:rsidRPr="002E371F" w:rsidRDefault="00A07F94" w:rsidP="00A07F94">
      <w:pPr>
        <w:spacing w:beforeLines="40" w:before="96" w:afterLines="40" w:after="96" w:line="360" w:lineRule="auto"/>
        <w:jc w:val="both"/>
        <w:rPr>
          <w:b/>
          <w:bCs/>
          <w:i/>
        </w:rPr>
      </w:pPr>
      <w:r w:rsidRPr="002E371F">
        <w:rPr>
          <w:b/>
          <w:bCs/>
          <w:i/>
        </w:rPr>
        <w:t>Strateški ciljevi i zadaci razvoja hrvatskog turizma:</w:t>
      </w:r>
    </w:p>
    <w:p w:rsidR="00A07F94" w:rsidRPr="002E371F" w:rsidRDefault="00A07F94" w:rsidP="00A07F94">
      <w:pPr>
        <w:rPr>
          <w:b/>
        </w:rPr>
      </w:pPr>
      <w:r w:rsidRPr="002E371F">
        <w:rPr>
          <w:b/>
        </w:rPr>
        <w:t>10 ključnih razvojnih usmjerenja Republike Hrvatske do 2020</w:t>
      </w:r>
      <w:r>
        <w:rPr>
          <w:b/>
        </w:rPr>
        <w:t>.</w:t>
      </w:r>
    </w:p>
    <w:p w:rsidR="00A07F94" w:rsidRPr="002E371F" w:rsidRDefault="00A07F94" w:rsidP="00A07F94"/>
    <w:p w:rsidR="00A07F94" w:rsidRPr="002E371F" w:rsidRDefault="00A07F94" w:rsidP="00A07F94">
      <w:pPr>
        <w:numPr>
          <w:ilvl w:val="0"/>
          <w:numId w:val="28"/>
        </w:numPr>
      </w:pPr>
      <w:r w:rsidRPr="002E371F">
        <w:t>Institucionalno dereguliranje</w:t>
      </w:r>
    </w:p>
    <w:p w:rsidR="00A07F94" w:rsidRPr="002E371F" w:rsidRDefault="00A07F94" w:rsidP="00A07F94">
      <w:pPr>
        <w:numPr>
          <w:ilvl w:val="0"/>
          <w:numId w:val="28"/>
        </w:numPr>
      </w:pPr>
      <w:r w:rsidRPr="002E371F">
        <w:t>Turizam na cijelom prostoru</w:t>
      </w:r>
    </w:p>
    <w:p w:rsidR="00A07F94" w:rsidRPr="002E371F" w:rsidRDefault="00A07F94" w:rsidP="00A07F94">
      <w:pPr>
        <w:numPr>
          <w:ilvl w:val="0"/>
          <w:numId w:val="28"/>
        </w:numPr>
      </w:pPr>
      <w:r w:rsidRPr="002E371F">
        <w:t>Partnerstvom do uspjeha</w:t>
      </w:r>
    </w:p>
    <w:p w:rsidR="00A07F94" w:rsidRPr="002E371F" w:rsidRDefault="00A07F94" w:rsidP="00A07F94">
      <w:pPr>
        <w:numPr>
          <w:ilvl w:val="0"/>
          <w:numId w:val="28"/>
        </w:numPr>
      </w:pPr>
      <w:r w:rsidRPr="002E371F">
        <w:t>Hotelijerstvo-ključni pokretač investicijskog ciklusa</w:t>
      </w:r>
    </w:p>
    <w:p w:rsidR="00A07F94" w:rsidRPr="002E371F" w:rsidRDefault="00A07F94" w:rsidP="00A07F94">
      <w:pPr>
        <w:numPr>
          <w:ilvl w:val="0"/>
          <w:numId w:val="28"/>
        </w:numPr>
      </w:pPr>
      <w:r w:rsidRPr="002E371F">
        <w:t>Kultura kvalitete</w:t>
      </w:r>
    </w:p>
    <w:p w:rsidR="00A07F94" w:rsidRPr="002E371F" w:rsidRDefault="00A07F94" w:rsidP="00A07F94">
      <w:pPr>
        <w:numPr>
          <w:ilvl w:val="0"/>
          <w:numId w:val="28"/>
        </w:numPr>
      </w:pPr>
      <w:r w:rsidRPr="002E371F">
        <w:t>Inoviranje tržišnog nastupa</w:t>
      </w:r>
    </w:p>
    <w:p w:rsidR="00A07F94" w:rsidRPr="002E371F" w:rsidRDefault="00A07F94" w:rsidP="00A07F94">
      <w:pPr>
        <w:numPr>
          <w:ilvl w:val="0"/>
          <w:numId w:val="28"/>
        </w:numPr>
      </w:pPr>
      <w:r w:rsidRPr="002E371F">
        <w:t>„ Zeleno ” kao filozofija djelovanja</w:t>
      </w:r>
    </w:p>
    <w:p w:rsidR="00A07F94" w:rsidRPr="002E371F" w:rsidRDefault="00A07F94" w:rsidP="00A07F94">
      <w:pPr>
        <w:numPr>
          <w:ilvl w:val="0"/>
          <w:numId w:val="28"/>
        </w:numPr>
      </w:pPr>
      <w:r w:rsidRPr="002E371F">
        <w:t>Autentičnost i kreativnost</w:t>
      </w:r>
    </w:p>
    <w:p w:rsidR="00A07F94" w:rsidRPr="002E371F" w:rsidRDefault="00A07F94" w:rsidP="00A07F94">
      <w:pPr>
        <w:numPr>
          <w:ilvl w:val="0"/>
          <w:numId w:val="28"/>
        </w:numPr>
      </w:pPr>
      <w:r w:rsidRPr="002E371F">
        <w:t>Više od sunca i mora</w:t>
      </w:r>
    </w:p>
    <w:p w:rsidR="00A07F94" w:rsidRPr="002E371F" w:rsidRDefault="00A07F94" w:rsidP="00A07F94">
      <w:pPr>
        <w:numPr>
          <w:ilvl w:val="0"/>
          <w:numId w:val="28"/>
        </w:numPr>
      </w:pPr>
      <w:r w:rsidRPr="002E371F">
        <w:t>Hrvatski proizvod za hrvatski turizam</w:t>
      </w:r>
    </w:p>
    <w:p w:rsidR="00A07F94" w:rsidRPr="002E371F" w:rsidRDefault="00A07F94" w:rsidP="00A07F94"/>
    <w:p w:rsidR="00A07F94" w:rsidRPr="002E371F" w:rsidRDefault="00A07F94" w:rsidP="00A07F94">
      <w:pPr>
        <w:spacing w:beforeLines="40" w:before="96" w:afterLines="40" w:after="96" w:line="360" w:lineRule="auto"/>
        <w:jc w:val="both"/>
        <w:rPr>
          <w:b/>
          <w:bCs/>
          <w:i/>
        </w:rPr>
      </w:pPr>
      <w:r>
        <w:rPr>
          <w:b/>
          <w:bCs/>
          <w:i/>
        </w:rPr>
        <w:t xml:space="preserve">    </w:t>
      </w:r>
      <w:r w:rsidRPr="002E371F">
        <w:rPr>
          <w:b/>
          <w:bCs/>
          <w:i/>
        </w:rPr>
        <w:t xml:space="preserve">Najvažniji ciljevi (strateške postavke) </w:t>
      </w:r>
    </w:p>
    <w:p w:rsidR="00A07F94" w:rsidRPr="002E371F" w:rsidRDefault="00A07F94" w:rsidP="00A07F94">
      <w:pPr>
        <w:numPr>
          <w:ilvl w:val="0"/>
          <w:numId w:val="29"/>
        </w:numPr>
        <w:spacing w:after="160" w:line="259" w:lineRule="auto"/>
        <w:contextualSpacing/>
      </w:pPr>
      <w:r w:rsidRPr="002E371F">
        <w:t>Dinamičan, kvalitetan i organiziran razvoj turizma (razvojno opredjeljenje)</w:t>
      </w:r>
    </w:p>
    <w:p w:rsidR="00A07F94" w:rsidRPr="002E371F" w:rsidRDefault="00A07F94" w:rsidP="00A07F94">
      <w:pPr>
        <w:numPr>
          <w:ilvl w:val="0"/>
          <w:numId w:val="29"/>
        </w:numPr>
        <w:spacing w:after="160" w:line="259" w:lineRule="auto"/>
        <w:contextualSpacing/>
      </w:pPr>
      <w:r w:rsidRPr="002E371F">
        <w:t>Turizam u funkciji razvoja ukupnog prostora (sinergijski efekti)</w:t>
      </w:r>
    </w:p>
    <w:p w:rsidR="00A07F94" w:rsidRPr="002E371F" w:rsidRDefault="00A07F94" w:rsidP="00A07F94">
      <w:pPr>
        <w:numPr>
          <w:ilvl w:val="0"/>
          <w:numId w:val="29"/>
        </w:numPr>
        <w:spacing w:after="160" w:line="259" w:lineRule="auto"/>
        <w:contextualSpacing/>
      </w:pPr>
      <w:r w:rsidRPr="002E371F">
        <w:t>Poboljšanje standarda života (individualno i društveno)</w:t>
      </w:r>
    </w:p>
    <w:p w:rsidR="00A07F94" w:rsidRPr="002E371F" w:rsidRDefault="00A07F94" w:rsidP="00A07F94">
      <w:pPr>
        <w:numPr>
          <w:ilvl w:val="0"/>
          <w:numId w:val="29"/>
        </w:numPr>
        <w:spacing w:after="160" w:line="259" w:lineRule="auto"/>
        <w:contextualSpacing/>
      </w:pPr>
      <w:r w:rsidRPr="002E371F">
        <w:t>Formiranje turističke ponude na osnovama održivog razvoja i ekologije</w:t>
      </w:r>
    </w:p>
    <w:p w:rsidR="00A07F94" w:rsidRPr="002E371F" w:rsidRDefault="00A07F94" w:rsidP="00A07F94">
      <w:pPr>
        <w:numPr>
          <w:ilvl w:val="0"/>
          <w:numId w:val="29"/>
        </w:numPr>
        <w:spacing w:after="160" w:line="259" w:lineRule="auto"/>
        <w:contextualSpacing/>
      </w:pPr>
      <w:r w:rsidRPr="002E371F">
        <w:t>Usklađeni razvoj turizma s poljoprivrednim i ostalim djelatnostima, te ukupnim društvenim razvojem</w:t>
      </w:r>
    </w:p>
    <w:p w:rsidR="00A07F94" w:rsidRPr="002E371F" w:rsidRDefault="00A07F94" w:rsidP="00A07F94">
      <w:pPr>
        <w:numPr>
          <w:ilvl w:val="0"/>
          <w:numId w:val="29"/>
        </w:numPr>
        <w:spacing w:after="160" w:line="259" w:lineRule="auto"/>
        <w:contextualSpacing/>
      </w:pPr>
      <w:r w:rsidRPr="002E371F">
        <w:t>Turistički proizvod će biti formiran na bazi autohtonosti i tradicije područja</w:t>
      </w:r>
    </w:p>
    <w:p w:rsidR="00A07F94" w:rsidRPr="002E371F" w:rsidRDefault="00A07F94" w:rsidP="00A07F94">
      <w:pPr>
        <w:numPr>
          <w:ilvl w:val="0"/>
          <w:numId w:val="29"/>
        </w:numPr>
        <w:spacing w:after="160" w:line="259" w:lineRule="auto"/>
        <w:contextualSpacing/>
      </w:pPr>
      <w:r w:rsidRPr="002E371F">
        <w:t>Definiranje razvojnog programa i ponude</w:t>
      </w:r>
    </w:p>
    <w:p w:rsidR="00A07F94" w:rsidRPr="002E371F" w:rsidRDefault="00A07F94" w:rsidP="00A07F94">
      <w:pPr>
        <w:numPr>
          <w:ilvl w:val="0"/>
          <w:numId w:val="29"/>
        </w:numPr>
        <w:spacing w:after="160" w:line="259" w:lineRule="auto"/>
        <w:contextualSpacing/>
      </w:pPr>
      <w:r w:rsidRPr="002E371F">
        <w:t>Poboljšanje postojeće ponude, kreiranje nove ponude</w:t>
      </w:r>
    </w:p>
    <w:p w:rsidR="00A07F94" w:rsidRPr="002E371F" w:rsidRDefault="00A07F94" w:rsidP="00A07F94">
      <w:pPr>
        <w:numPr>
          <w:ilvl w:val="0"/>
          <w:numId w:val="29"/>
        </w:numPr>
        <w:spacing w:after="160" w:line="259" w:lineRule="auto"/>
        <w:contextualSpacing/>
      </w:pPr>
      <w:r w:rsidRPr="002E371F">
        <w:t>Sustavno podizanje znanja (globalno) i pojedinačno (djelatnici)</w:t>
      </w:r>
    </w:p>
    <w:p w:rsidR="00A07F94" w:rsidRPr="002E371F" w:rsidRDefault="00A07F94" w:rsidP="00A07F94">
      <w:pPr>
        <w:spacing w:line="192" w:lineRule="auto"/>
        <w:contextualSpacing/>
        <w:textAlignment w:val="baseline"/>
        <w:rPr>
          <w:color w:val="EEC85E"/>
        </w:rPr>
      </w:pPr>
    </w:p>
    <w:p w:rsidR="00A07F94" w:rsidRPr="002E371F" w:rsidRDefault="00A07F94" w:rsidP="00A07F94">
      <w:pPr>
        <w:spacing w:line="192" w:lineRule="auto"/>
        <w:contextualSpacing/>
        <w:textAlignment w:val="baseline"/>
        <w:rPr>
          <w:b/>
          <w:i/>
          <w:color w:val="000000"/>
        </w:rPr>
      </w:pPr>
      <w:r>
        <w:rPr>
          <w:b/>
          <w:i/>
          <w:color w:val="000000"/>
        </w:rPr>
        <w:t xml:space="preserve">    </w:t>
      </w:r>
      <w:r w:rsidRPr="002E371F">
        <w:rPr>
          <w:b/>
          <w:i/>
          <w:color w:val="000000"/>
        </w:rPr>
        <w:t>Razvoj turističke ponude</w:t>
      </w:r>
    </w:p>
    <w:p w:rsidR="00A07F94" w:rsidRPr="002E371F" w:rsidRDefault="00A07F94" w:rsidP="00A07F94">
      <w:pPr>
        <w:spacing w:line="192" w:lineRule="auto"/>
        <w:ind w:left="1267"/>
        <w:contextualSpacing/>
        <w:textAlignment w:val="baseline"/>
        <w:rPr>
          <w:color w:val="EEC85E"/>
        </w:rPr>
      </w:pPr>
    </w:p>
    <w:p w:rsidR="00A07F94" w:rsidRPr="002E371F" w:rsidRDefault="00A07F94" w:rsidP="00A07F94">
      <w:pPr>
        <w:rPr>
          <w:i/>
        </w:rPr>
      </w:pPr>
      <w:r w:rsidRPr="002E371F">
        <w:rPr>
          <w:rFonts w:cs="Arial"/>
          <w:i/>
          <w:color w:val="000000"/>
          <w:sz w:val="28"/>
          <w:szCs w:val="28"/>
        </w:rPr>
        <w:lastRenderedPageBreak/>
        <w:tab/>
      </w:r>
      <w:r w:rsidRPr="002E371F">
        <w:rPr>
          <w:i/>
        </w:rPr>
        <w:t>Razvoj turističkih proizvoda</w:t>
      </w:r>
    </w:p>
    <w:p w:rsidR="00A07F94" w:rsidRPr="002E371F" w:rsidRDefault="00A07F94" w:rsidP="00A07F94">
      <w:pPr>
        <w:numPr>
          <w:ilvl w:val="1"/>
          <w:numId w:val="30"/>
        </w:numPr>
        <w:spacing w:after="160" w:line="259" w:lineRule="auto"/>
        <w:contextualSpacing/>
      </w:pPr>
      <w:r w:rsidRPr="002E371F">
        <w:t>Fokus i poticaji razvoju diferenciranih proizvoda s ciljem ublažavanja sezonalnosti</w:t>
      </w:r>
    </w:p>
    <w:p w:rsidR="00A07F94" w:rsidRPr="002E371F" w:rsidRDefault="00A07F94" w:rsidP="00A07F94">
      <w:pPr>
        <w:spacing w:after="160" w:line="259" w:lineRule="auto"/>
        <w:ind w:left="720"/>
        <w:contextualSpacing/>
      </w:pPr>
    </w:p>
    <w:p w:rsidR="00A07F94" w:rsidRPr="002E371F" w:rsidRDefault="00A07F94" w:rsidP="00A07F94">
      <w:pPr>
        <w:rPr>
          <w:i/>
        </w:rPr>
      </w:pPr>
      <w:r w:rsidRPr="002E371F">
        <w:t xml:space="preserve">            </w:t>
      </w:r>
      <w:r w:rsidRPr="002E371F">
        <w:rPr>
          <w:i/>
        </w:rPr>
        <w:t>Brza privatizacija i aktiviranje državne imovine</w:t>
      </w:r>
    </w:p>
    <w:p w:rsidR="00A07F94" w:rsidRPr="002E371F" w:rsidRDefault="00A07F94" w:rsidP="00A07F94">
      <w:pPr>
        <w:numPr>
          <w:ilvl w:val="1"/>
          <w:numId w:val="30"/>
        </w:numPr>
        <w:spacing w:after="160" w:line="259" w:lineRule="auto"/>
        <w:contextualSpacing/>
      </w:pPr>
      <w:r w:rsidRPr="00344B26">
        <w:rPr>
          <w:i/>
        </w:rPr>
        <w:t>Brownfield</w:t>
      </w:r>
      <w:r w:rsidRPr="002E371F">
        <w:t xml:space="preserve"> i </w:t>
      </w:r>
      <w:r w:rsidRPr="00344B26">
        <w:rPr>
          <w:i/>
        </w:rPr>
        <w:t>greenfield</w:t>
      </w:r>
    </w:p>
    <w:p w:rsidR="00A07F94" w:rsidRPr="002E371F" w:rsidRDefault="00A07F94" w:rsidP="00A07F94">
      <w:pPr>
        <w:spacing w:after="160" w:line="259" w:lineRule="auto"/>
        <w:ind w:left="720"/>
        <w:contextualSpacing/>
      </w:pPr>
    </w:p>
    <w:p w:rsidR="00A07F94" w:rsidRPr="002E371F" w:rsidRDefault="00A07F94" w:rsidP="00A07F94">
      <w:pPr>
        <w:rPr>
          <w:i/>
        </w:rPr>
      </w:pPr>
      <w:r w:rsidRPr="002E371F">
        <w:t xml:space="preserve">             </w:t>
      </w:r>
      <w:r w:rsidRPr="002E371F">
        <w:rPr>
          <w:i/>
        </w:rPr>
        <w:t>Unapređenje smještajne ponude</w:t>
      </w:r>
    </w:p>
    <w:p w:rsidR="00A07F94" w:rsidRPr="002E371F" w:rsidRDefault="00A07F94" w:rsidP="00A07F94">
      <w:pPr>
        <w:numPr>
          <w:ilvl w:val="1"/>
          <w:numId w:val="30"/>
        </w:numPr>
        <w:spacing w:after="160" w:line="259" w:lineRule="auto"/>
        <w:contextualSpacing/>
      </w:pPr>
      <w:r w:rsidRPr="002E371F">
        <w:t>Novi kapaciteti većinom u hotelima i resortima 4-5* te malim hotelima, povećanje kvalitete obiteljskog smještaja, podizanje kvalitete kampova</w:t>
      </w:r>
    </w:p>
    <w:p w:rsidR="00A07F94" w:rsidRPr="002E371F" w:rsidRDefault="00A07F94" w:rsidP="00A07F94"/>
    <w:p w:rsidR="00A07F94" w:rsidRPr="002E371F" w:rsidRDefault="00A07F94" w:rsidP="00A07F94">
      <w:pPr>
        <w:rPr>
          <w:i/>
        </w:rPr>
      </w:pPr>
      <w:r w:rsidRPr="002E371F">
        <w:t xml:space="preserve">             </w:t>
      </w:r>
      <w:r w:rsidRPr="002E371F">
        <w:rPr>
          <w:i/>
        </w:rPr>
        <w:t>Unapređenje ostale turističke ponude</w:t>
      </w:r>
    </w:p>
    <w:p w:rsidR="00A07F94" w:rsidRDefault="00A07F94" w:rsidP="00A07F94">
      <w:pPr>
        <w:numPr>
          <w:ilvl w:val="1"/>
          <w:numId w:val="30"/>
        </w:numPr>
        <w:spacing w:after="160" w:line="259" w:lineRule="auto"/>
        <w:contextualSpacing/>
      </w:pPr>
      <w:r w:rsidRPr="002E371F">
        <w:t xml:space="preserve">Tematski parkovi, centri za posjetitelja, plaže, staze i šetnice, </w:t>
      </w:r>
      <w:r w:rsidRPr="00344B26">
        <w:rPr>
          <w:i/>
        </w:rPr>
        <w:t>shopping</w:t>
      </w:r>
      <w:r w:rsidRPr="002E371F">
        <w:t xml:space="preserve"> ponuda, zabava</w:t>
      </w:r>
    </w:p>
    <w:p w:rsidR="00A07F94" w:rsidRPr="002E371F" w:rsidRDefault="00A07F94" w:rsidP="00A07F94">
      <w:pPr>
        <w:spacing w:after="160" w:line="259" w:lineRule="auto"/>
        <w:ind w:left="360"/>
        <w:contextualSpacing/>
      </w:pPr>
    </w:p>
    <w:p w:rsidR="00A07F94" w:rsidRPr="00A32579" w:rsidRDefault="00A07F94" w:rsidP="00A07F94">
      <w:pPr>
        <w:pStyle w:val="Naslov2"/>
        <w:rPr>
          <w:i/>
          <w:color w:val="3366FF"/>
        </w:rPr>
      </w:pPr>
      <w:bookmarkStart w:id="58" w:name="_Toc477265347"/>
      <w:bookmarkStart w:id="59" w:name="_Toc500592620"/>
      <w:bookmarkStart w:id="60" w:name="_Toc4160664"/>
      <w:bookmarkEnd w:id="56"/>
      <w:bookmarkEnd w:id="57"/>
      <w:r w:rsidRPr="00A32579">
        <w:rPr>
          <w:color w:val="3366FF"/>
        </w:rPr>
        <w:t>3.3. Master plan Istarske županije 2015</w:t>
      </w:r>
      <w:r>
        <w:rPr>
          <w:color w:val="3366FF"/>
        </w:rPr>
        <w:t>.</w:t>
      </w:r>
      <w:r w:rsidRPr="00A32579">
        <w:rPr>
          <w:color w:val="3366FF"/>
        </w:rPr>
        <w:t xml:space="preserve"> – 2025</w:t>
      </w:r>
      <w:bookmarkEnd w:id="58"/>
      <w:bookmarkEnd w:id="59"/>
      <w:bookmarkEnd w:id="60"/>
      <w:r>
        <w:rPr>
          <w:color w:val="3366FF"/>
        </w:rPr>
        <w:t>.</w:t>
      </w:r>
    </w:p>
    <w:p w:rsidR="00A07F94" w:rsidRPr="00A32579" w:rsidRDefault="00A07F94" w:rsidP="00A07F94">
      <w:pPr>
        <w:autoSpaceDE w:val="0"/>
        <w:autoSpaceDN w:val="0"/>
        <w:adjustRightInd w:val="0"/>
        <w:rPr>
          <w:color w:val="3366FF"/>
        </w:rPr>
      </w:pPr>
    </w:p>
    <w:p w:rsidR="00A07F94" w:rsidRPr="00B015CC" w:rsidRDefault="00A07F94" w:rsidP="00A07F94">
      <w:pPr>
        <w:autoSpaceDE w:val="0"/>
        <w:autoSpaceDN w:val="0"/>
        <w:adjustRightInd w:val="0"/>
        <w:jc w:val="both"/>
      </w:pPr>
      <w:r>
        <w:t>Izradom glavnog</w:t>
      </w:r>
      <w:r w:rsidRPr="00B015CC">
        <w:t xml:space="preserve"> plana razvoja turizma</w:t>
      </w:r>
      <w:r>
        <w:t xml:space="preserve"> Republike Hrvatske</w:t>
      </w:r>
      <w:r w:rsidRPr="00B015CC">
        <w:t xml:space="preserve">, Istarska županija je pristupila izradi Master plana razvoja turizma 2015 – </w:t>
      </w:r>
      <w:smartTag w:uri="urn:schemas-microsoft-com:office:smarttags" w:element="metricconverter">
        <w:smartTagPr>
          <w:attr w:name="ProductID" w:val="2025 g"/>
        </w:smartTagPr>
        <w:r w:rsidRPr="00B015CC">
          <w:t>2025 g</w:t>
        </w:r>
      </w:smartTag>
      <w:r w:rsidRPr="00B015CC">
        <w:t>.</w:t>
      </w:r>
      <w:r>
        <w:t xml:space="preserve"> </w:t>
      </w:r>
      <w:r w:rsidRPr="00B015CC">
        <w:t>Master plan turizma Istarske županije je ujedno i glavni strateški, razvojni dokument kojim se usmjerava turistički razvitak u Županiji, a time i gradova i Općina u dužem razdoblju.</w:t>
      </w:r>
      <w:r>
        <w:t xml:space="preserve"> </w:t>
      </w:r>
      <w:r w:rsidRPr="00B015CC">
        <w:t>Sukladno Master planu, budući razvoj temeljiti bi se prije svega na podizanju kvalitete</w:t>
      </w:r>
      <w:r>
        <w:t xml:space="preserve"> </w:t>
      </w:r>
      <w:r w:rsidRPr="00B015CC">
        <w:t>postojećih objekata, odnosno na njihovom restrukturiranju, što ne znači da neće biti izgradnje nov</w:t>
      </w:r>
      <w:r>
        <w:t>ih objekata. Uz to svaki će se kla</w:t>
      </w:r>
      <w:r w:rsidRPr="00B015CC">
        <w:t>ster opredijeliti za određene turističke sekt</w:t>
      </w:r>
      <w:smartTag w:uri="urn:schemas-microsoft-com:office:smarttags" w:element="PersonName">
        <w:r w:rsidRPr="00B015CC">
          <w:t>or</w:t>
        </w:r>
      </w:smartTag>
      <w:r w:rsidRPr="00B015CC">
        <w:t>e koji će biti dominantni u njegovoj turistič</w:t>
      </w:r>
      <w:r>
        <w:t>koj ponudi. Uz klasičnu ponudu „</w:t>
      </w:r>
      <w:r w:rsidRPr="00B015CC">
        <w:t>sunca i mor</w:t>
      </w:r>
      <w:r>
        <w:t>a“</w:t>
      </w:r>
      <w:r w:rsidRPr="00B015CC">
        <w:t>, svaka destinacija odabrat će određeni broj sekt</w:t>
      </w:r>
      <w:smartTag w:uri="urn:schemas-microsoft-com:office:smarttags" w:element="PersonName">
        <w:r w:rsidRPr="00B015CC">
          <w:t>or</w:t>
        </w:r>
      </w:smartTag>
      <w:r w:rsidRPr="00B015CC">
        <w:t>a u kojima će se specijalizirati i natjecati sa sličnim destinacijama na Mediteranu. Ovaj model razvoja posebnu poz</w:t>
      </w:r>
      <w:smartTag w:uri="urn:schemas-microsoft-com:office:smarttags" w:element="PersonName">
        <w:r w:rsidRPr="00B015CC">
          <w:t>or</w:t>
        </w:r>
      </w:smartTag>
      <w:r w:rsidRPr="00B015CC">
        <w:t>nost posvećuje zaštiti okoliša i podizanju kvalitete života stanovništva pojedine destinacije</w:t>
      </w:r>
      <w:r w:rsidRPr="0074629A">
        <w:rPr>
          <w:bCs/>
          <w:i/>
        </w:rPr>
        <w:t>.</w:t>
      </w:r>
      <w:r>
        <w:t xml:space="preserve"> Master plan za pojedine klastere ustvari je</w:t>
      </w:r>
      <w:r w:rsidRPr="00B015CC">
        <w:t xml:space="preserve"> program razvoja turizma na tom području i kao takav poslužit će za definiranje osnovnih postavki za izradu prost</w:t>
      </w:r>
      <w:smartTag w:uri="urn:schemas-microsoft-com:office:smarttags" w:element="PersonName">
        <w:r w:rsidRPr="00B015CC">
          <w:t>or</w:t>
        </w:r>
      </w:smartTag>
      <w:r w:rsidRPr="00B015CC">
        <w:t>nih planova jedinica lokalne samouprave. Budući da je turizam u većini gradova i općina Istre najznačajnija ili jedna od najznačajnijih djelatnosti, ovaj će dokument biti izuzetno značajan za izradu prost</w:t>
      </w:r>
      <w:smartTag w:uri="urn:schemas-microsoft-com:office:smarttags" w:element="PersonName">
        <w:r w:rsidRPr="00B015CC">
          <w:t>or</w:t>
        </w:r>
      </w:smartTag>
      <w:r w:rsidRPr="00B015CC">
        <w:t>nih planova.</w:t>
      </w:r>
    </w:p>
    <w:p w:rsidR="00A07F94" w:rsidRPr="00C541EF" w:rsidRDefault="00A07F94" w:rsidP="00A07F94">
      <w:pPr>
        <w:pStyle w:val="StandardWeb"/>
      </w:pPr>
      <w:r w:rsidRPr="00C541EF">
        <w:t xml:space="preserve">Istarska županija je 2015 god. donijela  Master plana razvoja turizma 2015. – 2025. i Strateški operativni i marketinškog plana istarskog turizma 2015. – </w:t>
      </w:r>
      <w:r>
        <w:t>2019.</w:t>
      </w:r>
      <w:r w:rsidRPr="00C541EF">
        <w:t xml:space="preserve"> s pragmatičnim rješenjima na području 11 operativnih strategija i povezanih akcijskih planova.</w:t>
      </w:r>
      <w:r>
        <w:t xml:space="preserve"> </w:t>
      </w:r>
      <w:r w:rsidRPr="00C541EF">
        <w:t>Master plan turizma Istarske županije u tržišnoj analizi donosi analizu turističkih klastera Istre i operativne strategije s polazištima, mjerama i ciljevima u :</w:t>
      </w:r>
    </w:p>
    <w:p w:rsidR="00A07F94" w:rsidRPr="00C541EF" w:rsidRDefault="00A07F94" w:rsidP="00A07F94">
      <w:pPr>
        <w:pStyle w:val="StandardWeb"/>
        <w:numPr>
          <w:ilvl w:val="0"/>
          <w:numId w:val="21"/>
        </w:numPr>
        <w:spacing w:before="100" w:beforeAutospacing="1" w:after="100" w:afterAutospacing="1"/>
      </w:pPr>
      <w:r w:rsidRPr="00C541EF">
        <w:t>Operativnoj strategiji razvoja proizvoda</w:t>
      </w:r>
    </w:p>
    <w:p w:rsidR="00A07F94" w:rsidRPr="00C541EF" w:rsidRDefault="00A07F94" w:rsidP="00A07F94">
      <w:pPr>
        <w:pStyle w:val="StandardWeb"/>
        <w:numPr>
          <w:ilvl w:val="0"/>
          <w:numId w:val="21"/>
        </w:numPr>
        <w:spacing w:before="100" w:beforeAutospacing="1" w:after="100" w:afterAutospacing="1"/>
      </w:pPr>
      <w:r w:rsidRPr="00C541EF">
        <w:t>Operativna strategija razvoja smještaja</w:t>
      </w:r>
    </w:p>
    <w:p w:rsidR="00A07F94" w:rsidRPr="00C541EF" w:rsidRDefault="00A07F94" w:rsidP="00A07F94">
      <w:pPr>
        <w:pStyle w:val="StandardWeb"/>
        <w:numPr>
          <w:ilvl w:val="0"/>
          <w:numId w:val="21"/>
        </w:numPr>
        <w:spacing w:before="100" w:beforeAutospacing="1" w:after="100" w:afterAutospacing="1"/>
      </w:pPr>
      <w:r w:rsidRPr="00C541EF">
        <w:t>Operativna strategija razvoja turističke infrastrukture</w:t>
      </w:r>
    </w:p>
    <w:p w:rsidR="00A07F94" w:rsidRPr="00C541EF" w:rsidRDefault="00A07F94" w:rsidP="00A07F94">
      <w:pPr>
        <w:pStyle w:val="StandardWeb"/>
        <w:numPr>
          <w:ilvl w:val="0"/>
          <w:numId w:val="21"/>
        </w:numPr>
        <w:spacing w:before="100" w:beforeAutospacing="1" w:after="100" w:afterAutospacing="1"/>
      </w:pPr>
      <w:r w:rsidRPr="00C541EF">
        <w:t>Operativna strategija za EU fondove</w:t>
      </w:r>
    </w:p>
    <w:p w:rsidR="00A07F94" w:rsidRPr="00C541EF" w:rsidRDefault="00A07F94" w:rsidP="00A07F94">
      <w:pPr>
        <w:pStyle w:val="StandardWeb"/>
        <w:numPr>
          <w:ilvl w:val="0"/>
          <w:numId w:val="21"/>
        </w:numPr>
        <w:spacing w:before="100" w:beforeAutospacing="1" w:after="100" w:afterAutospacing="1"/>
      </w:pPr>
      <w:r w:rsidRPr="00C541EF">
        <w:t>Operativna strategija poboljšanja prometa i dostupnosti</w:t>
      </w:r>
    </w:p>
    <w:p w:rsidR="00A07F94" w:rsidRPr="00C541EF" w:rsidRDefault="00A07F94" w:rsidP="00A07F94">
      <w:pPr>
        <w:pStyle w:val="StandardWeb"/>
        <w:numPr>
          <w:ilvl w:val="0"/>
          <w:numId w:val="21"/>
        </w:numPr>
        <w:spacing w:before="100" w:beforeAutospacing="1" w:after="100" w:afterAutospacing="1"/>
      </w:pPr>
      <w:r w:rsidRPr="00C541EF">
        <w:t>Operativna strategija politike razvoja i zaštite prost</w:t>
      </w:r>
      <w:smartTag w:uri="urn:schemas-microsoft-com:office:smarttags" w:element="PersonName">
        <w:r w:rsidRPr="00C541EF">
          <w:t>or</w:t>
        </w:r>
      </w:smartTag>
      <w:r w:rsidRPr="00C541EF">
        <w:t>a i kulturnih resursa</w:t>
      </w:r>
    </w:p>
    <w:p w:rsidR="00A07F94" w:rsidRPr="00C541EF" w:rsidRDefault="00A07F94" w:rsidP="00A07F94">
      <w:pPr>
        <w:pStyle w:val="StandardWeb"/>
        <w:numPr>
          <w:ilvl w:val="0"/>
          <w:numId w:val="21"/>
        </w:numPr>
        <w:spacing w:before="100" w:beforeAutospacing="1" w:after="100" w:afterAutospacing="1"/>
      </w:pPr>
      <w:r w:rsidRPr="00C541EF">
        <w:t>Operativna strategija izgradnje kvalitete u turizmu</w:t>
      </w:r>
    </w:p>
    <w:p w:rsidR="00A07F94" w:rsidRPr="00C541EF" w:rsidRDefault="00A07F94" w:rsidP="00A07F94">
      <w:pPr>
        <w:pStyle w:val="StandardWeb"/>
        <w:numPr>
          <w:ilvl w:val="0"/>
          <w:numId w:val="21"/>
        </w:numPr>
        <w:spacing w:before="100" w:beforeAutospacing="1" w:after="100" w:afterAutospacing="1"/>
      </w:pPr>
      <w:r w:rsidRPr="00C541EF">
        <w:t>Operativna strategija razvoja ljudskih resursa</w:t>
      </w:r>
    </w:p>
    <w:p w:rsidR="00A07F94" w:rsidRPr="00C541EF" w:rsidRDefault="00A07F94" w:rsidP="00A07F94">
      <w:pPr>
        <w:pStyle w:val="StandardWeb"/>
        <w:numPr>
          <w:ilvl w:val="0"/>
          <w:numId w:val="21"/>
        </w:numPr>
        <w:spacing w:before="100" w:beforeAutospacing="1" w:after="100" w:afterAutospacing="1"/>
      </w:pPr>
      <w:r w:rsidRPr="00C541EF">
        <w:t>Operativna strategija upravljanja</w:t>
      </w:r>
    </w:p>
    <w:p w:rsidR="00A07F94" w:rsidRPr="00C541EF" w:rsidRDefault="00A07F94" w:rsidP="00A07F94">
      <w:pPr>
        <w:pStyle w:val="StandardWeb"/>
        <w:numPr>
          <w:ilvl w:val="0"/>
          <w:numId w:val="21"/>
        </w:numPr>
        <w:spacing w:before="100" w:beforeAutospacing="1" w:after="100" w:afterAutospacing="1"/>
      </w:pPr>
      <w:r w:rsidRPr="00C541EF">
        <w:t>Procjena i upravljanje investicijama</w:t>
      </w:r>
    </w:p>
    <w:p w:rsidR="00A07F94" w:rsidRPr="00282D1B" w:rsidRDefault="00A07F94" w:rsidP="00A07F94">
      <w:pPr>
        <w:autoSpaceDE w:val="0"/>
        <w:autoSpaceDN w:val="0"/>
        <w:adjustRightInd w:val="0"/>
        <w:jc w:val="both"/>
        <w:rPr>
          <w:i/>
          <w:iCs/>
          <w:color w:val="000000"/>
        </w:rPr>
      </w:pPr>
      <w:r w:rsidRPr="00282D1B">
        <w:rPr>
          <w:i/>
          <w:iCs/>
          <w:color w:val="000000"/>
        </w:rPr>
        <w:t>Time se osiguravaju i usvajaju:</w:t>
      </w:r>
    </w:p>
    <w:p w:rsidR="00A07F94" w:rsidRPr="00B015CC" w:rsidRDefault="00A07F94" w:rsidP="00A07F94">
      <w:pPr>
        <w:autoSpaceDE w:val="0"/>
        <w:autoSpaceDN w:val="0"/>
        <w:adjustRightInd w:val="0"/>
        <w:jc w:val="both"/>
        <w:rPr>
          <w:color w:val="000000"/>
        </w:rPr>
      </w:pPr>
      <w:r w:rsidRPr="00B015CC">
        <w:rPr>
          <w:color w:val="000000"/>
        </w:rPr>
        <w:t>•Preduvjeti za brži i kvalitetniji razvoj turizma</w:t>
      </w:r>
    </w:p>
    <w:p w:rsidR="00A07F94" w:rsidRPr="00B015CC" w:rsidRDefault="00A07F94" w:rsidP="00A07F94">
      <w:pPr>
        <w:autoSpaceDE w:val="0"/>
        <w:autoSpaceDN w:val="0"/>
        <w:adjustRightInd w:val="0"/>
        <w:jc w:val="both"/>
        <w:rPr>
          <w:color w:val="000000"/>
        </w:rPr>
      </w:pPr>
      <w:r w:rsidRPr="00B015CC">
        <w:rPr>
          <w:color w:val="000000"/>
        </w:rPr>
        <w:t xml:space="preserve">•Usvajanjem i provedbom osigurati upravljanje turističkom budućnošću </w:t>
      </w:r>
    </w:p>
    <w:p w:rsidR="00A07F94" w:rsidRPr="00B015CC" w:rsidRDefault="00A07F94" w:rsidP="00A07F94">
      <w:pPr>
        <w:autoSpaceDE w:val="0"/>
        <w:autoSpaceDN w:val="0"/>
        <w:adjustRightInd w:val="0"/>
        <w:jc w:val="both"/>
        <w:rPr>
          <w:color w:val="000000"/>
        </w:rPr>
      </w:pPr>
      <w:r w:rsidRPr="00B015CC">
        <w:rPr>
          <w:color w:val="000000"/>
        </w:rPr>
        <w:t>•Ohrabriti investit</w:t>
      </w:r>
      <w:smartTag w:uri="urn:schemas-microsoft-com:office:smarttags" w:element="PersonName">
        <w:r w:rsidRPr="00B015CC">
          <w:rPr>
            <w:color w:val="000000"/>
          </w:rPr>
          <w:t>or</w:t>
        </w:r>
      </w:smartTag>
      <w:r w:rsidRPr="00B015CC">
        <w:rPr>
          <w:color w:val="000000"/>
        </w:rPr>
        <w:t>e u realizaciji svojih planova</w:t>
      </w:r>
    </w:p>
    <w:p w:rsidR="00A07F94" w:rsidRPr="00B015CC" w:rsidRDefault="00A07F94" w:rsidP="00A07F94">
      <w:pPr>
        <w:autoSpaceDE w:val="0"/>
        <w:autoSpaceDN w:val="0"/>
        <w:adjustRightInd w:val="0"/>
        <w:jc w:val="both"/>
        <w:rPr>
          <w:color w:val="000000"/>
        </w:rPr>
      </w:pPr>
      <w:r w:rsidRPr="00B015CC">
        <w:rPr>
          <w:color w:val="000000"/>
        </w:rPr>
        <w:t>•Podloga za definiranje turističkih razvojnih i prost</w:t>
      </w:r>
      <w:smartTag w:uri="urn:schemas-microsoft-com:office:smarttags" w:element="PersonName">
        <w:r w:rsidRPr="00B015CC">
          <w:rPr>
            <w:color w:val="000000"/>
          </w:rPr>
          <w:t>or</w:t>
        </w:r>
      </w:smartTag>
      <w:r w:rsidRPr="00B015CC">
        <w:rPr>
          <w:color w:val="000000"/>
        </w:rPr>
        <w:t>nih planova nižih razina</w:t>
      </w:r>
    </w:p>
    <w:p w:rsidR="00A07F94" w:rsidRPr="00B015CC" w:rsidRDefault="00A07F94" w:rsidP="00A07F94">
      <w:pPr>
        <w:autoSpaceDE w:val="0"/>
        <w:autoSpaceDN w:val="0"/>
        <w:adjustRightInd w:val="0"/>
        <w:jc w:val="both"/>
        <w:rPr>
          <w:color w:val="000000"/>
        </w:rPr>
      </w:pPr>
      <w:r w:rsidRPr="00B015CC">
        <w:rPr>
          <w:color w:val="000000"/>
        </w:rPr>
        <w:lastRenderedPageBreak/>
        <w:t xml:space="preserve">•Osnova za povlačenje sredstava iz Fondova Europske unije </w:t>
      </w:r>
    </w:p>
    <w:p w:rsidR="00A07F94" w:rsidRDefault="00A07F94" w:rsidP="00A07F94">
      <w:pPr>
        <w:autoSpaceDE w:val="0"/>
        <w:autoSpaceDN w:val="0"/>
        <w:adjustRightInd w:val="0"/>
        <w:jc w:val="both"/>
      </w:pPr>
    </w:p>
    <w:p w:rsidR="00A07F94" w:rsidRPr="00282D1B" w:rsidRDefault="00A07F94" w:rsidP="00A07F94">
      <w:pPr>
        <w:autoSpaceDE w:val="0"/>
        <w:autoSpaceDN w:val="0"/>
        <w:adjustRightInd w:val="0"/>
        <w:jc w:val="both"/>
        <w:rPr>
          <w:i/>
          <w:iCs/>
        </w:rPr>
      </w:pPr>
      <w:bookmarkStart w:id="61" w:name="_Toc424911378"/>
      <w:bookmarkStart w:id="62" w:name="_Toc424911504"/>
      <w:r w:rsidRPr="00282D1B">
        <w:rPr>
          <w:i/>
          <w:iCs/>
        </w:rPr>
        <w:t>Master plan razvoja turizma Istre sastoji se od Master planova razvoja za svaki od sedam turističkih klastera:</w:t>
      </w:r>
    </w:p>
    <w:p w:rsidR="00A07F94" w:rsidRPr="00B015CC" w:rsidRDefault="00A07F94" w:rsidP="00A07F94">
      <w:pPr>
        <w:autoSpaceDE w:val="0"/>
        <w:autoSpaceDN w:val="0"/>
        <w:adjustRightInd w:val="0"/>
        <w:jc w:val="both"/>
      </w:pPr>
      <w:r w:rsidRPr="00B015CC">
        <w:t xml:space="preserve">1. </w:t>
      </w:r>
      <w:r>
        <w:t xml:space="preserve">Sjeverozapadna Istra (Umag, </w:t>
      </w:r>
      <w:r w:rsidRPr="00B015CC">
        <w:t>Novigr</w:t>
      </w:r>
      <w:r>
        <w:t>ad ,Buje, Brtonigla,</w:t>
      </w:r>
      <w:r w:rsidRPr="00B015CC">
        <w:t>)</w:t>
      </w:r>
    </w:p>
    <w:p w:rsidR="00A07F94" w:rsidRPr="00B015CC" w:rsidRDefault="00A07F94" w:rsidP="00A07F94">
      <w:pPr>
        <w:autoSpaceDE w:val="0"/>
        <w:autoSpaceDN w:val="0"/>
        <w:adjustRightInd w:val="0"/>
        <w:jc w:val="both"/>
      </w:pPr>
      <w:r w:rsidRPr="00B015CC">
        <w:t>2. P</w:t>
      </w:r>
      <w:smartTag w:uri="urn:schemas-microsoft-com:office:smarttags" w:element="PersonName">
        <w:r w:rsidRPr="00B015CC">
          <w:t>or</w:t>
        </w:r>
      </w:smartTag>
      <w:r>
        <w:t>eč, Tar – Vabriga, Kaštelir – Labinci</w:t>
      </w:r>
    </w:p>
    <w:p w:rsidR="00A07F94" w:rsidRPr="00B015CC" w:rsidRDefault="00A07F94" w:rsidP="00A07F94">
      <w:pPr>
        <w:autoSpaceDE w:val="0"/>
        <w:autoSpaceDN w:val="0"/>
        <w:adjustRightInd w:val="0"/>
        <w:jc w:val="both"/>
      </w:pPr>
      <w:r>
        <w:t xml:space="preserve">3. Vrsar, </w:t>
      </w:r>
      <w:r w:rsidRPr="00B015CC">
        <w:t>Funtana</w:t>
      </w:r>
      <w:r>
        <w:t>, Sv. Lovreč</w:t>
      </w:r>
    </w:p>
    <w:p w:rsidR="00A07F94" w:rsidRPr="00B015CC" w:rsidRDefault="00A07F94" w:rsidP="00A07F94">
      <w:pPr>
        <w:autoSpaceDE w:val="0"/>
        <w:autoSpaceDN w:val="0"/>
        <w:adjustRightInd w:val="0"/>
        <w:jc w:val="both"/>
      </w:pPr>
      <w:r w:rsidRPr="00B015CC">
        <w:t>4. Rovinj (Bale, Kanfanar)</w:t>
      </w:r>
    </w:p>
    <w:p w:rsidR="00A07F94" w:rsidRPr="00B015CC" w:rsidRDefault="00A07F94" w:rsidP="00A07F94">
      <w:pPr>
        <w:autoSpaceDE w:val="0"/>
        <w:autoSpaceDN w:val="0"/>
        <w:adjustRightInd w:val="0"/>
        <w:jc w:val="both"/>
      </w:pPr>
      <w:r>
        <w:t>5. Labin, Rabac, Kršan, Raša, Sv. Nedelja</w:t>
      </w:r>
    </w:p>
    <w:p w:rsidR="00A07F94" w:rsidRPr="00970855" w:rsidRDefault="00A07F94" w:rsidP="00A07F94">
      <w:pPr>
        <w:pStyle w:val="Default"/>
        <w:jc w:val="both"/>
      </w:pPr>
      <w:r w:rsidRPr="00970855">
        <w:t>6. Središnja Istra (Buzet, Pazin, Cerovlje, Gračišće, Grožnjan, Karojba, Lanišće, Lupoglav, Motovun, Oprtalj, Pićan, Sv. Pet</w:t>
      </w:r>
      <w:r>
        <w:t>ar</w:t>
      </w:r>
      <w:r w:rsidRPr="00970855">
        <w:t xml:space="preserve"> u Šumi, Svetvinčenat, Tinjan, Višnjan, Vižinada, Žminj</w:t>
      </w:r>
      <w:r>
        <w:t>)</w:t>
      </w:r>
    </w:p>
    <w:p w:rsidR="00A07F94" w:rsidRDefault="00A07F94" w:rsidP="00A07F94">
      <w:pPr>
        <w:autoSpaceDE w:val="0"/>
        <w:autoSpaceDN w:val="0"/>
        <w:adjustRightInd w:val="0"/>
        <w:jc w:val="both"/>
      </w:pPr>
      <w:r w:rsidRPr="00B015CC">
        <w:t>7.</w:t>
      </w:r>
      <w:r>
        <w:t xml:space="preserve"> Južna Istra (Pula, Fažana, Ližnjan, Marčana, Medulin ,</w:t>
      </w:r>
      <w:r w:rsidRPr="00B015CC">
        <w:t xml:space="preserve">Vodnjan,  Barban, Ližnjan, </w:t>
      </w:r>
    </w:p>
    <w:p w:rsidR="00A07F94" w:rsidRDefault="00A07F94" w:rsidP="00A07F94">
      <w:pPr>
        <w:autoSpaceDE w:val="0"/>
        <w:autoSpaceDN w:val="0"/>
        <w:adjustRightInd w:val="0"/>
        <w:jc w:val="both"/>
      </w:pPr>
      <w:r w:rsidRPr="00593D5F">
        <w:rPr>
          <w:rFonts w:cs="Arial"/>
          <w:i/>
          <w:iCs/>
          <w:color w:val="000000"/>
          <w:sz w:val="2"/>
          <w:szCs w:val="2"/>
        </w:rPr>
        <w:t xml:space="preserve">Pula </w:t>
      </w:r>
      <w:r w:rsidRPr="00593D5F">
        <w:rPr>
          <w:rFonts w:cs="Arial"/>
          <w:color w:val="000000"/>
          <w:sz w:val="2"/>
          <w:szCs w:val="2"/>
        </w:rPr>
        <w:t xml:space="preserve">6.342.192 525.275 </w:t>
      </w:r>
      <w:r w:rsidRPr="00593D5F">
        <w:rPr>
          <w:rFonts w:cs="Arial"/>
          <w:b/>
          <w:bCs/>
          <w:color w:val="000000"/>
          <w:sz w:val="2"/>
          <w:szCs w:val="2"/>
        </w:rPr>
        <w:t xml:space="preserve">8,28% </w:t>
      </w:r>
      <w:r w:rsidRPr="00593D5F">
        <w:rPr>
          <w:rFonts w:cs="Arial"/>
          <w:color w:val="000000"/>
          <w:sz w:val="2"/>
          <w:szCs w:val="2"/>
        </w:rPr>
        <w:t xml:space="preserve">13.940 1.248 </w:t>
      </w:r>
      <w:r w:rsidRPr="00593D5F">
        <w:rPr>
          <w:rFonts w:cs="Arial"/>
          <w:b/>
          <w:bCs/>
          <w:color w:val="000000"/>
          <w:sz w:val="2"/>
          <w:szCs w:val="2"/>
        </w:rPr>
        <w:t>8,95%</w:t>
      </w:r>
      <w:r w:rsidRPr="00593D5F">
        <w:rPr>
          <w:rFonts w:cs="Arial"/>
          <w:b/>
          <w:bCs/>
          <w:color w:val="000000"/>
          <w:sz w:val="2"/>
          <w:szCs w:val="2"/>
        </w:rPr>
        <w:br/>
      </w:r>
      <w:r w:rsidRPr="00B015CC">
        <w:t>te od Integriranog Master plana razvoja turizma Istre, od kojih svaki obuhvaća sljedeće dokumente:</w:t>
      </w:r>
    </w:p>
    <w:p w:rsidR="00A07F94" w:rsidRPr="00B015CC" w:rsidRDefault="00A07F94" w:rsidP="00A07F94">
      <w:pPr>
        <w:numPr>
          <w:ilvl w:val="0"/>
          <w:numId w:val="32"/>
        </w:numPr>
        <w:autoSpaceDE w:val="0"/>
        <w:autoSpaceDN w:val="0"/>
        <w:adjustRightInd w:val="0"/>
        <w:jc w:val="both"/>
      </w:pPr>
      <w:r w:rsidRPr="00B015CC">
        <w:rPr>
          <w:sz w:val="22"/>
          <w:szCs w:val="22"/>
        </w:rPr>
        <w:t xml:space="preserve">· </w:t>
      </w:r>
      <w:r w:rsidRPr="00B015CC">
        <w:t>Razvojni model turizma</w:t>
      </w:r>
    </w:p>
    <w:p w:rsidR="00A07F94" w:rsidRPr="00B015CC" w:rsidRDefault="00A07F94" w:rsidP="00A07F94">
      <w:pPr>
        <w:numPr>
          <w:ilvl w:val="0"/>
          <w:numId w:val="32"/>
        </w:numPr>
        <w:autoSpaceDE w:val="0"/>
        <w:autoSpaceDN w:val="0"/>
        <w:adjustRightInd w:val="0"/>
        <w:jc w:val="both"/>
      </w:pPr>
      <w:r w:rsidRPr="00B015CC">
        <w:rPr>
          <w:sz w:val="22"/>
          <w:szCs w:val="22"/>
        </w:rPr>
        <w:t xml:space="preserve">· </w:t>
      </w:r>
      <w:r w:rsidRPr="00B015CC">
        <w:t>Plan konkurentnosti</w:t>
      </w:r>
    </w:p>
    <w:p w:rsidR="00A07F94" w:rsidRPr="00B015CC" w:rsidRDefault="00A07F94" w:rsidP="00A07F94">
      <w:pPr>
        <w:numPr>
          <w:ilvl w:val="0"/>
          <w:numId w:val="32"/>
        </w:numPr>
        <w:autoSpaceDE w:val="0"/>
        <w:autoSpaceDN w:val="0"/>
        <w:adjustRightInd w:val="0"/>
        <w:jc w:val="both"/>
      </w:pPr>
      <w:r w:rsidRPr="00B015CC">
        <w:rPr>
          <w:sz w:val="22"/>
          <w:szCs w:val="22"/>
        </w:rPr>
        <w:t xml:space="preserve">· </w:t>
      </w:r>
      <w:r w:rsidRPr="00B015CC">
        <w:t>Mogućnosti i potrebe investiranja</w:t>
      </w:r>
    </w:p>
    <w:p w:rsidR="00A07F94" w:rsidRPr="00B015CC" w:rsidRDefault="00A07F94" w:rsidP="00A07F94">
      <w:pPr>
        <w:numPr>
          <w:ilvl w:val="0"/>
          <w:numId w:val="32"/>
        </w:numPr>
        <w:autoSpaceDE w:val="0"/>
        <w:autoSpaceDN w:val="0"/>
        <w:adjustRightInd w:val="0"/>
        <w:jc w:val="both"/>
      </w:pPr>
      <w:r w:rsidRPr="00B015CC">
        <w:rPr>
          <w:sz w:val="22"/>
          <w:szCs w:val="22"/>
        </w:rPr>
        <w:t xml:space="preserve">· </w:t>
      </w:r>
      <w:r w:rsidRPr="00B015CC">
        <w:t>Marketing plan</w:t>
      </w:r>
    </w:p>
    <w:p w:rsidR="00A07F94" w:rsidRPr="00B015CC" w:rsidRDefault="00A07F94" w:rsidP="00A07F94">
      <w:pPr>
        <w:numPr>
          <w:ilvl w:val="0"/>
          <w:numId w:val="32"/>
        </w:numPr>
        <w:autoSpaceDE w:val="0"/>
        <w:autoSpaceDN w:val="0"/>
        <w:adjustRightInd w:val="0"/>
        <w:jc w:val="both"/>
      </w:pPr>
      <w:r w:rsidRPr="00B015CC">
        <w:rPr>
          <w:sz w:val="22"/>
          <w:szCs w:val="22"/>
        </w:rPr>
        <w:t xml:space="preserve">· </w:t>
      </w:r>
      <w:r w:rsidRPr="00B015CC">
        <w:t>Plan provedbe</w:t>
      </w:r>
    </w:p>
    <w:p w:rsidR="00A07F94" w:rsidRDefault="00A07F94" w:rsidP="00A07F94">
      <w:pPr>
        <w:autoSpaceDE w:val="0"/>
        <w:autoSpaceDN w:val="0"/>
        <w:adjustRightInd w:val="0"/>
        <w:jc w:val="both"/>
      </w:pPr>
    </w:p>
    <w:p w:rsidR="00A07F94" w:rsidRPr="00B015CC" w:rsidRDefault="00A07F94" w:rsidP="00A07F94">
      <w:pPr>
        <w:autoSpaceDE w:val="0"/>
        <w:autoSpaceDN w:val="0"/>
        <w:adjustRightInd w:val="0"/>
        <w:jc w:val="both"/>
      </w:pPr>
      <w:r>
        <w:t>Master plan za pojedine kla</w:t>
      </w:r>
      <w:r w:rsidRPr="00B015CC">
        <w:t>stere ustvari će biti program razvoja turizma na tom području i kao takav poslužit će za definiranje osnovnih postavki za izradu prost</w:t>
      </w:r>
      <w:smartTag w:uri="urn:schemas-microsoft-com:office:smarttags" w:element="PersonName">
        <w:r w:rsidRPr="00B015CC">
          <w:t>or</w:t>
        </w:r>
      </w:smartTag>
      <w:r w:rsidRPr="00B015CC">
        <w:t>nih planova jedinica lokalne samouprave. Budući da je turizam u većini gradova i općina Istre najznačajnija ili jedna od najznačajnijih djelatnosti, ovaj će dokument biti izuzetno značajan za izradu prost</w:t>
      </w:r>
      <w:smartTag w:uri="urn:schemas-microsoft-com:office:smarttags" w:element="PersonName">
        <w:r w:rsidRPr="00B015CC">
          <w:t>or</w:t>
        </w:r>
      </w:smartTag>
      <w:r w:rsidRPr="00B015CC">
        <w:t>nih planova.</w:t>
      </w:r>
      <w:r>
        <w:t xml:space="preserve"> </w:t>
      </w:r>
      <w:r w:rsidRPr="00B015CC">
        <w:t>Provedba Master plana donijet će kvalitetniji život stanovnicima Istre i u tom smislu da nije</w:t>
      </w:r>
      <w:r>
        <w:t xml:space="preserve"> </w:t>
      </w:r>
      <w:r w:rsidRPr="00B015CC">
        <w:t>svejedno živi li se u regiji koja prati svoj razvoj ili u onoj koja se o tome ne brine, posebice</w:t>
      </w:r>
      <w:r>
        <w:t xml:space="preserve"> </w:t>
      </w:r>
      <w:r w:rsidRPr="00B015CC">
        <w:t>kada je riječ o zaštiti okoliša. Master plana jasno kaže da je okoliš element koji se ni pod koju cijenu ne smije žrtvovati u budućem razvoju koji prema tome m</w:t>
      </w:r>
      <w:smartTag w:uri="urn:schemas-microsoft-com:office:smarttags" w:element="PersonName">
        <w:r w:rsidRPr="00B015CC">
          <w:t>or</w:t>
        </w:r>
      </w:smartTag>
      <w:r w:rsidRPr="00B015CC">
        <w:t>a biti održiv i, što posebno naglašavamo, odgov</w:t>
      </w:r>
      <w:smartTag w:uri="urn:schemas-microsoft-com:office:smarttags" w:element="PersonName">
        <w:r w:rsidRPr="00B015CC">
          <w:t>or</w:t>
        </w:r>
      </w:smartTag>
      <w:r w:rsidRPr="00B015CC">
        <w:t>an.</w:t>
      </w:r>
    </w:p>
    <w:p w:rsidR="00A07F94" w:rsidRPr="00A85A0A" w:rsidRDefault="00A07F94" w:rsidP="00A07F94">
      <w:pPr>
        <w:widowControl w:val="0"/>
        <w:rPr>
          <w:b/>
          <w:bCs/>
          <w:color w:val="000000"/>
        </w:rPr>
      </w:pPr>
    </w:p>
    <w:p w:rsidR="00A07F94" w:rsidRPr="00F045B7" w:rsidRDefault="00A07F94" w:rsidP="00A07F94">
      <w:pPr>
        <w:widowControl w:val="0"/>
        <w:jc w:val="both"/>
        <w:rPr>
          <w:bCs/>
          <w:i/>
          <w:color w:val="000000"/>
        </w:rPr>
      </w:pPr>
      <w:r w:rsidRPr="00F045B7">
        <w:rPr>
          <w:bCs/>
          <w:i/>
          <w:color w:val="000000"/>
        </w:rPr>
        <w:t>Klaster Poreč, s mjestima Tar-Vabriga i Kaštelir</w:t>
      </w:r>
      <w:r>
        <w:rPr>
          <w:bCs/>
          <w:i/>
          <w:color w:val="000000"/>
        </w:rPr>
        <w:t xml:space="preserve"> </w:t>
      </w:r>
      <w:r w:rsidRPr="00F045B7">
        <w:rPr>
          <w:bCs/>
          <w:i/>
          <w:color w:val="000000"/>
        </w:rPr>
        <w:t xml:space="preserve"> –</w:t>
      </w:r>
      <w:r>
        <w:rPr>
          <w:bCs/>
          <w:i/>
          <w:color w:val="000000"/>
        </w:rPr>
        <w:t xml:space="preserve"> </w:t>
      </w:r>
      <w:r w:rsidRPr="00F045B7">
        <w:rPr>
          <w:bCs/>
          <w:i/>
          <w:color w:val="000000"/>
        </w:rPr>
        <w:t>Labinci</w:t>
      </w:r>
    </w:p>
    <w:p w:rsidR="00A07F94" w:rsidRPr="00F045B7" w:rsidRDefault="00A07F94" w:rsidP="00A07F94">
      <w:pPr>
        <w:widowControl w:val="0"/>
        <w:jc w:val="both"/>
        <w:rPr>
          <w:bCs/>
          <w:color w:val="000000"/>
        </w:rPr>
      </w:pPr>
    </w:p>
    <w:p w:rsidR="00A07F94" w:rsidRPr="00F045B7" w:rsidRDefault="00A07F94" w:rsidP="00A07F94">
      <w:pPr>
        <w:widowControl w:val="0"/>
        <w:jc w:val="both"/>
        <w:rPr>
          <w:bCs/>
          <w:color w:val="000000"/>
        </w:rPr>
      </w:pPr>
      <w:r w:rsidRPr="00F045B7">
        <w:rPr>
          <w:bCs/>
          <w:color w:val="000000"/>
        </w:rPr>
        <w:t>Klaster se prostire na površini od 173.71 km² i broji c</w:t>
      </w:r>
      <w:r>
        <w:rPr>
          <w:bCs/>
          <w:color w:val="000000"/>
        </w:rPr>
        <w:t>c</w:t>
      </w:r>
      <w:r w:rsidRPr="00F045B7">
        <w:rPr>
          <w:bCs/>
          <w:color w:val="000000"/>
        </w:rPr>
        <w:t>a 21.000 stanovnika.</w:t>
      </w:r>
    </w:p>
    <w:p w:rsidR="00A07F94" w:rsidRPr="00F045B7" w:rsidRDefault="00A07F94" w:rsidP="00A07F94">
      <w:pPr>
        <w:widowControl w:val="0"/>
        <w:jc w:val="both"/>
        <w:rPr>
          <w:color w:val="000000"/>
        </w:rPr>
      </w:pPr>
    </w:p>
    <w:p w:rsidR="00A07F94" w:rsidRPr="00F045B7" w:rsidRDefault="00A07F94" w:rsidP="00A07F94">
      <w:pPr>
        <w:widowControl w:val="0"/>
        <w:jc w:val="both"/>
        <w:rPr>
          <w:color w:val="000000"/>
        </w:rPr>
      </w:pPr>
      <w:r>
        <w:rPr>
          <w:color w:val="000000"/>
        </w:rPr>
        <w:t>U klasteru Poreč, po podacima z</w:t>
      </w:r>
      <w:r w:rsidRPr="00F045B7">
        <w:rPr>
          <w:color w:val="000000"/>
        </w:rPr>
        <w:t>a</w:t>
      </w:r>
      <w:r>
        <w:rPr>
          <w:color w:val="000000"/>
        </w:rPr>
        <w:t xml:space="preserve"> </w:t>
      </w:r>
      <w:r w:rsidRPr="00F045B7">
        <w:rPr>
          <w:color w:val="000000"/>
        </w:rPr>
        <w:t>2017</w:t>
      </w:r>
      <w:r>
        <w:rPr>
          <w:color w:val="000000"/>
        </w:rPr>
        <w:t>.</w:t>
      </w:r>
      <w:r w:rsidRPr="00F045B7">
        <w:rPr>
          <w:color w:val="000000"/>
        </w:rPr>
        <w:t xml:space="preserve"> god. po ostvarenim turističkim rezultatima prednjači Poreč sa 567.041 dolazaka i 3.392.990 ostvarenih noćenja, slijedi Općina Tar</w:t>
      </w:r>
      <w:r>
        <w:rPr>
          <w:color w:val="000000"/>
        </w:rPr>
        <w:t xml:space="preserve"> – </w:t>
      </w:r>
      <w:r w:rsidRPr="00F045B7">
        <w:rPr>
          <w:color w:val="000000"/>
        </w:rPr>
        <w:t>Vabriga s 232.104 dolazaka te 1.861.198 noćenja. Općina Kaštelir – Labinci ostvarila je 7.119 dolazaka i 70.534 noćenja. U klasteru Poreč c</w:t>
      </w:r>
      <w:r>
        <w:rPr>
          <w:color w:val="000000"/>
        </w:rPr>
        <w:t>c</w:t>
      </w:r>
      <w:r w:rsidRPr="00F045B7">
        <w:rPr>
          <w:color w:val="000000"/>
        </w:rPr>
        <w:t>a 65</w:t>
      </w:r>
      <w:r>
        <w:rPr>
          <w:color w:val="000000"/>
        </w:rPr>
        <w:t>,</w:t>
      </w:r>
      <w:r w:rsidRPr="00F045B7">
        <w:rPr>
          <w:color w:val="000000"/>
        </w:rPr>
        <w:t>2</w:t>
      </w:r>
      <w:r>
        <w:rPr>
          <w:color w:val="000000"/>
        </w:rPr>
        <w:t xml:space="preserve"> </w:t>
      </w:r>
      <w:r w:rsidRPr="00F045B7">
        <w:rPr>
          <w:color w:val="000000"/>
        </w:rPr>
        <w:t>% ukupnih smještajnih kapaciteta otpada na kampove i privatni smještaj, s time da je podjednak udio hotela i privatnog smještaja.</w:t>
      </w:r>
      <w:r w:rsidRPr="00F045B7">
        <w:rPr>
          <w:rFonts w:cs="Arial"/>
          <w:color w:val="000000"/>
        </w:rPr>
        <w:t xml:space="preserve"> </w:t>
      </w:r>
      <w:r w:rsidRPr="00F045B7">
        <w:rPr>
          <w:color w:val="000000"/>
        </w:rPr>
        <w:t>Tradicionalno dominantna tržišta klastera su Njemačka, Austrija, Italija i Slovenija, a zbog dominacije kampova u smještajnoj strukturi, značajan je udio i noćenja gostiju iz Nizozemske.</w:t>
      </w:r>
    </w:p>
    <w:p w:rsidR="00A07F94" w:rsidRPr="00F045B7" w:rsidRDefault="00A07F94" w:rsidP="00A07F94">
      <w:pPr>
        <w:widowControl w:val="0"/>
        <w:jc w:val="both"/>
        <w:rPr>
          <w:color w:val="000000"/>
        </w:rPr>
      </w:pPr>
    </w:p>
    <w:p w:rsidR="00A07F94" w:rsidRPr="00F045B7" w:rsidRDefault="00A07F94" w:rsidP="00A07F94">
      <w:pPr>
        <w:widowControl w:val="0"/>
        <w:jc w:val="both"/>
        <w:rPr>
          <w:color w:val="000000"/>
        </w:rPr>
      </w:pPr>
      <w:r w:rsidRPr="00F045B7">
        <w:rPr>
          <w:color w:val="000000"/>
        </w:rPr>
        <w:t>Temeljeći se na prirodnoj i kulturnoj baštini klastera, predložen je razvoj 5 temeljnih proizvoda:</w:t>
      </w:r>
    </w:p>
    <w:p w:rsidR="00A07F94" w:rsidRPr="00F045B7" w:rsidRDefault="00A07F94" w:rsidP="00A07F94">
      <w:pPr>
        <w:widowControl w:val="0"/>
        <w:jc w:val="both"/>
        <w:rPr>
          <w:bCs/>
          <w:color w:val="000000"/>
        </w:rPr>
      </w:pPr>
      <w:r w:rsidRPr="00F045B7">
        <w:rPr>
          <w:color w:val="000000"/>
        </w:rPr>
        <w:t xml:space="preserve">sport, nautika, opći </w:t>
      </w:r>
      <w:r w:rsidRPr="002D06C2">
        <w:rPr>
          <w:i/>
          <w:color w:val="000000"/>
        </w:rPr>
        <w:t>touring</w:t>
      </w:r>
      <w:r w:rsidRPr="00F045B7">
        <w:rPr>
          <w:color w:val="000000"/>
        </w:rPr>
        <w:t xml:space="preserve"> i </w:t>
      </w:r>
      <w:r w:rsidRPr="002D06C2">
        <w:rPr>
          <w:i/>
          <w:color w:val="000000"/>
        </w:rPr>
        <w:t>touring</w:t>
      </w:r>
      <w:r w:rsidRPr="00F045B7">
        <w:rPr>
          <w:color w:val="000000"/>
        </w:rPr>
        <w:t xml:space="preserve"> specifičnih interesa, te događaji.</w:t>
      </w:r>
    </w:p>
    <w:p w:rsidR="00A07F94" w:rsidRPr="00F045B7" w:rsidRDefault="00A07F94" w:rsidP="00A07F94">
      <w:pPr>
        <w:widowControl w:val="0"/>
        <w:jc w:val="both"/>
        <w:rPr>
          <w:bCs/>
          <w:color w:val="000000"/>
        </w:rPr>
      </w:pPr>
    </w:p>
    <w:p w:rsidR="00A07F94" w:rsidRPr="00F045B7" w:rsidRDefault="00A07F94" w:rsidP="00A07F94">
      <w:pPr>
        <w:widowControl w:val="0"/>
        <w:jc w:val="both"/>
        <w:rPr>
          <w:color w:val="000000"/>
        </w:rPr>
      </w:pPr>
      <w:r w:rsidRPr="00F045B7">
        <w:rPr>
          <w:bCs/>
          <w:color w:val="000000"/>
        </w:rPr>
        <w:t>Ciljevi razvoja turizma Istre do 2025.</w:t>
      </w:r>
    </w:p>
    <w:p w:rsidR="00A07F94" w:rsidRDefault="00A07F94" w:rsidP="00A07F94">
      <w:pPr>
        <w:widowControl w:val="0"/>
        <w:jc w:val="both"/>
        <w:rPr>
          <w:color w:val="000000"/>
        </w:rPr>
      </w:pPr>
      <w:r w:rsidRPr="00F045B7">
        <w:rPr>
          <w:color w:val="000000"/>
        </w:rPr>
        <w:t>Turistička vizija i strategija razvoja turizma Istre do 2025, nameće</w:t>
      </w:r>
      <w:r>
        <w:rPr>
          <w:color w:val="000000"/>
        </w:rPr>
        <w:t xml:space="preserve"> </w:t>
      </w:r>
      <w:r w:rsidRPr="00F045B7">
        <w:rPr>
          <w:color w:val="000000"/>
        </w:rPr>
        <w:t>sljedeće ciljeve do 2025. godine:</w:t>
      </w:r>
    </w:p>
    <w:p w:rsidR="00A07F94" w:rsidRDefault="00A07F94" w:rsidP="00A07F94">
      <w:pPr>
        <w:widowControl w:val="0"/>
        <w:jc w:val="both"/>
        <w:rPr>
          <w:color w:val="000000"/>
        </w:rPr>
      </w:pPr>
      <w:r w:rsidRPr="00F045B7">
        <w:rPr>
          <w:color w:val="000000"/>
        </w:rPr>
        <w:sym w:font="Wingdings" w:char="F0A7"/>
      </w:r>
      <w:r w:rsidRPr="00F045B7">
        <w:rPr>
          <w:color w:val="000000"/>
        </w:rPr>
        <w:t xml:space="preserve"> Do 2025. godine ostvariti 2,5 do 3 milijarde </w:t>
      </w:r>
      <w:r>
        <w:rPr>
          <w:color w:val="000000"/>
        </w:rPr>
        <w:t>eura</w:t>
      </w:r>
      <w:r w:rsidRPr="00F045B7">
        <w:rPr>
          <w:color w:val="000000"/>
        </w:rPr>
        <w:t xml:space="preserve"> novih investicija u turizam;</w:t>
      </w:r>
    </w:p>
    <w:p w:rsidR="00A07F94" w:rsidRDefault="00A07F94" w:rsidP="00A07F94">
      <w:pPr>
        <w:widowControl w:val="0"/>
        <w:jc w:val="both"/>
        <w:rPr>
          <w:color w:val="000000"/>
        </w:rPr>
      </w:pPr>
      <w:r w:rsidRPr="00F045B7">
        <w:rPr>
          <w:color w:val="000000"/>
        </w:rPr>
        <w:sym w:font="Wingdings" w:char="F0A7"/>
      </w:r>
      <w:r w:rsidRPr="00F045B7">
        <w:rPr>
          <w:color w:val="000000"/>
        </w:rPr>
        <w:t xml:space="preserve"> Podići udio hotela i turističkih naselja na 30</w:t>
      </w:r>
      <w:r>
        <w:rPr>
          <w:color w:val="000000"/>
        </w:rPr>
        <w:t xml:space="preserve"> </w:t>
      </w:r>
      <w:r w:rsidRPr="00F045B7">
        <w:rPr>
          <w:color w:val="000000"/>
        </w:rPr>
        <w:t>% u smještajnoj strukturi;</w:t>
      </w:r>
    </w:p>
    <w:p w:rsidR="00A07F94" w:rsidRDefault="00A07F94" w:rsidP="00A07F94">
      <w:pPr>
        <w:widowControl w:val="0"/>
        <w:jc w:val="both"/>
        <w:rPr>
          <w:color w:val="000000"/>
        </w:rPr>
      </w:pPr>
      <w:r w:rsidRPr="00F045B7">
        <w:rPr>
          <w:color w:val="000000"/>
        </w:rPr>
        <w:sym w:font="Wingdings" w:char="F0A7"/>
      </w:r>
      <w:r w:rsidRPr="00F045B7">
        <w:rPr>
          <w:color w:val="000000"/>
        </w:rPr>
        <w:t xml:space="preserve"> Podići ukupnu zauzetost kreveta na 30</w:t>
      </w:r>
      <w:r>
        <w:rPr>
          <w:color w:val="000000"/>
        </w:rPr>
        <w:t xml:space="preserve"> </w:t>
      </w:r>
      <w:r w:rsidRPr="00F045B7">
        <w:rPr>
          <w:color w:val="000000"/>
        </w:rPr>
        <w:t>%</w:t>
      </w:r>
      <w:r>
        <w:rPr>
          <w:color w:val="000000"/>
        </w:rPr>
        <w:t>,</w:t>
      </w:r>
      <w:r w:rsidRPr="00F045B7">
        <w:rPr>
          <w:color w:val="000000"/>
        </w:rPr>
        <w:t xml:space="preserve"> a hoteli i turistička naselja iznad 50</w:t>
      </w:r>
      <w:r>
        <w:rPr>
          <w:color w:val="000000"/>
        </w:rPr>
        <w:t xml:space="preserve"> </w:t>
      </w:r>
      <w:r w:rsidRPr="00F045B7">
        <w:rPr>
          <w:color w:val="000000"/>
        </w:rPr>
        <w:t>%</w:t>
      </w:r>
    </w:p>
    <w:p w:rsidR="00A07F94" w:rsidRDefault="00A07F94" w:rsidP="00A07F94">
      <w:pPr>
        <w:widowControl w:val="0"/>
        <w:jc w:val="both"/>
        <w:rPr>
          <w:color w:val="000000"/>
        </w:rPr>
      </w:pPr>
      <w:r w:rsidRPr="00F045B7">
        <w:rPr>
          <w:color w:val="000000"/>
        </w:rPr>
        <w:sym w:font="Wingdings" w:char="F0A7"/>
      </w:r>
      <w:r w:rsidRPr="00F045B7">
        <w:rPr>
          <w:color w:val="000000"/>
        </w:rPr>
        <w:t xml:space="preserve"> Doseći minimalno 100 </w:t>
      </w:r>
      <w:r>
        <w:rPr>
          <w:color w:val="000000"/>
        </w:rPr>
        <w:t>eura</w:t>
      </w:r>
      <w:r w:rsidRPr="00F045B7">
        <w:rPr>
          <w:color w:val="000000"/>
        </w:rPr>
        <w:t xml:space="preserve"> prosječne potrošnje po noćenju;</w:t>
      </w:r>
    </w:p>
    <w:p w:rsidR="00A07F94" w:rsidRDefault="00A07F94" w:rsidP="00A07F94">
      <w:pPr>
        <w:widowControl w:val="0"/>
        <w:jc w:val="both"/>
        <w:rPr>
          <w:color w:val="000000"/>
        </w:rPr>
      </w:pPr>
      <w:r w:rsidRPr="00F045B7">
        <w:rPr>
          <w:color w:val="000000"/>
        </w:rPr>
        <w:sym w:font="Wingdings" w:char="F0A7"/>
      </w:r>
      <w:r w:rsidRPr="00F045B7">
        <w:rPr>
          <w:color w:val="000000"/>
        </w:rPr>
        <w:t xml:space="preserve"> Ostvariti ukupan godišnji prihod od turizma u 2025. između 2,5 i 3 milijarde </w:t>
      </w:r>
      <w:r>
        <w:rPr>
          <w:color w:val="000000"/>
        </w:rPr>
        <w:t>eura.</w:t>
      </w:r>
    </w:p>
    <w:p w:rsidR="00A07F94" w:rsidRPr="00F045B7" w:rsidRDefault="00A07F94" w:rsidP="00A07F94">
      <w:pPr>
        <w:widowControl w:val="0"/>
        <w:jc w:val="both"/>
        <w:rPr>
          <w:color w:val="000000"/>
        </w:rPr>
      </w:pPr>
    </w:p>
    <w:p w:rsidR="00A07F94" w:rsidRPr="00B315A1" w:rsidRDefault="00A07F94" w:rsidP="00A07F94">
      <w:pPr>
        <w:pStyle w:val="Naslov2"/>
        <w:rPr>
          <w:i/>
          <w:color w:val="3366FF"/>
        </w:rPr>
      </w:pPr>
      <w:bookmarkStart w:id="63" w:name="_Toc477265350"/>
      <w:bookmarkStart w:id="64" w:name="_Toc4160665"/>
      <w:r w:rsidRPr="00B315A1">
        <w:rPr>
          <w:color w:val="3366FF"/>
        </w:rPr>
        <w:lastRenderedPageBreak/>
        <w:t>3.4. Prostorni planovi Županije</w:t>
      </w:r>
      <w:bookmarkEnd w:id="61"/>
      <w:bookmarkEnd w:id="62"/>
      <w:bookmarkEnd w:id="63"/>
      <w:bookmarkEnd w:id="64"/>
    </w:p>
    <w:p w:rsidR="00A07F94" w:rsidRDefault="00A07F94" w:rsidP="00A07F94">
      <w:pPr>
        <w:pStyle w:val="StandardWeb"/>
      </w:pPr>
    </w:p>
    <w:p w:rsidR="00A07F94" w:rsidRDefault="00A07F94" w:rsidP="00A07F94">
      <w:pPr>
        <w:pStyle w:val="StandardWeb"/>
      </w:pPr>
      <w:r>
        <w:t>Prostorni planovi su dokumenti prost</w:t>
      </w:r>
      <w:smartTag w:uri="urn:schemas-microsoft-com:office:smarttags" w:element="PersonName">
        <w:r>
          <w:t>or</w:t>
        </w:r>
      </w:smartTag>
      <w:r>
        <w:t>nog uređenja kojima se, sukladno članku 53. Zakona o prost</w:t>
      </w:r>
      <w:smartTag w:uri="urn:schemas-microsoft-com:office:smarttags" w:element="PersonName">
        <w:r>
          <w:t>or</w:t>
        </w:r>
      </w:smartTag>
      <w:r>
        <w:t>nom uređenju (u daljnjem tekstu Zakon, "Narodne novine", br. 153/13.), u svrhu ostvarivanja ciljeva prost</w:t>
      </w:r>
      <w:smartTag w:uri="urn:schemas-microsoft-com:office:smarttags" w:element="PersonName">
        <w:r>
          <w:t>or</w:t>
        </w:r>
      </w:smartTag>
      <w:r>
        <w:t>nog uređenja, sukladno načelima prost</w:t>
      </w:r>
      <w:smartTag w:uri="urn:schemas-microsoft-com:office:smarttags" w:element="PersonName">
        <w:r>
          <w:t>or</w:t>
        </w:r>
      </w:smartTag>
      <w:r>
        <w:t xml:space="preserve">nog uređenja uređuje svrhovita </w:t>
      </w:r>
      <w:smartTag w:uri="urn:schemas-microsoft-com:office:smarttags" w:element="PersonName">
        <w:r>
          <w:t>or</w:t>
        </w:r>
      </w:smartTag>
      <w:r>
        <w:t>ganizacija, k</w:t>
      </w:r>
      <w:smartTag w:uri="urn:schemas-microsoft-com:office:smarttags" w:element="PersonName">
        <w:r>
          <w:t>or</w:t>
        </w:r>
      </w:smartTag>
      <w:r>
        <w:t>ištenje i namjena prost</w:t>
      </w:r>
      <w:smartTag w:uri="urn:schemas-microsoft-com:office:smarttags" w:element="PersonName">
        <w:r>
          <w:t>or</w:t>
        </w:r>
      </w:smartTag>
      <w:r>
        <w:t>a te uvjeti za uređenje, unaprjeđenje i zaštitu prost</w:t>
      </w:r>
      <w:smartTag w:uri="urn:schemas-microsoft-com:office:smarttags" w:element="PersonName">
        <w:r>
          <w:t>or</w:t>
        </w:r>
      </w:smartTag>
      <w:r>
        <w:t>a Države, županija, gradova i općina. Na području Istarske županije donijeti su ili su u izradi sljedeće vrste prost</w:t>
      </w:r>
      <w:smartTag w:uri="urn:schemas-microsoft-com:office:smarttags" w:element="PersonName">
        <w:r>
          <w:t>or</w:t>
        </w:r>
      </w:smartTag>
      <w:r>
        <w:t xml:space="preserve">nih planova: </w:t>
      </w:r>
    </w:p>
    <w:p w:rsidR="00A07F94" w:rsidRDefault="00A07F94" w:rsidP="00A07F94">
      <w:pPr>
        <w:numPr>
          <w:ilvl w:val="0"/>
          <w:numId w:val="19"/>
        </w:numPr>
        <w:spacing w:before="100" w:beforeAutospacing="1" w:after="100" w:afterAutospacing="1"/>
        <w:jc w:val="both"/>
      </w:pPr>
      <w:r>
        <w:t>prost</w:t>
      </w:r>
      <w:smartTag w:uri="urn:schemas-microsoft-com:office:smarttags" w:element="PersonName">
        <w:r>
          <w:t>or</w:t>
        </w:r>
      </w:smartTag>
      <w:r>
        <w:t>ni plan županije,</w:t>
      </w:r>
    </w:p>
    <w:p w:rsidR="00A07F94" w:rsidRDefault="00A07F94" w:rsidP="00A07F94">
      <w:pPr>
        <w:numPr>
          <w:ilvl w:val="0"/>
          <w:numId w:val="19"/>
        </w:numPr>
        <w:spacing w:before="100" w:beforeAutospacing="1" w:after="100" w:afterAutospacing="1"/>
        <w:jc w:val="both"/>
      </w:pPr>
      <w:r>
        <w:t>prost</w:t>
      </w:r>
      <w:smartTag w:uri="urn:schemas-microsoft-com:office:smarttags" w:element="PersonName">
        <w:r>
          <w:t>or</w:t>
        </w:r>
      </w:smartTag>
      <w:r>
        <w:t>ni plan područja posebnih obilježja,</w:t>
      </w:r>
    </w:p>
    <w:p w:rsidR="00A07F94" w:rsidRDefault="00A07F94" w:rsidP="00A07F94">
      <w:pPr>
        <w:numPr>
          <w:ilvl w:val="0"/>
          <w:numId w:val="19"/>
        </w:numPr>
        <w:spacing w:before="100" w:beforeAutospacing="1" w:after="100" w:afterAutospacing="1"/>
        <w:jc w:val="both"/>
      </w:pPr>
      <w:r>
        <w:t>prost</w:t>
      </w:r>
      <w:smartTag w:uri="urn:schemas-microsoft-com:office:smarttags" w:element="PersonName">
        <w:r>
          <w:t>or</w:t>
        </w:r>
      </w:smartTag>
      <w:r>
        <w:t>ni plan uređenja grada/općine,</w:t>
      </w:r>
    </w:p>
    <w:p w:rsidR="00A07F94" w:rsidRDefault="00A07F94" w:rsidP="00A07F94">
      <w:pPr>
        <w:numPr>
          <w:ilvl w:val="0"/>
          <w:numId w:val="19"/>
        </w:numPr>
        <w:spacing w:before="100" w:beforeAutospacing="1" w:after="100" w:afterAutospacing="1"/>
        <w:jc w:val="both"/>
      </w:pPr>
      <w:r>
        <w:t>generalni urbanistički plan,</w:t>
      </w:r>
    </w:p>
    <w:p w:rsidR="00A07F94" w:rsidRDefault="00A07F94" w:rsidP="00A07F94">
      <w:pPr>
        <w:numPr>
          <w:ilvl w:val="0"/>
          <w:numId w:val="19"/>
        </w:numPr>
        <w:spacing w:before="100" w:beforeAutospacing="1" w:after="100" w:afterAutospacing="1"/>
        <w:jc w:val="both"/>
      </w:pPr>
      <w:r>
        <w:t xml:space="preserve">urbanistički plan uređenja, </w:t>
      </w:r>
    </w:p>
    <w:p w:rsidR="00A07F94" w:rsidRDefault="00A07F94" w:rsidP="00A07F94">
      <w:pPr>
        <w:pStyle w:val="StandardWeb"/>
      </w:pPr>
      <w:r>
        <w:t>Na području Županije na snazi su osim g</w:t>
      </w:r>
      <w:smartTag w:uri="urn:schemas-microsoft-com:office:smarttags" w:element="PersonName">
        <w:r>
          <w:t>or</w:t>
        </w:r>
      </w:smartTag>
      <w:r>
        <w:t>e navedenim i slijedeći prost</w:t>
      </w:r>
      <w:smartTag w:uri="urn:schemas-microsoft-com:office:smarttags" w:element="PersonName">
        <w:r>
          <w:t>or</w:t>
        </w:r>
      </w:smartTag>
      <w:r>
        <w:t xml:space="preserve">ni planovi, donijeti prije stupanja na snagu Zakona 1. 1. 2014. godine: </w:t>
      </w:r>
    </w:p>
    <w:p w:rsidR="00A07F94" w:rsidRDefault="00A07F94" w:rsidP="00A07F94">
      <w:pPr>
        <w:numPr>
          <w:ilvl w:val="0"/>
          <w:numId w:val="20"/>
        </w:numPr>
        <w:spacing w:before="100" w:beforeAutospacing="1" w:after="100" w:afterAutospacing="1"/>
        <w:jc w:val="both"/>
      </w:pPr>
      <w:r>
        <w:t>detaljni urbanistički planovi,</w:t>
      </w:r>
    </w:p>
    <w:p w:rsidR="00A07F94" w:rsidRDefault="00A07F94" w:rsidP="00A07F94">
      <w:pPr>
        <w:numPr>
          <w:ilvl w:val="0"/>
          <w:numId w:val="20"/>
        </w:numPr>
        <w:spacing w:before="100" w:beforeAutospacing="1" w:after="100" w:afterAutospacing="1"/>
        <w:jc w:val="both"/>
      </w:pPr>
      <w:r>
        <w:t>provedbeni urbanistički planovi,</w:t>
      </w:r>
    </w:p>
    <w:p w:rsidR="00A07F94" w:rsidRDefault="00A07F94" w:rsidP="00A07F94">
      <w:pPr>
        <w:spacing w:before="100" w:beforeAutospacing="1" w:after="100" w:afterAutospacing="1"/>
        <w:jc w:val="both"/>
      </w:pPr>
      <w:r w:rsidRPr="000275F5">
        <w:t>Istarska</w:t>
      </w:r>
      <w:r>
        <w:t xml:space="preserve"> županije je 1. rujna 2015 god. </w:t>
      </w:r>
      <w:r w:rsidRPr="000275F5">
        <w:t>pokrenula postupak javne rasprave o prijedlogu Izmjena i dopuna Prost</w:t>
      </w:r>
      <w:smartTag w:uri="urn:schemas-microsoft-com:office:smarttags" w:element="PersonName">
        <w:r w:rsidRPr="000275F5">
          <w:t>or</w:t>
        </w:r>
      </w:smartTag>
      <w:r w:rsidRPr="000275F5">
        <w:t>nog plana Istarske županije</w:t>
      </w:r>
      <w:r>
        <w:t xml:space="preserve"> koji su doneseni 2016. </w:t>
      </w:r>
      <w:r w:rsidRPr="000275F5">
        <w:t>Izmjena i dopuna Prost</w:t>
      </w:r>
      <w:smartTag w:uri="urn:schemas-microsoft-com:office:smarttags" w:element="PersonName">
        <w:r w:rsidRPr="000275F5">
          <w:t>or</w:t>
        </w:r>
      </w:smartTag>
      <w:r w:rsidRPr="000275F5">
        <w:t>nog plana Istarske županije izrađuje se i provodi temeljem Zakona o prost</w:t>
      </w:r>
      <w:smartTag w:uri="urn:schemas-microsoft-com:office:smarttags" w:element="PersonName">
        <w:r w:rsidRPr="000275F5">
          <w:t>or</w:t>
        </w:r>
      </w:smartTag>
      <w:r w:rsidRPr="000275F5">
        <w:t xml:space="preserve">nom uređenju i </w:t>
      </w:r>
      <w:r w:rsidRPr="000275F5">
        <w:rPr>
          <w:rStyle w:val="xclaimclass"/>
        </w:rPr>
        <w:t>gradnji</w:t>
      </w:r>
      <w:r w:rsidRPr="000275F5">
        <w:t xml:space="preserve">, a obuhvaća područje Istarske županije u cjelini, u svojim administrativnim granicama temeljenim na podacima </w:t>
      </w:r>
      <w:r>
        <w:t>Državne geodetske uprave (DGU).</w:t>
      </w:r>
      <w:r w:rsidRPr="000275F5">
        <w:t xml:space="preserve"> Izmjenama i dopunama prost</w:t>
      </w:r>
      <w:smartTag w:uri="urn:schemas-microsoft-com:office:smarttags" w:element="PersonName">
        <w:r w:rsidRPr="000275F5">
          <w:t>or</w:t>
        </w:r>
      </w:smartTag>
      <w:r w:rsidRPr="000275F5">
        <w:t>nog plana Istarske županije pristupilo se radi niza izmjena zakona i podzakonskih propisa koji imaju neposredan utjecaj na sustav prost</w:t>
      </w:r>
      <w:smartTag w:uri="urn:schemas-microsoft-com:office:smarttags" w:element="PersonName">
        <w:r w:rsidRPr="000275F5">
          <w:t>or</w:t>
        </w:r>
      </w:smartTag>
      <w:r w:rsidRPr="000275F5">
        <w:t>nog uređenja, zbog dostignutog višeg stupnja spoznaja o mogućnostima, ograničenjima i zaštiti prost</w:t>
      </w:r>
      <w:smartTag w:uri="urn:schemas-microsoft-com:office:smarttags" w:element="PersonName">
        <w:r w:rsidRPr="000275F5">
          <w:t>or</w:t>
        </w:r>
      </w:smartTag>
      <w:r w:rsidRPr="000275F5">
        <w:t>a Istarske županije, kao i iskazanih potreba gradova i općina za redefiniranjem pojedinih prost</w:t>
      </w:r>
      <w:smartTag w:uri="urn:schemas-microsoft-com:office:smarttags" w:element="PersonName">
        <w:r w:rsidRPr="000275F5">
          <w:t>or</w:t>
        </w:r>
      </w:smartTag>
      <w:r w:rsidRPr="000275F5">
        <w:t>no-planskih odrednica strateškog dokumenta prost</w:t>
      </w:r>
      <w:smartTag w:uri="urn:schemas-microsoft-com:office:smarttags" w:element="PersonName">
        <w:r w:rsidRPr="000275F5">
          <w:t>or</w:t>
        </w:r>
      </w:smartTag>
      <w:r w:rsidRPr="000275F5">
        <w:t>nog uređenja. Time se ujedno Prost</w:t>
      </w:r>
      <w:smartTag w:uri="urn:schemas-microsoft-com:office:smarttags" w:element="PersonName">
        <w:r w:rsidRPr="000275F5">
          <w:t>or</w:t>
        </w:r>
      </w:smartTag>
      <w:r w:rsidRPr="000275F5">
        <w:t>ni plan usklađuje s usvojenim razvojnim dokumentima na nacionalnoj i županijskoj razini</w:t>
      </w:r>
      <w:bookmarkStart w:id="65" w:name="_Toc424911379"/>
      <w:bookmarkStart w:id="66" w:name="_Toc424911505"/>
    </w:p>
    <w:p w:rsidR="00A07F94" w:rsidRPr="00870C0F" w:rsidRDefault="00A07F94" w:rsidP="00A07F94">
      <w:pPr>
        <w:jc w:val="both"/>
        <w:rPr>
          <w:b/>
        </w:rPr>
      </w:pPr>
      <w:r>
        <w:rPr>
          <w:b/>
          <w:color w:val="000000"/>
        </w:rPr>
        <w:t xml:space="preserve">Tablica 10. </w:t>
      </w:r>
      <w:r w:rsidRPr="00870C0F">
        <w:rPr>
          <w:b/>
          <w:color w:val="000000"/>
        </w:rPr>
        <w:t>Najveći dozvoljeni turistički smještajni kapaciteti za područje pojedine JLS</w:t>
      </w:r>
    </w:p>
    <w:p w:rsidR="00A07F94" w:rsidRDefault="00A07F94" w:rsidP="00A07F94">
      <w:pPr>
        <w:pStyle w:val="Naslov2"/>
        <w:rPr>
          <w:i/>
        </w:rPr>
      </w:pPr>
      <w:bookmarkStart w:id="67" w:name="_Toc477265351"/>
    </w:p>
    <w:tbl>
      <w:tblPr>
        <w:tblW w:w="8404" w:type="dxa"/>
        <w:jc w:val="center"/>
        <w:tblBorders>
          <w:insideH w:val="single" w:sz="18" w:space="0" w:color="FFFFFF"/>
          <w:insideV w:val="single" w:sz="18" w:space="0" w:color="FFFFFF"/>
        </w:tblBorders>
        <w:tblLayout w:type="fixed"/>
        <w:tblLook w:val="00A0" w:firstRow="1" w:lastRow="0" w:firstColumn="1" w:lastColumn="0" w:noHBand="0" w:noVBand="0"/>
      </w:tblPr>
      <w:tblGrid>
        <w:gridCol w:w="4202"/>
        <w:gridCol w:w="4202"/>
      </w:tblGrid>
      <w:tr w:rsidR="00A07F94" w:rsidRPr="00ED3D30" w:rsidTr="00A27897">
        <w:trPr>
          <w:trHeight w:val="179"/>
          <w:jc w:val="center"/>
        </w:trPr>
        <w:tc>
          <w:tcPr>
            <w:tcW w:w="4202" w:type="dxa"/>
            <w:shd w:val="pct20" w:color="000000" w:fill="FFFFFF"/>
          </w:tcPr>
          <w:p w:rsidR="00A07F94" w:rsidRPr="00ED3D30" w:rsidRDefault="00A07F94" w:rsidP="00A27897">
            <w:pPr>
              <w:jc w:val="center"/>
              <w:rPr>
                <w:b/>
                <w:bCs/>
                <w:sz w:val="22"/>
                <w:szCs w:val="22"/>
              </w:rPr>
            </w:pPr>
            <w:r w:rsidRPr="00ED3D30">
              <w:rPr>
                <w:b/>
                <w:bCs/>
                <w:color w:val="000000"/>
                <w:sz w:val="22"/>
                <w:szCs w:val="22"/>
              </w:rPr>
              <w:t>OPĆINA/GRAD</w:t>
            </w:r>
          </w:p>
        </w:tc>
        <w:tc>
          <w:tcPr>
            <w:tcW w:w="4202" w:type="dxa"/>
            <w:shd w:val="pct20" w:color="000000" w:fill="FFFFFF"/>
          </w:tcPr>
          <w:p w:rsidR="00A07F94" w:rsidRPr="00ED3D30" w:rsidRDefault="00A07F94" w:rsidP="00A27897">
            <w:pPr>
              <w:jc w:val="center"/>
              <w:rPr>
                <w:b/>
                <w:bCs/>
                <w:sz w:val="22"/>
                <w:szCs w:val="22"/>
              </w:rPr>
            </w:pPr>
            <w:r w:rsidRPr="00ED3D30">
              <w:rPr>
                <w:b/>
                <w:bCs/>
                <w:color w:val="000000"/>
                <w:sz w:val="22"/>
                <w:szCs w:val="22"/>
              </w:rPr>
              <w:t>Najveći kapacitet</w:t>
            </w:r>
          </w:p>
        </w:tc>
      </w:tr>
      <w:tr w:rsidR="00A07F94" w:rsidRPr="00ED3D30" w:rsidTr="00A27897">
        <w:trPr>
          <w:trHeight w:val="252"/>
          <w:jc w:val="center"/>
        </w:trPr>
        <w:tc>
          <w:tcPr>
            <w:tcW w:w="4202" w:type="dxa"/>
            <w:shd w:val="pct5" w:color="000000" w:fill="FFFFFF"/>
          </w:tcPr>
          <w:p w:rsidR="00A07F94" w:rsidRPr="00ED3D30" w:rsidRDefault="00A07F94" w:rsidP="00A27897">
            <w:pPr>
              <w:rPr>
                <w:b/>
                <w:bCs/>
                <w:color w:val="800000"/>
                <w:sz w:val="22"/>
                <w:szCs w:val="22"/>
              </w:rPr>
            </w:pPr>
            <w:r w:rsidRPr="00ED3D30">
              <w:rPr>
                <w:b/>
                <w:bCs/>
                <w:color w:val="800000"/>
                <w:sz w:val="22"/>
                <w:szCs w:val="22"/>
              </w:rPr>
              <w:t xml:space="preserve">Kaštelir – Labinci/Castelliere – Santa Domenica </w:t>
            </w:r>
          </w:p>
        </w:tc>
        <w:tc>
          <w:tcPr>
            <w:tcW w:w="4202" w:type="dxa"/>
            <w:shd w:val="pct5" w:color="000000" w:fill="FFFFFF"/>
          </w:tcPr>
          <w:p w:rsidR="00A07F94" w:rsidRPr="00ED3D30" w:rsidRDefault="00A07F94" w:rsidP="00A27897">
            <w:pPr>
              <w:jc w:val="center"/>
              <w:rPr>
                <w:b/>
                <w:bCs/>
                <w:color w:val="800000"/>
                <w:sz w:val="22"/>
                <w:szCs w:val="22"/>
              </w:rPr>
            </w:pPr>
            <w:r w:rsidRPr="00ED3D30">
              <w:rPr>
                <w:b/>
                <w:bCs/>
                <w:color w:val="800000"/>
                <w:sz w:val="22"/>
                <w:szCs w:val="22"/>
              </w:rPr>
              <w:t>50</w:t>
            </w:r>
          </w:p>
        </w:tc>
      </w:tr>
    </w:tbl>
    <w:p w:rsidR="00A07F94" w:rsidRPr="00B315A1" w:rsidRDefault="00A07F94" w:rsidP="00A07F94">
      <w:pPr>
        <w:jc w:val="both"/>
        <w:rPr>
          <w:color w:val="000000"/>
          <w:sz w:val="22"/>
          <w:szCs w:val="22"/>
        </w:rPr>
      </w:pPr>
    </w:p>
    <w:p w:rsidR="00A07F94" w:rsidRDefault="00A07F94" w:rsidP="00A07F94">
      <w:pPr>
        <w:jc w:val="both"/>
        <w:rPr>
          <w:b/>
          <w:color w:val="000000"/>
        </w:rPr>
      </w:pPr>
    </w:p>
    <w:p w:rsidR="00A07F94" w:rsidRPr="00870C0F" w:rsidRDefault="00A07F94" w:rsidP="00A07F94">
      <w:pPr>
        <w:jc w:val="both"/>
        <w:rPr>
          <w:b/>
        </w:rPr>
      </w:pPr>
      <w:r w:rsidRPr="00870C0F">
        <w:rPr>
          <w:b/>
          <w:color w:val="000000"/>
        </w:rPr>
        <w:t>Najveća dozvoljena površina i broj postelja svih TP-ova izvan ZOP-a za područje pojedine JLS</w:t>
      </w:r>
    </w:p>
    <w:p w:rsidR="00A07F94" w:rsidRPr="00F72F25" w:rsidRDefault="00A07F94" w:rsidP="00A07F94">
      <w:pPr>
        <w:jc w:val="both"/>
      </w:pPr>
    </w:p>
    <w:tbl>
      <w:tblPr>
        <w:tblW w:w="0" w:type="auto"/>
        <w:jc w:val="center"/>
        <w:tblBorders>
          <w:insideH w:val="single" w:sz="18" w:space="0" w:color="FFFFFF"/>
          <w:insideV w:val="single" w:sz="18" w:space="0" w:color="FFFFFF"/>
        </w:tblBorders>
        <w:tblLook w:val="00A0" w:firstRow="1" w:lastRow="0" w:firstColumn="1" w:lastColumn="0" w:noHBand="0" w:noVBand="0"/>
      </w:tblPr>
      <w:tblGrid>
        <w:gridCol w:w="2857"/>
        <w:gridCol w:w="2857"/>
        <w:gridCol w:w="2858"/>
      </w:tblGrid>
      <w:tr w:rsidR="00A07F94" w:rsidRPr="00ED3D30" w:rsidTr="00A27897">
        <w:trPr>
          <w:trHeight w:val="402"/>
          <w:jc w:val="center"/>
        </w:trPr>
        <w:tc>
          <w:tcPr>
            <w:tcW w:w="2857" w:type="dxa"/>
            <w:shd w:val="pct20" w:color="000000" w:fill="FFFFFF"/>
          </w:tcPr>
          <w:p w:rsidR="00A07F94" w:rsidRPr="00ED3D30" w:rsidRDefault="00A07F94" w:rsidP="00A27897">
            <w:pPr>
              <w:jc w:val="center"/>
              <w:rPr>
                <w:b/>
                <w:bCs/>
                <w:sz w:val="22"/>
                <w:szCs w:val="22"/>
              </w:rPr>
            </w:pPr>
            <w:r w:rsidRPr="00ED3D30">
              <w:rPr>
                <w:b/>
                <w:bCs/>
                <w:sz w:val="22"/>
                <w:szCs w:val="22"/>
              </w:rPr>
              <w:t>GRAD/OPĆINA</w:t>
            </w:r>
          </w:p>
        </w:tc>
        <w:tc>
          <w:tcPr>
            <w:tcW w:w="2857" w:type="dxa"/>
            <w:shd w:val="pct20" w:color="000000" w:fill="FFFFFF"/>
          </w:tcPr>
          <w:p w:rsidR="00A07F94" w:rsidRPr="00ED3D30" w:rsidRDefault="00A07F94" w:rsidP="00A27897">
            <w:pPr>
              <w:jc w:val="center"/>
              <w:rPr>
                <w:b/>
                <w:bCs/>
                <w:sz w:val="22"/>
                <w:szCs w:val="22"/>
              </w:rPr>
            </w:pPr>
            <w:r w:rsidRPr="00ED3D30">
              <w:rPr>
                <w:b/>
                <w:bCs/>
                <w:sz w:val="22"/>
                <w:szCs w:val="22"/>
              </w:rPr>
              <w:t>Najveća dozvoljena površina TP-ova / ha /</w:t>
            </w:r>
          </w:p>
        </w:tc>
        <w:tc>
          <w:tcPr>
            <w:tcW w:w="2858" w:type="dxa"/>
            <w:shd w:val="pct20" w:color="000000" w:fill="FFFFFF"/>
          </w:tcPr>
          <w:p w:rsidR="00A07F94" w:rsidRPr="00ED3D30" w:rsidRDefault="00A07F94" w:rsidP="00A27897">
            <w:pPr>
              <w:jc w:val="center"/>
              <w:rPr>
                <w:b/>
                <w:bCs/>
                <w:sz w:val="22"/>
                <w:szCs w:val="22"/>
              </w:rPr>
            </w:pPr>
            <w:r w:rsidRPr="00ED3D30">
              <w:rPr>
                <w:b/>
                <w:bCs/>
                <w:sz w:val="22"/>
                <w:szCs w:val="22"/>
              </w:rPr>
              <w:t>Najveći broj dozvoljenih postelja u TP-ovima</w:t>
            </w:r>
          </w:p>
        </w:tc>
      </w:tr>
      <w:tr w:rsidR="00A07F94" w:rsidRPr="00ED3D30" w:rsidTr="00A27897">
        <w:trPr>
          <w:trHeight w:val="196"/>
          <w:jc w:val="center"/>
        </w:trPr>
        <w:tc>
          <w:tcPr>
            <w:tcW w:w="2857" w:type="dxa"/>
            <w:shd w:val="pct5" w:color="000000" w:fill="FFFFFF"/>
          </w:tcPr>
          <w:p w:rsidR="00A07F94" w:rsidRPr="00ED3D30" w:rsidRDefault="00A07F94" w:rsidP="00A27897">
            <w:pPr>
              <w:jc w:val="both"/>
              <w:rPr>
                <w:b/>
                <w:sz w:val="22"/>
                <w:szCs w:val="22"/>
              </w:rPr>
            </w:pPr>
          </w:p>
        </w:tc>
        <w:tc>
          <w:tcPr>
            <w:tcW w:w="2857" w:type="dxa"/>
            <w:shd w:val="pct5" w:color="000000" w:fill="FFFFFF"/>
          </w:tcPr>
          <w:p w:rsidR="00A07F94" w:rsidRPr="00ED3D30" w:rsidRDefault="00A07F94" w:rsidP="00A27897">
            <w:pPr>
              <w:jc w:val="center"/>
              <w:rPr>
                <w:b/>
                <w:sz w:val="22"/>
                <w:szCs w:val="22"/>
              </w:rPr>
            </w:pPr>
            <w:r w:rsidRPr="00ED3D30">
              <w:rPr>
                <w:b/>
                <w:sz w:val="22"/>
                <w:szCs w:val="22"/>
              </w:rPr>
              <w:t>6.0</w:t>
            </w:r>
          </w:p>
        </w:tc>
        <w:tc>
          <w:tcPr>
            <w:tcW w:w="2858" w:type="dxa"/>
            <w:shd w:val="pct5" w:color="000000" w:fill="FFFFFF"/>
          </w:tcPr>
          <w:p w:rsidR="00A07F94" w:rsidRPr="00ED3D30" w:rsidRDefault="00A07F94" w:rsidP="00A27897">
            <w:pPr>
              <w:jc w:val="center"/>
              <w:rPr>
                <w:b/>
                <w:sz w:val="22"/>
                <w:szCs w:val="22"/>
              </w:rPr>
            </w:pPr>
            <w:r w:rsidRPr="00ED3D30">
              <w:rPr>
                <w:b/>
                <w:sz w:val="22"/>
                <w:szCs w:val="22"/>
              </w:rPr>
              <w:t>450</w:t>
            </w:r>
          </w:p>
        </w:tc>
      </w:tr>
    </w:tbl>
    <w:p w:rsidR="00A07F94" w:rsidRPr="00B315A1" w:rsidRDefault="00A07F94" w:rsidP="00A07F94">
      <w:pPr>
        <w:jc w:val="both"/>
        <w:rPr>
          <w:i/>
          <w:sz w:val="22"/>
          <w:szCs w:val="22"/>
        </w:rPr>
      </w:pPr>
      <w:r w:rsidRPr="00B315A1">
        <w:rPr>
          <w:i/>
          <w:sz w:val="22"/>
          <w:szCs w:val="22"/>
        </w:rPr>
        <w:t>Izvor: Prostorni plan Istarske županije 2016.</w:t>
      </w:r>
    </w:p>
    <w:p w:rsidR="00A07F94" w:rsidRPr="00B315A1" w:rsidRDefault="00A07F94" w:rsidP="00A07F94">
      <w:pPr>
        <w:pStyle w:val="Naslov2"/>
        <w:rPr>
          <w:i/>
          <w:sz w:val="22"/>
          <w:szCs w:val="22"/>
        </w:rPr>
      </w:pPr>
    </w:p>
    <w:p w:rsidR="00A07F94" w:rsidRPr="00B315A1" w:rsidRDefault="00A07F94" w:rsidP="00A07F94">
      <w:pPr>
        <w:pStyle w:val="Naslov2"/>
        <w:rPr>
          <w:i/>
          <w:color w:val="3366FF"/>
        </w:rPr>
      </w:pPr>
      <w:bookmarkStart w:id="68" w:name="_Toc4160666"/>
      <w:r w:rsidRPr="00B315A1">
        <w:rPr>
          <w:color w:val="3366FF"/>
        </w:rPr>
        <w:t>3.5. Prost</w:t>
      </w:r>
      <w:smartTag w:uri="urn:schemas-microsoft-com:office:smarttags" w:element="PersonName">
        <w:r w:rsidRPr="00B315A1">
          <w:rPr>
            <w:color w:val="3366FF"/>
          </w:rPr>
          <w:t>or</w:t>
        </w:r>
      </w:smartTag>
      <w:r w:rsidRPr="00B315A1">
        <w:rPr>
          <w:color w:val="3366FF"/>
        </w:rPr>
        <w:t>ni planovi Općine</w:t>
      </w:r>
      <w:bookmarkEnd w:id="65"/>
      <w:bookmarkEnd w:id="66"/>
      <w:bookmarkEnd w:id="67"/>
      <w:bookmarkEnd w:id="68"/>
      <w:r w:rsidRPr="00B315A1">
        <w:rPr>
          <w:color w:val="3366FF"/>
        </w:rPr>
        <w:t xml:space="preserve"> </w:t>
      </w:r>
    </w:p>
    <w:p w:rsidR="00A07F94" w:rsidRPr="00D31270" w:rsidRDefault="00A07F94" w:rsidP="00A07F94">
      <w:pPr>
        <w:jc w:val="both"/>
      </w:pPr>
    </w:p>
    <w:p w:rsidR="00A07F94" w:rsidRPr="00B315A1" w:rsidRDefault="00A07F94" w:rsidP="00A07F94">
      <w:pPr>
        <w:autoSpaceDE w:val="0"/>
        <w:autoSpaceDN w:val="0"/>
        <w:adjustRightInd w:val="0"/>
        <w:jc w:val="both"/>
        <w:rPr>
          <w:b/>
          <w:i/>
          <w:color w:val="000000"/>
        </w:rPr>
      </w:pPr>
      <w:r w:rsidRPr="00161868">
        <w:lastRenderedPageBreak/>
        <w:t>Izrada prost</w:t>
      </w:r>
      <w:smartTag w:uri="urn:schemas-microsoft-com:office:smarttags" w:element="PersonName">
        <w:r w:rsidRPr="00161868">
          <w:t>or</w:t>
        </w:r>
      </w:smartTag>
      <w:r>
        <w:t>nog plana</w:t>
      </w:r>
      <w:r w:rsidRPr="00161868">
        <w:t xml:space="preserve"> užeg područja</w:t>
      </w:r>
      <w:r>
        <w:t xml:space="preserve"> Općine</w:t>
      </w:r>
      <w:r w:rsidRPr="00161868">
        <w:t xml:space="preserve"> </w:t>
      </w:r>
      <w:r>
        <w:t>–</w:t>
      </w:r>
      <w:r w:rsidRPr="00161868">
        <w:t xml:space="preserve"> urbanističkih planova uređenja određ</w:t>
      </w:r>
      <w:r>
        <w:t xml:space="preserve">uju </w:t>
      </w:r>
      <w:r w:rsidRPr="00161868">
        <w:t>se sve neuređ</w:t>
      </w:r>
      <w:r>
        <w:t>eni dijelovi</w:t>
      </w:r>
      <w:r w:rsidRPr="00161868">
        <w:t xml:space="preserve"> građevinskog područja naselja i za građevinska područja izdvojene namjene. Urbanističkim planovima uređenja obuhvaćeni su i izgrađeni, kao i neizgrađeni uređeni dijelovi građevinskih područja naselja, a obuhvaćeni su s ciljem omogućavanja kvalitetne prost</w:t>
      </w:r>
      <w:smartTag w:uri="urn:schemas-microsoft-com:office:smarttags" w:element="PersonName">
        <w:r w:rsidRPr="00161868">
          <w:t>or</w:t>
        </w:r>
      </w:smartTag>
      <w:r w:rsidRPr="00161868">
        <w:t xml:space="preserve">ne </w:t>
      </w:r>
      <w:smartTag w:uri="urn:schemas-microsoft-com:office:smarttags" w:element="PersonName">
        <w:r w:rsidRPr="00161868">
          <w:t>or</w:t>
        </w:r>
      </w:smartTag>
      <w:r w:rsidRPr="00161868">
        <w:t xml:space="preserve">ganizacije i spajanja na postojeću osnovnu infrastrukturu. </w:t>
      </w:r>
      <w:r w:rsidRPr="00645CE6">
        <w:rPr>
          <w:rFonts w:eastAsia="TT159t00"/>
          <w:color w:val="000000"/>
        </w:rPr>
        <w:t>Prostorno planiranje kao interdisciplinarna djelatnost je institucionalni i tehnički oblik</w:t>
      </w:r>
      <w:r>
        <w:rPr>
          <w:rFonts w:eastAsia="TT159t00"/>
          <w:color w:val="000000"/>
        </w:rPr>
        <w:t xml:space="preserve"> </w:t>
      </w:r>
      <w:r w:rsidRPr="00645CE6">
        <w:rPr>
          <w:rFonts w:eastAsia="TT159t00"/>
          <w:color w:val="000000"/>
        </w:rPr>
        <w:t>upravljanja prostornom dimenzijom održivosti, kojom se na temelju procjene razvojnih</w:t>
      </w:r>
      <w:r>
        <w:rPr>
          <w:rFonts w:eastAsia="TT159t00"/>
          <w:color w:val="000000"/>
        </w:rPr>
        <w:t xml:space="preserve"> </w:t>
      </w:r>
      <w:r w:rsidRPr="00645CE6">
        <w:rPr>
          <w:rFonts w:eastAsia="TT159t00"/>
          <w:color w:val="000000"/>
        </w:rPr>
        <w:t>mogućnosti u okviru zadržavanja osobnosti prostora, zahtjeva zaštita prostora i očuvanje</w:t>
      </w:r>
      <w:r>
        <w:rPr>
          <w:rFonts w:eastAsia="TT159t00"/>
          <w:color w:val="000000"/>
        </w:rPr>
        <w:t xml:space="preserve"> </w:t>
      </w:r>
      <w:r w:rsidRPr="00645CE6">
        <w:rPr>
          <w:rFonts w:eastAsia="TT159t00"/>
          <w:color w:val="000000"/>
        </w:rPr>
        <w:t xml:space="preserve">kakvoće okoliša, određuju namjena prostora/površina, uvjeti za razvoj djelatnosti </w:t>
      </w:r>
      <w:r>
        <w:rPr>
          <w:rFonts w:eastAsia="TT159t00"/>
          <w:color w:val="000000"/>
        </w:rPr>
        <w:t>n</w:t>
      </w:r>
      <w:r w:rsidRPr="00645CE6">
        <w:rPr>
          <w:rFonts w:eastAsia="TT159t00"/>
          <w:color w:val="000000"/>
        </w:rPr>
        <w:t>jihov razmještaj u prostoru, uvjeti za poboljšanje i urbanu obnovu izgrađenih područja</w:t>
      </w:r>
      <w:r>
        <w:rPr>
          <w:rFonts w:eastAsia="TT159t00"/>
          <w:color w:val="000000"/>
        </w:rPr>
        <w:t xml:space="preserve"> </w:t>
      </w:r>
      <w:r w:rsidRPr="00645CE6">
        <w:rPr>
          <w:rFonts w:eastAsia="TT159t00"/>
          <w:color w:val="000000"/>
        </w:rPr>
        <w:t>te uvjeti za ostvarivanje planiranih zahvata u prostoru. Prostorno planiranje teži za</w:t>
      </w:r>
      <w:r>
        <w:rPr>
          <w:rFonts w:eastAsia="TT159t00"/>
          <w:color w:val="000000"/>
        </w:rPr>
        <w:t xml:space="preserve"> </w:t>
      </w:r>
      <w:r w:rsidRPr="00645CE6">
        <w:rPr>
          <w:rFonts w:eastAsia="TT159t00"/>
          <w:color w:val="000000"/>
        </w:rPr>
        <w:t>optimalnim rasporedom ljudi, dobara i djelatnosti na određenom teritoriju radi njegove</w:t>
      </w:r>
      <w:r>
        <w:rPr>
          <w:rFonts w:eastAsia="TT159t00"/>
          <w:color w:val="000000"/>
        </w:rPr>
        <w:t xml:space="preserve"> </w:t>
      </w:r>
      <w:r w:rsidRPr="00645CE6">
        <w:rPr>
          <w:rFonts w:eastAsia="TT159t00"/>
          <w:color w:val="000000"/>
        </w:rPr>
        <w:t>optimalne uporabe.</w:t>
      </w:r>
    </w:p>
    <w:p w:rsidR="00A07F94" w:rsidRDefault="00A07F94" w:rsidP="00A07F94">
      <w:pPr>
        <w:autoSpaceDE w:val="0"/>
        <w:autoSpaceDN w:val="0"/>
        <w:adjustRightInd w:val="0"/>
        <w:jc w:val="both"/>
        <w:rPr>
          <w:color w:val="000000"/>
        </w:rPr>
      </w:pPr>
    </w:p>
    <w:p w:rsidR="00A07F94" w:rsidRDefault="00A07F94" w:rsidP="00A07F94">
      <w:pPr>
        <w:autoSpaceDE w:val="0"/>
        <w:autoSpaceDN w:val="0"/>
        <w:adjustRightInd w:val="0"/>
        <w:jc w:val="both"/>
      </w:pPr>
      <w:r w:rsidRPr="000275F5">
        <w:rPr>
          <w:color w:val="000000"/>
        </w:rPr>
        <w:t>Izmjenama i dopunama prost</w:t>
      </w:r>
      <w:smartTag w:uri="urn:schemas-microsoft-com:office:smarttags" w:element="PersonName">
        <w:r w:rsidRPr="000275F5">
          <w:rPr>
            <w:color w:val="000000"/>
          </w:rPr>
          <w:t>or</w:t>
        </w:r>
      </w:smartTag>
      <w:r>
        <w:rPr>
          <w:color w:val="000000"/>
        </w:rPr>
        <w:t>nog plana uređenja donesenim 2017</w:t>
      </w:r>
      <w:r w:rsidRPr="000275F5">
        <w:rPr>
          <w:color w:val="000000"/>
        </w:rPr>
        <w:t xml:space="preserve">. </w:t>
      </w:r>
      <w:r>
        <w:t xml:space="preserve">utvrđuju se </w:t>
      </w:r>
      <w:r w:rsidRPr="000275F5">
        <w:t>osnove i uređivanja prost</w:t>
      </w:r>
      <w:smartTag w:uri="urn:schemas-microsoft-com:office:smarttags" w:element="PersonName">
        <w:r w:rsidRPr="000275F5">
          <w:t>or</w:t>
        </w:r>
      </w:smartTag>
      <w:r w:rsidRPr="000275F5">
        <w:t xml:space="preserve">a u skladu s potrebama društvenog i gospodarskog razvoja </w:t>
      </w:r>
      <w:r>
        <w:t>Općine Kaštelir – Labinci</w:t>
      </w:r>
      <w:r w:rsidRPr="000275F5">
        <w:t>, a posebno:</w:t>
      </w:r>
    </w:p>
    <w:p w:rsidR="00A07F94" w:rsidRPr="00804BB3" w:rsidRDefault="00A07F94" w:rsidP="00A07F94">
      <w:pPr>
        <w:numPr>
          <w:ilvl w:val="2"/>
          <w:numId w:val="19"/>
        </w:numPr>
        <w:autoSpaceDE w:val="0"/>
        <w:autoSpaceDN w:val="0"/>
        <w:adjustRightInd w:val="0"/>
        <w:ind w:left="426"/>
        <w:jc w:val="both"/>
      </w:pPr>
      <w:r w:rsidRPr="00804BB3">
        <w:t>uvjeti za utvrđivanje namjena površina</w:t>
      </w:r>
    </w:p>
    <w:p w:rsidR="00A07F94" w:rsidRPr="00804BB3" w:rsidRDefault="00A07F94" w:rsidP="00A07F94">
      <w:pPr>
        <w:numPr>
          <w:ilvl w:val="2"/>
          <w:numId w:val="19"/>
        </w:numPr>
        <w:autoSpaceDE w:val="0"/>
        <w:autoSpaceDN w:val="0"/>
        <w:adjustRightInd w:val="0"/>
        <w:ind w:left="426"/>
        <w:jc w:val="both"/>
      </w:pPr>
      <w:r w:rsidRPr="00804BB3">
        <w:t>uvjeti za uređenje prostora</w:t>
      </w:r>
    </w:p>
    <w:p w:rsidR="00A07F94" w:rsidRPr="00804BB3" w:rsidRDefault="00A07F94" w:rsidP="00A07F94">
      <w:pPr>
        <w:numPr>
          <w:ilvl w:val="2"/>
          <w:numId w:val="19"/>
        </w:numPr>
        <w:tabs>
          <w:tab w:val="left" w:pos="426"/>
          <w:tab w:val="left" w:pos="1701"/>
        </w:tabs>
        <w:ind w:left="426"/>
      </w:pPr>
      <w:r w:rsidRPr="00804BB3">
        <w:t>uvjeti smještaja gospodarskih djelatnosti</w:t>
      </w:r>
    </w:p>
    <w:p w:rsidR="00A07F94" w:rsidRPr="00804BB3" w:rsidRDefault="00A07F94" w:rsidP="00A07F94">
      <w:pPr>
        <w:numPr>
          <w:ilvl w:val="2"/>
          <w:numId w:val="19"/>
        </w:numPr>
        <w:tabs>
          <w:tab w:val="left" w:pos="426"/>
          <w:tab w:val="left" w:pos="1701"/>
        </w:tabs>
        <w:ind w:left="426"/>
        <w:jc w:val="both"/>
        <w:rPr>
          <w:rFonts w:cs="Arial"/>
        </w:rPr>
      </w:pPr>
      <w:r w:rsidRPr="00804BB3">
        <w:rPr>
          <w:rFonts w:cs="Arial"/>
        </w:rPr>
        <w:t>uvjeti smještaja društvenih djelatnosti</w:t>
      </w:r>
    </w:p>
    <w:p w:rsidR="00A07F94" w:rsidRPr="00804BB3" w:rsidRDefault="00A07F94" w:rsidP="00A07F94">
      <w:pPr>
        <w:numPr>
          <w:ilvl w:val="2"/>
          <w:numId w:val="19"/>
        </w:numPr>
        <w:ind w:left="426"/>
        <w:jc w:val="both"/>
      </w:pPr>
      <w:r w:rsidRPr="00804BB3">
        <w:t>uvjeti utvrđivanja pojaseva ili trasa i površina prometnih i drugih infrastrukturnih sustava</w:t>
      </w:r>
    </w:p>
    <w:p w:rsidR="00A07F94" w:rsidRPr="00804BB3" w:rsidRDefault="00A07F94" w:rsidP="00A07F94">
      <w:pPr>
        <w:numPr>
          <w:ilvl w:val="2"/>
          <w:numId w:val="19"/>
        </w:numPr>
        <w:tabs>
          <w:tab w:val="left" w:pos="426"/>
        </w:tabs>
        <w:ind w:left="426"/>
        <w:jc w:val="both"/>
      </w:pPr>
      <w:r w:rsidRPr="00804BB3">
        <w:t xml:space="preserve">mjere zaštite krajobraznih i prirodnih vrijednosti i kulturno-povijesnih cjelina </w:t>
      </w:r>
    </w:p>
    <w:p w:rsidR="00A07F94" w:rsidRPr="00804BB3" w:rsidRDefault="00A07F94" w:rsidP="00A07F94">
      <w:pPr>
        <w:numPr>
          <w:ilvl w:val="2"/>
          <w:numId w:val="19"/>
        </w:numPr>
        <w:ind w:left="426"/>
        <w:jc w:val="both"/>
      </w:pPr>
      <w:r w:rsidRPr="00804BB3">
        <w:t>postupanje s otpadom</w:t>
      </w:r>
    </w:p>
    <w:p w:rsidR="00A07F94" w:rsidRPr="00804BB3" w:rsidRDefault="00A07F94" w:rsidP="00A07F94">
      <w:pPr>
        <w:numPr>
          <w:ilvl w:val="2"/>
          <w:numId w:val="19"/>
        </w:numPr>
        <w:ind w:left="426"/>
        <w:jc w:val="both"/>
      </w:pPr>
      <w:r w:rsidRPr="00804BB3">
        <w:t>mjere sprječavanja nepovoljnog utjecaja na okoliš</w:t>
      </w:r>
    </w:p>
    <w:p w:rsidR="00A07F94" w:rsidRPr="00804BB3" w:rsidRDefault="00A07F94" w:rsidP="00A07F94">
      <w:pPr>
        <w:numPr>
          <w:ilvl w:val="2"/>
          <w:numId w:val="19"/>
        </w:numPr>
        <w:tabs>
          <w:tab w:val="left" w:pos="426"/>
          <w:tab w:val="left" w:pos="993"/>
        </w:tabs>
        <w:ind w:left="426"/>
        <w:jc w:val="both"/>
      </w:pPr>
      <w:r w:rsidRPr="00804BB3">
        <w:t>mjere provedbe plana</w:t>
      </w:r>
    </w:p>
    <w:p w:rsidR="00A07F94" w:rsidRPr="00804BB3" w:rsidRDefault="00A07F94" w:rsidP="00A07F94">
      <w:pPr>
        <w:ind w:left="1134"/>
        <w:rPr>
          <w:rStyle w:val="fontstyle01"/>
        </w:rPr>
      </w:pPr>
    </w:p>
    <w:p w:rsidR="00A07F94" w:rsidRPr="00804BB3" w:rsidRDefault="00A07F94" w:rsidP="00A07F94">
      <w:pPr>
        <w:ind w:firstLine="1134"/>
        <w:jc w:val="center"/>
        <w:rPr>
          <w:rStyle w:val="fontstyle01"/>
          <w:i/>
        </w:rPr>
      </w:pPr>
      <w:r w:rsidRPr="00804BB3">
        <w:rPr>
          <w:rStyle w:val="fontstyle01"/>
          <w:i/>
        </w:rPr>
        <w:t>PRIMARNI CILJEVI Općine Kaštelir – Labinci</w:t>
      </w:r>
    </w:p>
    <w:p w:rsidR="00A07F94" w:rsidRPr="00804BB3" w:rsidRDefault="00A07F94" w:rsidP="00A07F94">
      <w:pPr>
        <w:ind w:firstLine="1134"/>
        <w:jc w:val="both"/>
        <w:rPr>
          <w:rStyle w:val="fontstyle01"/>
        </w:rPr>
      </w:pPr>
      <w:r w:rsidRPr="00804BB3">
        <w:rPr>
          <w:rFonts w:ascii="CIDFont+F2" w:hAnsi="CIDFont+F2"/>
          <w:color w:val="000000"/>
        </w:rPr>
        <w:br/>
      </w:r>
      <w:r w:rsidRPr="00804BB3">
        <w:rPr>
          <w:rStyle w:val="fontstyle01"/>
        </w:rPr>
        <w:t>Primarni opći cilj Plana je propisati, omogućiti i potaknuti:</w:t>
      </w:r>
    </w:p>
    <w:p w:rsidR="00A07F94" w:rsidRDefault="00A07F94" w:rsidP="00A07F94">
      <w:pPr>
        <w:ind w:firstLine="1134"/>
        <w:jc w:val="both"/>
        <w:rPr>
          <w:rStyle w:val="fontstyle01"/>
        </w:rPr>
      </w:pPr>
      <w:r w:rsidRPr="00804BB3">
        <w:rPr>
          <w:rFonts w:ascii="CIDFont+F2" w:hAnsi="CIDFont+F2"/>
          <w:color w:val="000000"/>
        </w:rPr>
        <w:br/>
      </w:r>
      <w:r w:rsidRPr="00804BB3">
        <w:rPr>
          <w:rStyle w:val="fontstyle01"/>
        </w:rPr>
        <w:t>a) prostorni razvoj svih naselja Općine zasnovan na demografskom razvitku (koji se temelji</w:t>
      </w:r>
      <w:r w:rsidRPr="00804BB3">
        <w:rPr>
          <w:rFonts w:ascii="CIDFont+F2" w:hAnsi="CIDFont+F2"/>
          <w:color w:val="000000"/>
        </w:rPr>
        <w:t xml:space="preserve"> </w:t>
      </w:r>
      <w:r w:rsidRPr="00804BB3">
        <w:rPr>
          <w:rStyle w:val="fontstyle01"/>
        </w:rPr>
        <w:t>na prirodnom priraštaju, te doseljavanju i povratku stanovnika), te uspostava ravnoteže</w:t>
      </w:r>
      <w:r w:rsidRPr="00804BB3">
        <w:rPr>
          <w:rFonts w:ascii="CIDFont+F2" w:hAnsi="CIDFont+F2"/>
          <w:color w:val="000000"/>
        </w:rPr>
        <w:t xml:space="preserve"> </w:t>
      </w:r>
      <w:r w:rsidRPr="00804BB3">
        <w:rPr>
          <w:rStyle w:val="fontstyle01"/>
        </w:rPr>
        <w:t>između takvog demografskog razvitka i cjelokupnog prostornog razvoja Općine;</w:t>
      </w:r>
    </w:p>
    <w:p w:rsidR="00A07F94" w:rsidRDefault="00A07F94" w:rsidP="00A07F94">
      <w:pPr>
        <w:jc w:val="both"/>
        <w:rPr>
          <w:rStyle w:val="fontstyle01"/>
        </w:rPr>
      </w:pPr>
      <w:r w:rsidRPr="00804BB3">
        <w:rPr>
          <w:rStyle w:val="fontstyle01"/>
        </w:rPr>
        <w:t>b) zaštitu i neophodnu sanaciju različitih oblika vrijednih krajobraza (prirodnih i antropogenih)</w:t>
      </w:r>
      <w:r>
        <w:rPr>
          <w:rStyle w:val="fontstyle01"/>
        </w:rPr>
        <w:t xml:space="preserve"> </w:t>
      </w:r>
      <w:r w:rsidRPr="00804BB3">
        <w:rPr>
          <w:rStyle w:val="fontstyle01"/>
        </w:rPr>
        <w:t>te nepokretnih kulturnih dobara;</w:t>
      </w:r>
    </w:p>
    <w:p w:rsidR="00A07F94" w:rsidRDefault="00A07F94" w:rsidP="00A07F94">
      <w:pPr>
        <w:jc w:val="both"/>
        <w:rPr>
          <w:rStyle w:val="fontstyle01"/>
        </w:rPr>
      </w:pPr>
      <w:r w:rsidRPr="00804BB3">
        <w:rPr>
          <w:rStyle w:val="fontstyle01"/>
        </w:rPr>
        <w:t>c) gospodarski razvoj zasnovan na</w:t>
      </w:r>
      <w:r>
        <w:rPr>
          <w:rStyle w:val="fontstyle01"/>
        </w:rPr>
        <w:t>:</w:t>
      </w:r>
      <w:r w:rsidRPr="00804BB3">
        <w:rPr>
          <w:rStyle w:val="fontstyle01"/>
        </w:rPr>
        <w:t xml:space="preserve"> proizvodnim i prerađivačkim pogonima manjeg kapaciteta(mala i srednja poduzeća) s čistim tehnologijama, kvalitetnom turizmu, uslužnim i upravnim</w:t>
      </w:r>
      <w:r w:rsidRPr="00804BB3">
        <w:rPr>
          <w:rFonts w:ascii="CIDFont+F2" w:hAnsi="CIDFont+F2"/>
          <w:color w:val="000000"/>
        </w:rPr>
        <w:t xml:space="preserve"> </w:t>
      </w:r>
      <w:r w:rsidRPr="00804BB3">
        <w:rPr>
          <w:rStyle w:val="fontstyle01"/>
        </w:rPr>
        <w:t>funkcijama te poljodjelstvu, osobito vinarstvu;</w:t>
      </w:r>
    </w:p>
    <w:p w:rsidR="00A07F94" w:rsidRPr="00804BB3" w:rsidRDefault="00A07F94" w:rsidP="00A07F94">
      <w:pPr>
        <w:jc w:val="both"/>
        <w:rPr>
          <w:rStyle w:val="fontstyle01"/>
        </w:rPr>
      </w:pPr>
      <w:r w:rsidRPr="00804BB3">
        <w:rPr>
          <w:rStyle w:val="fontstyle01"/>
        </w:rPr>
        <w:t>d) osigurati prostor i lokacije za proizvodne, infrastrukturne i ostale objekte i sadržaje</w:t>
      </w:r>
      <w:r w:rsidRPr="00804BB3">
        <w:rPr>
          <w:rFonts w:ascii="CIDFont+F2" w:hAnsi="CIDFont+F2"/>
          <w:color w:val="000000"/>
        </w:rPr>
        <w:t xml:space="preserve">  </w:t>
      </w:r>
      <w:r w:rsidRPr="00804BB3">
        <w:rPr>
          <w:rStyle w:val="fontstyle01"/>
        </w:rPr>
        <w:t>državnog i županijskog značaja</w:t>
      </w:r>
    </w:p>
    <w:p w:rsidR="00A07F94" w:rsidRPr="00804BB3" w:rsidRDefault="00A07F94" w:rsidP="00A07F94">
      <w:pPr>
        <w:tabs>
          <w:tab w:val="left" w:pos="851"/>
          <w:tab w:val="left" w:pos="1276"/>
        </w:tabs>
        <w:jc w:val="both"/>
      </w:pPr>
    </w:p>
    <w:p w:rsidR="00A07F94" w:rsidRPr="00804BB3" w:rsidRDefault="00A07F94" w:rsidP="00A07F94">
      <w:pPr>
        <w:tabs>
          <w:tab w:val="left" w:pos="1134"/>
        </w:tabs>
        <w:ind w:right="39"/>
        <w:jc w:val="center"/>
        <w:rPr>
          <w:i/>
          <w:color w:val="000000"/>
        </w:rPr>
      </w:pPr>
      <w:r w:rsidRPr="00804BB3">
        <w:rPr>
          <w:i/>
          <w:color w:val="000000"/>
        </w:rPr>
        <w:t>NAČELA PLANIRANJA</w:t>
      </w:r>
    </w:p>
    <w:p w:rsidR="00A07F94" w:rsidRPr="00804BB3" w:rsidRDefault="00A07F94" w:rsidP="00A07F94">
      <w:pPr>
        <w:tabs>
          <w:tab w:val="left" w:pos="1134"/>
        </w:tabs>
        <w:ind w:right="39"/>
        <w:jc w:val="center"/>
        <w:rPr>
          <w:color w:val="000000"/>
        </w:rPr>
      </w:pPr>
    </w:p>
    <w:p w:rsidR="00A07F94" w:rsidRPr="00804BB3" w:rsidRDefault="00A07F94" w:rsidP="00A07F94">
      <w:pPr>
        <w:tabs>
          <w:tab w:val="left" w:pos="567"/>
        </w:tabs>
        <w:ind w:right="39"/>
        <w:jc w:val="both"/>
        <w:rPr>
          <w:color w:val="000000"/>
        </w:rPr>
      </w:pPr>
      <w:r w:rsidRPr="00804BB3">
        <w:rPr>
          <w:color w:val="000000"/>
        </w:rPr>
        <w:t>(1)</w:t>
      </w:r>
      <w:r w:rsidRPr="00804BB3">
        <w:rPr>
          <w:color w:val="000000"/>
        </w:rPr>
        <w:tab/>
        <w:t xml:space="preserve">Načela određivanja namjene površina na području Općine, koja nadalje određuju temeljno urbanističko-graditeljsko i prostorno-krajobrazno uređenje te zaštitu prostora (područja) Općine su: </w:t>
      </w:r>
    </w:p>
    <w:p w:rsidR="00A07F94" w:rsidRPr="00804BB3" w:rsidRDefault="00A07F94" w:rsidP="00A07F94">
      <w:pPr>
        <w:numPr>
          <w:ilvl w:val="0"/>
          <w:numId w:val="25"/>
        </w:numPr>
        <w:ind w:right="39"/>
        <w:jc w:val="both"/>
        <w:rPr>
          <w:color w:val="000000"/>
        </w:rPr>
      </w:pPr>
      <w:r w:rsidRPr="00804BB3">
        <w:rPr>
          <w:color w:val="000000"/>
        </w:rPr>
        <w:t>načela održivog razvoja, odnosno racionalnog planiranja korištenja i namjene prostora;</w:t>
      </w:r>
    </w:p>
    <w:p w:rsidR="00A07F94" w:rsidRPr="00804BB3" w:rsidRDefault="00A07F94" w:rsidP="00A07F94">
      <w:pPr>
        <w:numPr>
          <w:ilvl w:val="0"/>
          <w:numId w:val="25"/>
        </w:numPr>
        <w:ind w:right="39"/>
        <w:jc w:val="both"/>
        <w:rPr>
          <w:color w:val="000000"/>
        </w:rPr>
      </w:pPr>
      <w:r w:rsidRPr="00804BB3">
        <w:rPr>
          <w:color w:val="000000"/>
        </w:rPr>
        <w:t>načela zaštite kulturnih dobara i prirodnog naslijeđa;</w:t>
      </w:r>
    </w:p>
    <w:p w:rsidR="00A07F94" w:rsidRPr="00804BB3" w:rsidRDefault="00A07F94" w:rsidP="00A07F94">
      <w:pPr>
        <w:numPr>
          <w:ilvl w:val="0"/>
          <w:numId w:val="25"/>
        </w:numPr>
        <w:ind w:right="39"/>
        <w:jc w:val="both"/>
        <w:rPr>
          <w:color w:val="000000"/>
        </w:rPr>
      </w:pPr>
      <w:r w:rsidRPr="00804BB3">
        <w:rPr>
          <w:color w:val="000000"/>
        </w:rPr>
        <w:t>načela optimalnog usklađenja interesa različitih korisnika prostora uz primjenu pravila prostorno-planerske i urbanističke struke;</w:t>
      </w:r>
    </w:p>
    <w:p w:rsidR="00A07F94" w:rsidRPr="00804BB3" w:rsidRDefault="00A07F94" w:rsidP="00A07F94">
      <w:pPr>
        <w:numPr>
          <w:ilvl w:val="0"/>
          <w:numId w:val="25"/>
        </w:numPr>
        <w:autoSpaceDE w:val="0"/>
        <w:autoSpaceDN w:val="0"/>
        <w:adjustRightInd w:val="0"/>
        <w:jc w:val="both"/>
        <w:rPr>
          <w:color w:val="000000"/>
        </w:rPr>
      </w:pPr>
      <w:r w:rsidRPr="00804BB3">
        <w:rPr>
          <w:color w:val="000000"/>
        </w:rPr>
        <w:t>načelo prikladnosti prostora za planirane namjene</w:t>
      </w:r>
    </w:p>
    <w:p w:rsidR="00A07F94" w:rsidRPr="00804BB3" w:rsidRDefault="00A07F94" w:rsidP="00A07F94">
      <w:pPr>
        <w:tabs>
          <w:tab w:val="left" w:pos="567"/>
          <w:tab w:val="left" w:pos="9072"/>
        </w:tabs>
        <w:ind w:right="39"/>
        <w:jc w:val="center"/>
        <w:rPr>
          <w:color w:val="000000"/>
        </w:rPr>
      </w:pPr>
    </w:p>
    <w:p w:rsidR="00A07F94" w:rsidRDefault="00A07F94" w:rsidP="00A07F94">
      <w:pPr>
        <w:tabs>
          <w:tab w:val="left" w:pos="567"/>
          <w:tab w:val="left" w:pos="9072"/>
        </w:tabs>
        <w:ind w:right="39"/>
        <w:jc w:val="center"/>
        <w:rPr>
          <w:i/>
          <w:color w:val="000000"/>
        </w:rPr>
      </w:pPr>
      <w:r w:rsidRPr="00804BB3">
        <w:rPr>
          <w:i/>
          <w:color w:val="000000"/>
        </w:rPr>
        <w:t>TEMELJNI KRITERIJ PLANIRANJA</w:t>
      </w:r>
    </w:p>
    <w:p w:rsidR="00A07F94" w:rsidRPr="00804BB3" w:rsidRDefault="00A07F94" w:rsidP="00A07F94">
      <w:pPr>
        <w:tabs>
          <w:tab w:val="left" w:pos="567"/>
          <w:tab w:val="left" w:pos="9072"/>
        </w:tabs>
        <w:ind w:right="39"/>
        <w:jc w:val="center"/>
        <w:rPr>
          <w:i/>
          <w:color w:val="000000"/>
        </w:rPr>
      </w:pPr>
    </w:p>
    <w:p w:rsidR="00A07F94" w:rsidRPr="00804BB3" w:rsidRDefault="00A07F94" w:rsidP="00A07F94">
      <w:pPr>
        <w:tabs>
          <w:tab w:val="left" w:pos="567"/>
          <w:tab w:val="left" w:pos="9072"/>
        </w:tabs>
        <w:ind w:right="39"/>
        <w:jc w:val="both"/>
        <w:rPr>
          <w:color w:val="000000"/>
        </w:rPr>
      </w:pPr>
      <w:r w:rsidRPr="00804BB3">
        <w:rPr>
          <w:color w:val="000000"/>
        </w:rPr>
        <w:t>(1)</w:t>
      </w:r>
      <w:r w:rsidRPr="00804BB3">
        <w:rPr>
          <w:color w:val="000000"/>
        </w:rPr>
        <w:tab/>
        <w:t>Utvrđivanje namjene površina polazi od:</w:t>
      </w:r>
    </w:p>
    <w:p w:rsidR="00A07F94" w:rsidRPr="00804BB3" w:rsidRDefault="00A07F94" w:rsidP="00A07F94">
      <w:pPr>
        <w:numPr>
          <w:ilvl w:val="0"/>
          <w:numId w:val="26"/>
        </w:numPr>
        <w:tabs>
          <w:tab w:val="left" w:pos="567"/>
          <w:tab w:val="left" w:pos="9072"/>
        </w:tabs>
        <w:ind w:right="39"/>
        <w:jc w:val="both"/>
        <w:rPr>
          <w:color w:val="000000"/>
        </w:rPr>
      </w:pPr>
      <w:r w:rsidRPr="00804BB3">
        <w:rPr>
          <w:color w:val="000000"/>
        </w:rPr>
        <w:t>vrijednosti pojedinih područja (prirodnih i kulturno-povijesnih);</w:t>
      </w:r>
    </w:p>
    <w:p w:rsidR="00A07F94" w:rsidRPr="00804BB3" w:rsidRDefault="00A07F94" w:rsidP="00A07F94">
      <w:pPr>
        <w:numPr>
          <w:ilvl w:val="0"/>
          <w:numId w:val="26"/>
        </w:numPr>
        <w:tabs>
          <w:tab w:val="left" w:pos="567"/>
          <w:tab w:val="left" w:pos="9072"/>
        </w:tabs>
        <w:ind w:right="39"/>
        <w:jc w:val="both"/>
        <w:rPr>
          <w:color w:val="000000"/>
        </w:rPr>
      </w:pPr>
      <w:r w:rsidRPr="00804BB3">
        <w:rPr>
          <w:color w:val="000000"/>
        </w:rPr>
        <w:t>zatečenog stanja korištenja prostora;</w:t>
      </w:r>
    </w:p>
    <w:p w:rsidR="00A07F94" w:rsidRPr="00804BB3" w:rsidRDefault="00A07F94" w:rsidP="00A07F94">
      <w:pPr>
        <w:numPr>
          <w:ilvl w:val="0"/>
          <w:numId w:val="26"/>
        </w:numPr>
        <w:tabs>
          <w:tab w:val="left" w:pos="567"/>
          <w:tab w:val="left" w:pos="9072"/>
        </w:tabs>
        <w:ind w:right="39"/>
        <w:jc w:val="both"/>
        <w:rPr>
          <w:color w:val="000000"/>
        </w:rPr>
      </w:pPr>
      <w:r w:rsidRPr="00804BB3">
        <w:rPr>
          <w:color w:val="000000"/>
        </w:rPr>
        <w:t>prostorno-funkcionalnih cjelina naselja i izdvojenih dijelova naselja.</w:t>
      </w:r>
    </w:p>
    <w:p w:rsidR="00A07F94" w:rsidRPr="00804BB3" w:rsidRDefault="00A07F94" w:rsidP="00A07F94">
      <w:pPr>
        <w:tabs>
          <w:tab w:val="left" w:pos="567"/>
          <w:tab w:val="left" w:pos="9072"/>
        </w:tabs>
        <w:ind w:right="39"/>
        <w:jc w:val="both"/>
        <w:rPr>
          <w:color w:val="000000"/>
        </w:rPr>
      </w:pPr>
    </w:p>
    <w:p w:rsidR="00A07F94" w:rsidRPr="00804BB3" w:rsidRDefault="00A07F94" w:rsidP="00A07F94">
      <w:pPr>
        <w:tabs>
          <w:tab w:val="left" w:pos="567"/>
          <w:tab w:val="left" w:pos="9072"/>
        </w:tabs>
        <w:ind w:right="39"/>
        <w:jc w:val="both"/>
        <w:rPr>
          <w:color w:val="000000"/>
        </w:rPr>
      </w:pPr>
      <w:r w:rsidRPr="00804BB3">
        <w:rPr>
          <w:color w:val="000000"/>
        </w:rPr>
        <w:t>(2)</w:t>
      </w:r>
      <w:r w:rsidRPr="00804BB3">
        <w:rPr>
          <w:color w:val="000000"/>
        </w:rPr>
        <w:tab/>
        <w:t xml:space="preserve">Planirano korištenje i namjena površina temelji se na posebnostima pojedinih područja Općine. </w:t>
      </w:r>
    </w:p>
    <w:p w:rsidR="00A07F94" w:rsidRPr="00804BB3" w:rsidRDefault="00A07F94" w:rsidP="00A07F94">
      <w:pPr>
        <w:tabs>
          <w:tab w:val="left" w:pos="567"/>
          <w:tab w:val="left" w:pos="9072"/>
        </w:tabs>
        <w:ind w:right="39"/>
        <w:jc w:val="both"/>
        <w:rPr>
          <w:color w:val="000000"/>
        </w:rPr>
      </w:pPr>
    </w:p>
    <w:p w:rsidR="00A07F94" w:rsidRPr="00804BB3" w:rsidRDefault="00A07F94" w:rsidP="00A07F94">
      <w:pPr>
        <w:tabs>
          <w:tab w:val="left" w:pos="567"/>
          <w:tab w:val="left" w:pos="9072"/>
        </w:tabs>
        <w:ind w:right="39"/>
        <w:jc w:val="both"/>
        <w:rPr>
          <w:color w:val="000000"/>
        </w:rPr>
      </w:pPr>
      <w:r w:rsidRPr="00804BB3">
        <w:rPr>
          <w:color w:val="000000"/>
        </w:rPr>
        <w:t>(3)</w:t>
      </w:r>
      <w:r w:rsidRPr="00804BB3">
        <w:rPr>
          <w:color w:val="000000"/>
        </w:rPr>
        <w:tab/>
        <w:t xml:space="preserve">Dodatni uvjeti pri određivanju namjene površina u prostoru Općine bili bi: </w:t>
      </w:r>
    </w:p>
    <w:p w:rsidR="00A07F94" w:rsidRPr="00804BB3" w:rsidRDefault="00A07F94" w:rsidP="00A07F94">
      <w:pPr>
        <w:numPr>
          <w:ilvl w:val="0"/>
          <w:numId w:val="27"/>
        </w:numPr>
        <w:ind w:right="39"/>
        <w:jc w:val="both"/>
        <w:rPr>
          <w:color w:val="000000"/>
        </w:rPr>
      </w:pPr>
      <w:r w:rsidRPr="00804BB3">
        <w:rPr>
          <w:color w:val="000000"/>
        </w:rPr>
        <w:t xml:space="preserve">da se omogući kontrolirana gradnja građevina izvan granica građevinskog područja u funkciji revitalizacija poljoprivredne proizvodnje, kao važnog poticaja razvitka na području Općine (osobito: uređenje </w:t>
      </w:r>
      <w:r w:rsidRPr="00804BB3">
        <w:rPr>
          <w:i/>
          <w:color w:val="000000"/>
        </w:rPr>
        <w:t>stancija</w:t>
      </w:r>
      <w:r w:rsidRPr="00804BB3">
        <w:rPr>
          <w:color w:val="000000"/>
        </w:rPr>
        <w:t xml:space="preserve"> i osiguranje uvjeta za podizanje farmi poljoprivrednih domaćinstava te u njihovom sklopu i vinarija);</w:t>
      </w:r>
    </w:p>
    <w:p w:rsidR="00A07F94" w:rsidRPr="00804BB3" w:rsidRDefault="00A07F94" w:rsidP="00A07F94">
      <w:pPr>
        <w:numPr>
          <w:ilvl w:val="0"/>
          <w:numId w:val="27"/>
        </w:numPr>
        <w:ind w:right="39"/>
        <w:jc w:val="both"/>
        <w:rPr>
          <w:color w:val="000000"/>
        </w:rPr>
      </w:pPr>
      <w:r w:rsidRPr="00804BB3">
        <w:rPr>
          <w:color w:val="000000"/>
        </w:rPr>
        <w:t xml:space="preserve">da se očuvaju temeljne krajobrazne svojstvenosti prostora (osobito: padine prema dolini rijeke Mirne s dolinom rijeke Mirne). </w:t>
      </w:r>
    </w:p>
    <w:p w:rsidR="00A07F94" w:rsidRDefault="00A07F94" w:rsidP="00A07F94">
      <w:pPr>
        <w:jc w:val="both"/>
        <w:rPr>
          <w:color w:val="000000"/>
        </w:rPr>
      </w:pPr>
    </w:p>
    <w:p w:rsidR="00A07F94" w:rsidRDefault="00A07F94" w:rsidP="00A07F94">
      <w:pPr>
        <w:jc w:val="both"/>
        <w:rPr>
          <w:color w:val="000000"/>
        </w:rPr>
      </w:pPr>
    </w:p>
    <w:p w:rsidR="00A07F94" w:rsidRPr="00804BB3" w:rsidRDefault="00A07F94" w:rsidP="00A07F94">
      <w:pPr>
        <w:jc w:val="both"/>
        <w:rPr>
          <w:color w:val="000000"/>
        </w:rPr>
      </w:pPr>
    </w:p>
    <w:p w:rsidR="00A07F94" w:rsidRPr="00B315A1" w:rsidRDefault="00A07F94" w:rsidP="00A07F94">
      <w:pPr>
        <w:jc w:val="both"/>
        <w:rPr>
          <w:i/>
          <w:iCs/>
          <w:color w:val="000000"/>
        </w:rPr>
      </w:pPr>
      <w:r w:rsidRPr="00B315A1">
        <w:rPr>
          <w:i/>
          <w:iCs/>
          <w:color w:val="000000"/>
        </w:rPr>
        <w:t>Ciljevi razvoja turizma Općine Kaštelir – Labinci</w:t>
      </w:r>
    </w:p>
    <w:p w:rsidR="00A07F94" w:rsidRPr="00376D5B" w:rsidRDefault="00A07F94" w:rsidP="00A07F94">
      <w:pPr>
        <w:jc w:val="both"/>
        <w:rPr>
          <w:color w:val="000000"/>
        </w:rPr>
      </w:pPr>
    </w:p>
    <w:p w:rsidR="00A07F94" w:rsidRDefault="00A07F94" w:rsidP="00A07F94">
      <w:pPr>
        <w:autoSpaceDE w:val="0"/>
        <w:autoSpaceDN w:val="0"/>
        <w:adjustRightInd w:val="0"/>
        <w:jc w:val="both"/>
        <w:rPr>
          <w:rFonts w:ascii="TT159t00" w:eastAsia="TT159t00"/>
          <w:color w:val="000000"/>
          <w:sz w:val="22"/>
          <w:szCs w:val="22"/>
        </w:rPr>
      </w:pPr>
      <w:r w:rsidRPr="009650D1">
        <w:rPr>
          <w:color w:val="000000"/>
        </w:rPr>
        <w:t>Ciljevi razvoja turizma trebali bi biti usklađeni s globalnim gospodarskim, te društvenim ciljevima Općine. Dug</w:t>
      </w:r>
      <w:smartTag w:uri="urn:schemas-microsoft-com:office:smarttags" w:element="PersonName">
        <w:r w:rsidRPr="009650D1">
          <w:rPr>
            <w:color w:val="000000"/>
          </w:rPr>
          <w:t>or</w:t>
        </w:r>
      </w:smartTag>
      <w:r w:rsidRPr="009650D1">
        <w:rPr>
          <w:color w:val="000000"/>
        </w:rPr>
        <w:t>očni je cilj razvoja turizma na području Općine je prvenstveno blagostanje lokalnog stanovništva i ostvarenje gospodarskog prosperiteta. Potrebno je istaknuti da ne postoji sub</w:t>
      </w:r>
      <w:smartTag w:uri="urn:schemas-microsoft-com:office:smarttags" w:element="PersonName">
        <w:r w:rsidRPr="009650D1">
          <w:rPr>
            <w:color w:val="000000"/>
          </w:rPr>
          <w:t>or</w:t>
        </w:r>
      </w:smartTag>
      <w:r w:rsidRPr="009650D1">
        <w:rPr>
          <w:color w:val="000000"/>
        </w:rPr>
        <w:t>dinacija ciljeva te da su svi navedeni ciljevi jednako važni i da se međusobno uvjetuju. Značajno odstupanje od bilo kojeg cilja nedvojbeno bi bitno p</w:t>
      </w:r>
      <w:smartTag w:uri="urn:schemas-microsoft-com:office:smarttags" w:element="PersonName">
        <w:r w:rsidRPr="009650D1">
          <w:rPr>
            <w:color w:val="000000"/>
          </w:rPr>
          <w:t>or</w:t>
        </w:r>
      </w:smartTag>
      <w:r w:rsidRPr="009650D1">
        <w:rPr>
          <w:color w:val="000000"/>
        </w:rPr>
        <w:t>emetilo ravnotežu odnosa</w:t>
      </w:r>
      <w:r w:rsidRPr="009650D1">
        <w:rPr>
          <w:rFonts w:cs="TimesNewRoman"/>
          <w:color w:val="000000"/>
        </w:rPr>
        <w:t xml:space="preserve">. </w:t>
      </w:r>
      <w:r w:rsidRPr="009650D1">
        <w:rPr>
          <w:color w:val="000000"/>
        </w:rPr>
        <w:t>Turistički proizvodi Općine uklapaju se u sustav turističke ponude</w:t>
      </w:r>
      <w:r w:rsidRPr="009650D1">
        <w:rPr>
          <w:i/>
          <w:color w:val="000000"/>
        </w:rPr>
        <w:t xml:space="preserve"> </w:t>
      </w:r>
      <w:r w:rsidRPr="009650D1">
        <w:rPr>
          <w:color w:val="000000"/>
        </w:rPr>
        <w:t>Istarske županije, koji samo objedinjenom ponudom mogu postići očekivanu razinu konkurentnosti na zahtjevnom turističkom tržištu. Turistički proizvodi se, dakle, nadograđuju s turističkim proizvodima susjednih destinacija izazivajući sinergijski efekt, te zajedno tv</w:t>
      </w:r>
      <w:smartTag w:uri="urn:schemas-microsoft-com:office:smarttags" w:element="PersonName">
        <w:r w:rsidRPr="009650D1">
          <w:rPr>
            <w:color w:val="000000"/>
          </w:rPr>
          <w:t>or</w:t>
        </w:r>
      </w:smartTag>
      <w:r w:rsidRPr="009650D1">
        <w:rPr>
          <w:color w:val="000000"/>
        </w:rPr>
        <w:t>eći integralni turistički proizvod IŽ</w:t>
      </w:r>
      <w:r>
        <w:rPr>
          <w:color w:val="000000"/>
        </w:rPr>
        <w:t>-a.</w:t>
      </w:r>
      <w:r w:rsidRPr="00E26AA1">
        <w:rPr>
          <w:rFonts w:ascii="TT159t00" w:eastAsia="TT159t00"/>
          <w:color w:val="000000"/>
          <w:sz w:val="22"/>
          <w:szCs w:val="22"/>
        </w:rPr>
        <w:t xml:space="preserve"> </w:t>
      </w:r>
    </w:p>
    <w:p w:rsidR="00A07F94" w:rsidRDefault="00A07F94" w:rsidP="00A07F94">
      <w:pPr>
        <w:autoSpaceDE w:val="0"/>
        <w:autoSpaceDN w:val="0"/>
        <w:adjustRightInd w:val="0"/>
        <w:jc w:val="both"/>
        <w:rPr>
          <w:rFonts w:eastAsia="TT159t00"/>
          <w:b/>
          <w:color w:val="000000"/>
        </w:rPr>
      </w:pPr>
    </w:p>
    <w:p w:rsidR="00A07F94" w:rsidRPr="00804BB3" w:rsidRDefault="00A07F94" w:rsidP="00A07F94">
      <w:pPr>
        <w:autoSpaceDE w:val="0"/>
        <w:autoSpaceDN w:val="0"/>
        <w:adjustRightInd w:val="0"/>
        <w:jc w:val="both"/>
        <w:rPr>
          <w:color w:val="000000"/>
        </w:rPr>
      </w:pPr>
      <w:r w:rsidRPr="00B315A1">
        <w:rPr>
          <w:rFonts w:eastAsia="TT159t00"/>
          <w:bCs/>
          <w:color w:val="000000"/>
        </w:rPr>
        <w:t>S obzirom na to da je područje Općine Kaštelir – Labinci uglavnom ruralnog karaktera, po toj osnovi postoji potencijal za još veći razvoj poljoprivrede i ponudu u ruralnom turizmu. Polazeći od osnovne definicije ruralnog</w:t>
      </w:r>
      <w:r w:rsidRPr="00804BB3">
        <w:rPr>
          <w:rFonts w:eastAsia="TT159t00"/>
          <w:color w:val="000000"/>
        </w:rPr>
        <w:t xml:space="preserve"> turizma, kojom se ruralni turizam definira kao turizam koji se odvija u ruralnom području te uključuje različite aktivnosti povezane s boravkom u prirodi, Općina sa svojim okolnim mjestima, te blizinom mora, plaža, poznatim turističkim destinacijama (Poreč, Vrsar, Rovinj, Umag, Pula)</w:t>
      </w:r>
      <w:r>
        <w:rPr>
          <w:rFonts w:eastAsia="TT159t00"/>
          <w:color w:val="000000"/>
        </w:rPr>
        <w:t xml:space="preserve"> već sad postaje </w:t>
      </w:r>
      <w:r w:rsidRPr="00804BB3">
        <w:rPr>
          <w:rFonts w:eastAsia="TT159t00"/>
          <w:color w:val="000000"/>
        </w:rPr>
        <w:t>prepoznatljiva destinacija.</w:t>
      </w:r>
    </w:p>
    <w:p w:rsidR="00A07F94" w:rsidRPr="00B97C85" w:rsidRDefault="00A07F94" w:rsidP="00A07F94">
      <w:pPr>
        <w:tabs>
          <w:tab w:val="left" w:pos="1080"/>
        </w:tabs>
        <w:jc w:val="both"/>
        <w:rPr>
          <w:b/>
          <w:bCs/>
          <w:i/>
        </w:rPr>
      </w:pPr>
    </w:p>
    <w:p w:rsidR="00A07F94" w:rsidRPr="00B44A37" w:rsidRDefault="00A07F94" w:rsidP="00A07F94">
      <w:pPr>
        <w:tabs>
          <w:tab w:val="left" w:pos="1080"/>
        </w:tabs>
        <w:jc w:val="both"/>
        <w:rPr>
          <w:b/>
          <w:bCs/>
          <w:i/>
        </w:rPr>
      </w:pPr>
      <w:r w:rsidRPr="00B44A37">
        <w:rPr>
          <w:b/>
          <w:bCs/>
          <w:i/>
        </w:rPr>
        <w:t>Površine za ugostiteljsko</w:t>
      </w:r>
      <w:r>
        <w:rPr>
          <w:b/>
          <w:bCs/>
          <w:i/>
        </w:rPr>
        <w:t xml:space="preserve"> </w:t>
      </w:r>
      <w:r w:rsidRPr="00B44A37">
        <w:rPr>
          <w:b/>
          <w:bCs/>
          <w:i/>
        </w:rPr>
        <w:t>-</w:t>
      </w:r>
      <w:r>
        <w:rPr>
          <w:b/>
          <w:bCs/>
          <w:i/>
        </w:rPr>
        <w:t xml:space="preserve"> </w:t>
      </w:r>
      <w:r w:rsidRPr="00B44A37">
        <w:rPr>
          <w:b/>
          <w:bCs/>
          <w:i/>
        </w:rPr>
        <w:t>turističku namjenu</w:t>
      </w:r>
    </w:p>
    <w:p w:rsidR="00A07F94" w:rsidRPr="002D06C2" w:rsidRDefault="00A07F94" w:rsidP="00A07F94">
      <w:pPr>
        <w:tabs>
          <w:tab w:val="left" w:pos="0"/>
          <w:tab w:val="left" w:pos="993"/>
          <w:tab w:val="right" w:pos="5103"/>
          <w:tab w:val="left" w:pos="5387"/>
        </w:tabs>
        <w:jc w:val="both"/>
      </w:pPr>
    </w:p>
    <w:p w:rsidR="00A07F94" w:rsidRPr="002D06C2" w:rsidRDefault="00A07F94" w:rsidP="00A07F94">
      <w:pPr>
        <w:tabs>
          <w:tab w:val="left" w:pos="567"/>
        </w:tabs>
        <w:ind w:right="39"/>
        <w:jc w:val="both"/>
      </w:pPr>
      <w:r w:rsidRPr="002D06C2">
        <w:t>(1)</w:t>
      </w:r>
      <w:r w:rsidRPr="002D06C2">
        <w:tab/>
        <w:t xml:space="preserve">Smještaj i izgradnja zgrada za osnovnu ugostiteljsko-turističku namjenu planira se u prostoru Općine isključivo u okviru građevinskog područja naselja (GPN-a). </w:t>
      </w:r>
    </w:p>
    <w:p w:rsidR="00A07F94" w:rsidRPr="002D06C2" w:rsidRDefault="00A07F94" w:rsidP="00A07F94">
      <w:pPr>
        <w:tabs>
          <w:tab w:val="left" w:pos="567"/>
        </w:tabs>
        <w:ind w:right="39"/>
        <w:jc w:val="both"/>
      </w:pPr>
      <w:r w:rsidRPr="002D06C2">
        <w:t>(2)</w:t>
      </w:r>
      <w:r w:rsidRPr="002D06C2">
        <w:tab/>
        <w:t xml:space="preserve">Smještaj i izgradnja zgrada za osnovnu ugostiteljsko-turističku namjenu planira se: </w:t>
      </w:r>
    </w:p>
    <w:p w:rsidR="00A07F94" w:rsidRPr="002D06C2" w:rsidRDefault="00A07F94" w:rsidP="00A07F94">
      <w:pPr>
        <w:numPr>
          <w:ilvl w:val="0"/>
          <w:numId w:val="23"/>
        </w:numPr>
        <w:tabs>
          <w:tab w:val="clear" w:pos="1134"/>
          <w:tab w:val="left" w:pos="561"/>
        </w:tabs>
        <w:ind w:right="39"/>
        <w:jc w:val="both"/>
      </w:pPr>
      <w:r w:rsidRPr="002D06C2">
        <w:t xml:space="preserve">u okviru isključive ugostiteljsko-turističke namjene razgraničene unutar građevinskih područja naselja </w:t>
      </w:r>
      <w:r>
        <w:t>–</w:t>
      </w:r>
      <w:r w:rsidRPr="002D06C2">
        <w:t xml:space="preserve"> </w:t>
      </w:r>
      <w:r w:rsidRPr="002D06C2">
        <w:rPr>
          <w:color w:val="000000"/>
        </w:rPr>
        <w:t>u turističkim zonama</w:t>
      </w:r>
      <w:r w:rsidRPr="002D06C2">
        <w:t xml:space="preserve"> </w:t>
      </w:r>
    </w:p>
    <w:p w:rsidR="00A07F94" w:rsidRPr="002D06C2" w:rsidRDefault="00A07F94" w:rsidP="00A07F94">
      <w:pPr>
        <w:numPr>
          <w:ilvl w:val="0"/>
          <w:numId w:val="23"/>
        </w:numPr>
        <w:tabs>
          <w:tab w:val="left" w:pos="561"/>
        </w:tabs>
        <w:ind w:right="39"/>
        <w:jc w:val="both"/>
      </w:pPr>
      <w:r w:rsidRPr="002D06C2">
        <w:t>unutar građevinskog područja naselja</w:t>
      </w:r>
    </w:p>
    <w:p w:rsidR="00A07F94" w:rsidRPr="002D06C2" w:rsidRDefault="00A07F94" w:rsidP="00A07F94">
      <w:pPr>
        <w:tabs>
          <w:tab w:val="left" w:pos="142"/>
        </w:tabs>
        <w:ind w:right="39"/>
        <w:jc w:val="both"/>
        <w:rPr>
          <w:color w:val="000000"/>
        </w:rPr>
      </w:pPr>
      <w:r w:rsidRPr="002D06C2">
        <w:t>(3)</w:t>
      </w:r>
      <w:r>
        <w:tab/>
      </w:r>
      <w:r w:rsidRPr="002D06C2">
        <w:t xml:space="preserve">Ukupno planirani smještajni kapacitet na području Općine </w:t>
      </w:r>
      <w:r w:rsidRPr="00B315A1">
        <w:rPr>
          <w:b/>
          <w:bCs/>
          <w:color w:val="000000"/>
        </w:rPr>
        <w:t>od</w:t>
      </w:r>
      <w:r w:rsidRPr="00B315A1">
        <w:rPr>
          <w:b/>
          <w:bCs/>
          <w:color w:val="FF0000"/>
        </w:rPr>
        <w:t xml:space="preserve"> </w:t>
      </w:r>
      <w:r w:rsidRPr="00B315A1">
        <w:rPr>
          <w:b/>
          <w:bCs/>
        </w:rPr>
        <w:t>500 ležajeva</w:t>
      </w:r>
      <w:r w:rsidRPr="002D06C2">
        <w:rPr>
          <w:color w:val="000000"/>
        </w:rPr>
        <w:t>.</w:t>
      </w:r>
    </w:p>
    <w:p w:rsidR="00A07F94" w:rsidRDefault="00A07F94" w:rsidP="00A07F94">
      <w:pPr>
        <w:jc w:val="both"/>
        <w:rPr>
          <w:color w:val="000000"/>
        </w:rPr>
      </w:pPr>
      <w:r w:rsidRPr="002D06C2">
        <w:rPr>
          <w:color w:val="000000"/>
        </w:rPr>
        <w:t xml:space="preserve">U ukupne smještajne kapacitete iz uračunavaju se kapaciteti vrste smještaja iz Pravilnika o razvrstavanju, kategorizaciji i posebnim standardima ugostiteljskih objekata iz skupine hoteli i Pravilnika o razvrstavanju, minimalnim uvjetima i kategorizaciji ugostiteljskih objekata iz skupine kampovi. </w:t>
      </w:r>
    </w:p>
    <w:p w:rsidR="00A07F94" w:rsidRPr="002D06C2" w:rsidRDefault="00A07F94" w:rsidP="00A07F94">
      <w:pPr>
        <w:jc w:val="both"/>
        <w:rPr>
          <w:color w:val="000000"/>
        </w:rPr>
      </w:pPr>
    </w:p>
    <w:p w:rsidR="00A07F94" w:rsidRPr="002D06C2" w:rsidRDefault="00A07F94" w:rsidP="00A07F94">
      <w:pPr>
        <w:numPr>
          <w:ilvl w:val="12"/>
          <w:numId w:val="0"/>
        </w:numPr>
        <w:tabs>
          <w:tab w:val="left" w:pos="567"/>
          <w:tab w:val="left" w:pos="709"/>
          <w:tab w:val="center" w:pos="9639"/>
        </w:tabs>
        <w:jc w:val="both"/>
        <w:rPr>
          <w:b/>
          <w:caps/>
          <w:color w:val="000000"/>
        </w:rPr>
      </w:pPr>
      <w:r>
        <w:rPr>
          <w:b/>
          <w:color w:val="000000"/>
        </w:rPr>
        <w:t xml:space="preserve">Tablica 11. </w:t>
      </w:r>
      <w:r w:rsidRPr="002D06C2">
        <w:rPr>
          <w:b/>
          <w:color w:val="000000"/>
        </w:rPr>
        <w:t>Distribucija ukupnih smještajnih kapaciteta na području Općine</w:t>
      </w:r>
    </w:p>
    <w:p w:rsidR="00A07F94" w:rsidRPr="002D06C2" w:rsidRDefault="00A07F94" w:rsidP="00A07F94">
      <w:pPr>
        <w:numPr>
          <w:ilvl w:val="12"/>
          <w:numId w:val="0"/>
        </w:numPr>
        <w:tabs>
          <w:tab w:val="left" w:pos="567"/>
          <w:tab w:val="left" w:pos="709"/>
          <w:tab w:val="center" w:pos="9639"/>
        </w:tabs>
        <w:jc w:val="both"/>
        <w:rPr>
          <w:b/>
          <w:caps/>
          <w:color w:val="000000"/>
        </w:rPr>
      </w:pPr>
    </w:p>
    <w:tbl>
      <w:tblPr>
        <w:tblW w:w="81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054"/>
        <w:gridCol w:w="1428"/>
        <w:gridCol w:w="1659"/>
      </w:tblGrid>
      <w:tr w:rsidR="00A07F94" w:rsidRPr="0004202A" w:rsidTr="00A27897">
        <w:trPr>
          <w:trHeight w:val="1273"/>
          <w:jc w:val="center"/>
        </w:trPr>
        <w:tc>
          <w:tcPr>
            <w:tcW w:w="5054" w:type="dxa"/>
            <w:tcBorders>
              <w:top w:val="single" w:sz="2" w:space="0" w:color="auto"/>
              <w:left w:val="single" w:sz="2" w:space="0" w:color="auto"/>
              <w:bottom w:val="single" w:sz="2" w:space="0" w:color="auto"/>
              <w:right w:val="single" w:sz="2" w:space="0" w:color="auto"/>
            </w:tcBorders>
            <w:shd w:val="clear" w:color="auto" w:fill="99CCFF"/>
            <w:vAlign w:val="center"/>
          </w:tcPr>
          <w:p w:rsidR="00A07F94" w:rsidRPr="00352662" w:rsidRDefault="00A07F94" w:rsidP="00A27897">
            <w:pPr>
              <w:tabs>
                <w:tab w:val="left" w:pos="1560"/>
              </w:tabs>
              <w:rPr>
                <w:color w:val="000000"/>
              </w:rPr>
            </w:pPr>
          </w:p>
          <w:p w:rsidR="00A07F94" w:rsidRPr="00352662" w:rsidRDefault="00A07F94" w:rsidP="00A27897">
            <w:pPr>
              <w:tabs>
                <w:tab w:val="left" w:pos="1560"/>
              </w:tabs>
              <w:rPr>
                <w:color w:val="000000"/>
              </w:rPr>
            </w:pPr>
            <w:r w:rsidRPr="00B315A1">
              <w:rPr>
                <w:color w:val="000000"/>
                <w:shd w:val="clear" w:color="auto" w:fill="99CCFF"/>
              </w:rPr>
              <w:t xml:space="preserve">GRAĐEVINSKO PODRUČJE UGOSTITELJSKO TURISTIČKE NAMJENE - „TURISTIČKA ZONA“ (TZ)  UNUTAR GPN-a, </w:t>
            </w:r>
            <w:r w:rsidRPr="00B315A1">
              <w:rPr>
                <w:i/>
                <w:color w:val="000000"/>
                <w:shd w:val="clear" w:color="auto" w:fill="99CCFF"/>
              </w:rPr>
              <w:t>POJEDINAČNE GRAĐEVINE</w:t>
            </w:r>
            <w:r w:rsidRPr="00B315A1">
              <w:rPr>
                <w:color w:val="000000"/>
                <w:shd w:val="clear" w:color="auto" w:fill="99CCFF"/>
              </w:rPr>
              <w:t xml:space="preserve"> ZA SMJEŠTAJ UNUTAR GPN-a PRETEŽITO STAMBENE NAMJENE</w:t>
            </w:r>
            <w:r w:rsidRPr="00352662">
              <w:rPr>
                <w:color w:val="000000"/>
              </w:rPr>
              <w:t xml:space="preserve"> </w:t>
            </w:r>
          </w:p>
        </w:tc>
        <w:tc>
          <w:tcPr>
            <w:tcW w:w="1428" w:type="dxa"/>
            <w:tcBorders>
              <w:top w:val="single" w:sz="2" w:space="0" w:color="auto"/>
              <w:left w:val="single" w:sz="2" w:space="0" w:color="auto"/>
              <w:bottom w:val="single" w:sz="2" w:space="0" w:color="auto"/>
              <w:right w:val="single" w:sz="2" w:space="0" w:color="auto"/>
            </w:tcBorders>
            <w:shd w:val="clear" w:color="auto" w:fill="FFCCFF"/>
            <w:vAlign w:val="center"/>
          </w:tcPr>
          <w:p w:rsidR="00A07F94" w:rsidRPr="00352662" w:rsidRDefault="00A07F94" w:rsidP="00A27897">
            <w:pPr>
              <w:shd w:val="clear" w:color="auto" w:fill="FFCCFF"/>
              <w:tabs>
                <w:tab w:val="left" w:pos="1560"/>
              </w:tabs>
              <w:rPr>
                <w:color w:val="000000"/>
              </w:rPr>
            </w:pPr>
            <w:r w:rsidRPr="00352662">
              <w:rPr>
                <w:color w:val="000000"/>
              </w:rPr>
              <w:t>KAPACITET</w:t>
            </w:r>
          </w:p>
          <w:p w:rsidR="00A07F94" w:rsidRPr="00352662" w:rsidRDefault="00A07F94" w:rsidP="00A27897">
            <w:pPr>
              <w:shd w:val="clear" w:color="auto" w:fill="FFCCFF"/>
              <w:tabs>
                <w:tab w:val="left" w:pos="1560"/>
              </w:tabs>
              <w:rPr>
                <w:color w:val="000000"/>
              </w:rPr>
            </w:pPr>
            <w:r w:rsidRPr="00352662">
              <w:rPr>
                <w:color w:val="000000"/>
              </w:rPr>
              <w:t>(MAX.</w:t>
            </w:r>
          </w:p>
          <w:p w:rsidR="00A07F94" w:rsidRPr="00352662" w:rsidRDefault="00A07F94" w:rsidP="00A27897">
            <w:pPr>
              <w:shd w:val="clear" w:color="auto" w:fill="FFCCFF"/>
              <w:tabs>
                <w:tab w:val="left" w:pos="1560"/>
              </w:tabs>
              <w:rPr>
                <w:color w:val="000000"/>
              </w:rPr>
            </w:pPr>
            <w:r w:rsidRPr="00352662">
              <w:rPr>
                <w:color w:val="000000"/>
              </w:rPr>
              <w:t>BROJ KREVETA)</w:t>
            </w:r>
          </w:p>
          <w:p w:rsidR="00A07F94" w:rsidRPr="00352662" w:rsidRDefault="00A07F94" w:rsidP="00A27897">
            <w:pPr>
              <w:tabs>
                <w:tab w:val="left" w:pos="1560"/>
              </w:tabs>
              <w:rPr>
                <w:strike/>
                <w:color w:val="000000"/>
              </w:rPr>
            </w:pPr>
          </w:p>
        </w:tc>
        <w:tc>
          <w:tcPr>
            <w:tcW w:w="1659" w:type="dxa"/>
            <w:tcBorders>
              <w:top w:val="single" w:sz="2" w:space="0" w:color="auto"/>
              <w:left w:val="single" w:sz="2" w:space="0" w:color="auto"/>
              <w:bottom w:val="single" w:sz="2" w:space="0" w:color="auto"/>
              <w:right w:val="single" w:sz="2" w:space="0" w:color="auto"/>
            </w:tcBorders>
            <w:shd w:val="clear" w:color="auto" w:fill="FFFFCC"/>
            <w:vAlign w:val="center"/>
          </w:tcPr>
          <w:p w:rsidR="00A07F94" w:rsidRPr="00352662" w:rsidRDefault="00A07F94" w:rsidP="00A27897">
            <w:pPr>
              <w:tabs>
                <w:tab w:val="left" w:pos="1560"/>
              </w:tabs>
              <w:rPr>
                <w:color w:val="000000"/>
              </w:rPr>
            </w:pPr>
          </w:p>
          <w:p w:rsidR="00A07F94" w:rsidRPr="00352662" w:rsidRDefault="00A07F94" w:rsidP="00A27897">
            <w:pPr>
              <w:tabs>
                <w:tab w:val="left" w:pos="1560"/>
              </w:tabs>
              <w:rPr>
                <w:color w:val="000000"/>
              </w:rPr>
            </w:pPr>
            <w:r>
              <w:rPr>
                <w:color w:val="000000"/>
              </w:rPr>
              <w:t>POVRŠ</w:t>
            </w:r>
            <w:r w:rsidRPr="00352662">
              <w:rPr>
                <w:color w:val="000000"/>
              </w:rPr>
              <w:t>INA</w:t>
            </w:r>
          </w:p>
          <w:p w:rsidR="00A07F94" w:rsidRPr="00352662" w:rsidRDefault="00A07F94" w:rsidP="00A27897">
            <w:pPr>
              <w:tabs>
                <w:tab w:val="left" w:pos="1560"/>
              </w:tabs>
              <w:rPr>
                <w:strike/>
                <w:color w:val="000000"/>
              </w:rPr>
            </w:pPr>
          </w:p>
        </w:tc>
      </w:tr>
      <w:tr w:rsidR="00A07F94" w:rsidRPr="0004202A" w:rsidTr="00A27897">
        <w:trPr>
          <w:trHeight w:hRule="exact" w:val="659"/>
          <w:jc w:val="center"/>
        </w:trPr>
        <w:tc>
          <w:tcPr>
            <w:tcW w:w="5054" w:type="dxa"/>
            <w:tcBorders>
              <w:top w:val="single" w:sz="2" w:space="0" w:color="auto"/>
              <w:left w:val="single" w:sz="2" w:space="0" w:color="auto"/>
              <w:bottom w:val="single" w:sz="2" w:space="0" w:color="auto"/>
              <w:right w:val="single" w:sz="2" w:space="0" w:color="auto"/>
            </w:tcBorders>
            <w:vAlign w:val="center"/>
          </w:tcPr>
          <w:p w:rsidR="00A07F94" w:rsidRPr="00352662" w:rsidRDefault="00A07F94" w:rsidP="00A27897">
            <w:pPr>
              <w:tabs>
                <w:tab w:val="left" w:pos="1134"/>
              </w:tabs>
              <w:jc w:val="both"/>
              <w:rPr>
                <w:color w:val="000000"/>
              </w:rPr>
            </w:pPr>
            <w:r w:rsidRPr="00352662">
              <w:rPr>
                <w:color w:val="000000"/>
              </w:rPr>
              <w:t xml:space="preserve">TZ „MONTECAL“ (T1/T2) </w:t>
            </w:r>
          </w:p>
          <w:p w:rsidR="00A07F94" w:rsidRPr="00352662" w:rsidRDefault="00A07F94" w:rsidP="00A27897">
            <w:pPr>
              <w:tabs>
                <w:tab w:val="left" w:pos="1134"/>
              </w:tabs>
              <w:jc w:val="both"/>
              <w:rPr>
                <w:color w:val="000000"/>
              </w:rPr>
            </w:pPr>
            <w:r w:rsidRPr="00352662">
              <w:rPr>
                <w:color w:val="000000"/>
              </w:rPr>
              <w:t xml:space="preserve">- unutar GPN-a Kaštelir, Labinci </w:t>
            </w:r>
          </w:p>
        </w:tc>
        <w:tc>
          <w:tcPr>
            <w:tcW w:w="1428" w:type="dxa"/>
            <w:tcBorders>
              <w:top w:val="single" w:sz="2" w:space="0" w:color="auto"/>
              <w:left w:val="single" w:sz="2" w:space="0" w:color="auto"/>
              <w:bottom w:val="single" w:sz="2" w:space="0" w:color="auto"/>
            </w:tcBorders>
            <w:vAlign w:val="center"/>
          </w:tcPr>
          <w:p w:rsidR="00A07F94" w:rsidRPr="00352662" w:rsidRDefault="00A07F94" w:rsidP="00A27897">
            <w:pPr>
              <w:tabs>
                <w:tab w:val="left" w:pos="1134"/>
              </w:tabs>
              <w:jc w:val="both"/>
              <w:rPr>
                <w:strike/>
                <w:color w:val="000000"/>
              </w:rPr>
            </w:pPr>
            <w:r w:rsidRPr="00352662">
              <w:rPr>
                <w:color w:val="000000"/>
              </w:rPr>
              <w:t>260</w:t>
            </w:r>
          </w:p>
        </w:tc>
        <w:tc>
          <w:tcPr>
            <w:tcW w:w="1659" w:type="dxa"/>
            <w:tcBorders>
              <w:top w:val="single" w:sz="2" w:space="0" w:color="auto"/>
              <w:bottom w:val="single" w:sz="2" w:space="0" w:color="auto"/>
              <w:right w:val="single" w:sz="2" w:space="0" w:color="auto"/>
            </w:tcBorders>
            <w:vAlign w:val="center"/>
          </w:tcPr>
          <w:p w:rsidR="00A07F94" w:rsidRPr="00352662" w:rsidRDefault="00A07F94" w:rsidP="00A27897">
            <w:pPr>
              <w:tabs>
                <w:tab w:val="left" w:pos="1134"/>
              </w:tabs>
              <w:jc w:val="both"/>
              <w:rPr>
                <w:color w:val="000000"/>
              </w:rPr>
            </w:pPr>
            <w:smartTag w:uri="urn:schemas-microsoft-com:office:smarttags" w:element="metricconverter">
              <w:smartTagPr>
                <w:attr w:name="ProductID" w:val="3,58 ha"/>
              </w:smartTagPr>
              <w:r w:rsidRPr="00352662">
                <w:rPr>
                  <w:color w:val="000000"/>
                </w:rPr>
                <w:t>3,58 ha</w:t>
              </w:r>
            </w:smartTag>
          </w:p>
        </w:tc>
      </w:tr>
      <w:tr w:rsidR="00A07F94" w:rsidRPr="0004202A" w:rsidTr="00A27897">
        <w:trPr>
          <w:trHeight w:hRule="exact" w:val="659"/>
          <w:jc w:val="center"/>
        </w:trPr>
        <w:tc>
          <w:tcPr>
            <w:tcW w:w="5054" w:type="dxa"/>
            <w:tcBorders>
              <w:top w:val="single" w:sz="2" w:space="0" w:color="auto"/>
              <w:left w:val="single" w:sz="2" w:space="0" w:color="auto"/>
              <w:bottom w:val="single" w:sz="2" w:space="0" w:color="auto"/>
              <w:right w:val="single" w:sz="2" w:space="0" w:color="auto"/>
            </w:tcBorders>
            <w:vAlign w:val="center"/>
          </w:tcPr>
          <w:p w:rsidR="00A07F94" w:rsidRPr="00352662" w:rsidRDefault="00A07F94" w:rsidP="00A27897">
            <w:pPr>
              <w:tabs>
                <w:tab w:val="left" w:pos="1134"/>
              </w:tabs>
              <w:jc w:val="both"/>
              <w:rPr>
                <w:color w:val="000000"/>
              </w:rPr>
            </w:pPr>
            <w:r w:rsidRPr="00352662">
              <w:rPr>
                <w:color w:val="000000"/>
              </w:rPr>
              <w:t>TZ „DEKLIĆI“ (T1/T2)</w:t>
            </w:r>
          </w:p>
          <w:p w:rsidR="00A07F94" w:rsidRPr="00352662" w:rsidRDefault="00A07F94" w:rsidP="00A27897">
            <w:pPr>
              <w:tabs>
                <w:tab w:val="left" w:pos="1134"/>
              </w:tabs>
              <w:jc w:val="both"/>
              <w:rPr>
                <w:color w:val="000000"/>
              </w:rPr>
            </w:pPr>
            <w:r w:rsidRPr="00352662">
              <w:rPr>
                <w:color w:val="000000"/>
              </w:rPr>
              <w:t xml:space="preserve"> - unutar GPN-a Deklići</w:t>
            </w:r>
          </w:p>
        </w:tc>
        <w:tc>
          <w:tcPr>
            <w:tcW w:w="1428" w:type="dxa"/>
            <w:tcBorders>
              <w:top w:val="single" w:sz="2" w:space="0" w:color="auto"/>
              <w:left w:val="single" w:sz="2" w:space="0" w:color="auto"/>
              <w:bottom w:val="single" w:sz="2" w:space="0" w:color="auto"/>
              <w:right w:val="single" w:sz="2" w:space="0" w:color="auto"/>
            </w:tcBorders>
            <w:vAlign w:val="center"/>
          </w:tcPr>
          <w:p w:rsidR="00A07F94" w:rsidRPr="00352662" w:rsidRDefault="00A07F94" w:rsidP="00A27897">
            <w:pPr>
              <w:rPr>
                <w:color w:val="000000"/>
              </w:rPr>
            </w:pPr>
            <w:r w:rsidRPr="00352662">
              <w:rPr>
                <w:color w:val="000000"/>
              </w:rPr>
              <w:t xml:space="preserve">140  </w:t>
            </w:r>
          </w:p>
        </w:tc>
        <w:tc>
          <w:tcPr>
            <w:tcW w:w="1659" w:type="dxa"/>
            <w:tcBorders>
              <w:top w:val="single" w:sz="2" w:space="0" w:color="auto"/>
              <w:left w:val="single" w:sz="2" w:space="0" w:color="auto"/>
              <w:bottom w:val="single" w:sz="2" w:space="0" w:color="auto"/>
              <w:right w:val="single" w:sz="2" w:space="0" w:color="auto"/>
            </w:tcBorders>
            <w:vAlign w:val="center"/>
          </w:tcPr>
          <w:p w:rsidR="00A07F94" w:rsidRPr="00352662" w:rsidRDefault="00A07F94" w:rsidP="00A27897">
            <w:pPr>
              <w:tabs>
                <w:tab w:val="left" w:pos="1134"/>
              </w:tabs>
              <w:rPr>
                <w:color w:val="000000"/>
              </w:rPr>
            </w:pPr>
            <w:smartTag w:uri="urn:schemas-microsoft-com:office:smarttags" w:element="metricconverter">
              <w:smartTagPr>
                <w:attr w:name="ProductID" w:val="2,46 ha"/>
              </w:smartTagPr>
              <w:r w:rsidRPr="00352662">
                <w:rPr>
                  <w:color w:val="000000"/>
                </w:rPr>
                <w:t>2,46 ha</w:t>
              </w:r>
            </w:smartTag>
          </w:p>
        </w:tc>
      </w:tr>
      <w:tr w:rsidR="00A07F94" w:rsidRPr="0004202A" w:rsidTr="00A27897">
        <w:trPr>
          <w:trHeight w:hRule="exact" w:val="659"/>
          <w:jc w:val="center"/>
        </w:trPr>
        <w:tc>
          <w:tcPr>
            <w:tcW w:w="5054" w:type="dxa"/>
            <w:tcBorders>
              <w:top w:val="single" w:sz="2" w:space="0" w:color="auto"/>
              <w:left w:val="single" w:sz="2" w:space="0" w:color="auto"/>
              <w:bottom w:val="single" w:sz="2" w:space="0" w:color="auto"/>
              <w:right w:val="single" w:sz="2" w:space="0" w:color="auto"/>
            </w:tcBorders>
            <w:vAlign w:val="center"/>
          </w:tcPr>
          <w:p w:rsidR="00A07F94" w:rsidRPr="00352662" w:rsidRDefault="00A07F94" w:rsidP="00A27897">
            <w:pPr>
              <w:rPr>
                <w:color w:val="000000"/>
              </w:rPr>
            </w:pPr>
            <w:r w:rsidRPr="00352662">
              <w:rPr>
                <w:color w:val="000000"/>
              </w:rPr>
              <w:t>POJEDINAČNE GRAĐEVINE ZA SMJEŠTAJ - unutar GPN-a pretežito stambene namjene</w:t>
            </w:r>
            <w:r w:rsidRPr="00352662">
              <w:rPr>
                <w:strike/>
                <w:color w:val="000000"/>
              </w:rPr>
              <w:t xml:space="preserve"> </w:t>
            </w:r>
          </w:p>
        </w:tc>
        <w:tc>
          <w:tcPr>
            <w:tcW w:w="1428" w:type="dxa"/>
            <w:tcBorders>
              <w:top w:val="single" w:sz="2" w:space="0" w:color="auto"/>
              <w:bottom w:val="single" w:sz="2" w:space="0" w:color="auto"/>
              <w:right w:val="single" w:sz="2" w:space="0" w:color="auto"/>
            </w:tcBorders>
            <w:vAlign w:val="center"/>
          </w:tcPr>
          <w:p w:rsidR="00A07F94" w:rsidRPr="00352662" w:rsidRDefault="00A07F94" w:rsidP="00A27897">
            <w:pPr>
              <w:rPr>
                <w:strike/>
                <w:color w:val="000000"/>
              </w:rPr>
            </w:pPr>
            <w:r w:rsidRPr="00352662">
              <w:rPr>
                <w:color w:val="000000"/>
              </w:rPr>
              <w:t>100</w:t>
            </w:r>
          </w:p>
        </w:tc>
        <w:tc>
          <w:tcPr>
            <w:tcW w:w="1659" w:type="dxa"/>
            <w:tcBorders>
              <w:top w:val="single" w:sz="2" w:space="0" w:color="auto"/>
              <w:left w:val="single" w:sz="2" w:space="0" w:color="auto"/>
              <w:bottom w:val="single" w:sz="2" w:space="0" w:color="auto"/>
              <w:right w:val="single" w:sz="2" w:space="0" w:color="auto"/>
            </w:tcBorders>
            <w:vAlign w:val="center"/>
          </w:tcPr>
          <w:p w:rsidR="00A07F94" w:rsidRPr="00352662" w:rsidRDefault="00A07F94" w:rsidP="00A27897">
            <w:pPr>
              <w:rPr>
                <w:color w:val="000000"/>
              </w:rPr>
            </w:pPr>
            <w:r w:rsidRPr="00352662">
              <w:rPr>
                <w:color w:val="000000"/>
              </w:rPr>
              <w:t>površina građevne čestice</w:t>
            </w:r>
          </w:p>
        </w:tc>
      </w:tr>
    </w:tbl>
    <w:p w:rsidR="00A07F94" w:rsidRPr="00C558A9" w:rsidRDefault="00A07F94" w:rsidP="00A07F94">
      <w:pPr>
        <w:autoSpaceDE w:val="0"/>
        <w:autoSpaceDN w:val="0"/>
        <w:adjustRightInd w:val="0"/>
        <w:rPr>
          <w:i/>
          <w:color w:val="000000"/>
          <w:sz w:val="22"/>
          <w:szCs w:val="22"/>
        </w:rPr>
      </w:pPr>
      <w:r>
        <w:rPr>
          <w:i/>
          <w:color w:val="000000"/>
        </w:rPr>
        <w:tab/>
      </w:r>
      <w:r w:rsidRPr="00C558A9">
        <w:rPr>
          <w:i/>
          <w:color w:val="000000"/>
          <w:sz w:val="22"/>
          <w:szCs w:val="22"/>
        </w:rPr>
        <w:t>Izvor. Prostorni plan Općine Kaštelir – Labinci</w:t>
      </w:r>
    </w:p>
    <w:p w:rsidR="00A07F94" w:rsidRPr="0004202A" w:rsidRDefault="00A07F94" w:rsidP="00A07F94">
      <w:pPr>
        <w:numPr>
          <w:ilvl w:val="0"/>
          <w:numId w:val="24"/>
        </w:numPr>
        <w:tabs>
          <w:tab w:val="clear" w:pos="1281"/>
          <w:tab w:val="left" w:pos="561"/>
        </w:tabs>
        <w:ind w:right="39" w:hanging="997"/>
        <w:jc w:val="both"/>
      </w:pPr>
      <w:r w:rsidRPr="00A40F99">
        <w:rPr>
          <w:color w:val="000000"/>
          <w:lang w:val="it-IT"/>
        </w:rPr>
        <w:t>TZ</w:t>
      </w:r>
      <w:r w:rsidRPr="0004202A">
        <w:t xml:space="preserve"> „Montecal“ (T1/T2) razgraničena u okviru građevinskog područja naselja Kaštelir i građevinskog područja naselja Labinci;</w:t>
      </w:r>
    </w:p>
    <w:p w:rsidR="00A07F94" w:rsidRPr="0004202A" w:rsidRDefault="00A07F94" w:rsidP="00A07F94">
      <w:pPr>
        <w:numPr>
          <w:ilvl w:val="0"/>
          <w:numId w:val="24"/>
        </w:numPr>
        <w:tabs>
          <w:tab w:val="left" w:pos="561"/>
        </w:tabs>
        <w:ind w:right="39" w:hanging="997"/>
        <w:jc w:val="both"/>
        <w:rPr>
          <w:rFonts w:cs="Arial"/>
        </w:rPr>
      </w:pPr>
      <w:r w:rsidRPr="00A40F99">
        <w:rPr>
          <w:color w:val="000000"/>
          <w:lang w:val="it-IT"/>
        </w:rPr>
        <w:t>TZ</w:t>
      </w:r>
      <w:r w:rsidRPr="00A40F99">
        <w:rPr>
          <w:color w:val="000000"/>
        </w:rPr>
        <w:t xml:space="preserve"> „</w:t>
      </w:r>
      <w:r w:rsidRPr="0004202A">
        <w:t>Deklići“ (T1/T2) razgraničena u okviru građevinskog područja naselja Deklići;</w:t>
      </w:r>
    </w:p>
    <w:p w:rsidR="00A07F94" w:rsidRPr="002030D1" w:rsidRDefault="00A07F94" w:rsidP="00A07F94">
      <w:pPr>
        <w:tabs>
          <w:tab w:val="left" w:pos="567"/>
          <w:tab w:val="left" w:pos="9072"/>
        </w:tabs>
        <w:ind w:left="1134" w:right="39"/>
        <w:jc w:val="both"/>
        <w:rPr>
          <w:rFonts w:cs="Arial"/>
        </w:rPr>
      </w:pPr>
    </w:p>
    <w:p w:rsidR="00A07F94" w:rsidRPr="00A40F99" w:rsidRDefault="00A07F94" w:rsidP="00A07F94">
      <w:pPr>
        <w:autoSpaceDE w:val="0"/>
        <w:autoSpaceDN w:val="0"/>
        <w:adjustRightInd w:val="0"/>
        <w:jc w:val="both"/>
        <w:rPr>
          <w:rFonts w:cs="Arial"/>
          <w:color w:val="000000"/>
        </w:rPr>
      </w:pPr>
      <w:r w:rsidRPr="00A40F99">
        <w:rPr>
          <w:color w:val="000000"/>
        </w:rPr>
        <w:t>( 4 )</w:t>
      </w:r>
      <w:r>
        <w:rPr>
          <w:color w:val="0070C0"/>
        </w:rPr>
        <w:t xml:space="preserve"> </w:t>
      </w:r>
      <w:r w:rsidRPr="00A40F99">
        <w:rPr>
          <w:color w:val="000000"/>
        </w:rPr>
        <w:t>Unutar turističkih zona (TZ)</w:t>
      </w:r>
      <w:r w:rsidRPr="00A40F99">
        <w:rPr>
          <w:b/>
          <w:color w:val="000000"/>
        </w:rPr>
        <w:t xml:space="preserve"> </w:t>
      </w:r>
      <w:r w:rsidRPr="00A40F99">
        <w:rPr>
          <w:color w:val="000000"/>
        </w:rPr>
        <w:t>mogu se planirati ugostiteljski objekti vrste hotel (T1) ili turističko naselje (T2) u skladu s posebnim propi</w:t>
      </w:r>
      <w:r>
        <w:rPr>
          <w:color w:val="000000"/>
        </w:rPr>
        <w:t xml:space="preserve">som (Pravilnik o razvrstavanju, </w:t>
      </w:r>
      <w:r w:rsidRPr="00A40F99">
        <w:rPr>
          <w:color w:val="000000"/>
        </w:rPr>
        <w:t xml:space="preserve">kategorizaciji i posebnim standardima ugostiteljskih objekata iz skupine hoteli), a </w:t>
      </w:r>
      <w:r w:rsidRPr="00A40F99">
        <w:rPr>
          <w:rFonts w:cs="Arial"/>
          <w:color w:val="000000"/>
        </w:rPr>
        <w:t>odredit će se planom užeg područja.</w:t>
      </w:r>
    </w:p>
    <w:p w:rsidR="00A07F94" w:rsidRPr="00A40F99" w:rsidRDefault="00A07F94" w:rsidP="00A07F94">
      <w:pPr>
        <w:autoSpaceDE w:val="0"/>
        <w:autoSpaceDN w:val="0"/>
        <w:adjustRightInd w:val="0"/>
        <w:jc w:val="both"/>
        <w:rPr>
          <w:color w:val="000000"/>
        </w:rPr>
      </w:pPr>
    </w:p>
    <w:p w:rsidR="00A07F94" w:rsidRPr="00376D5B" w:rsidRDefault="00A07F94" w:rsidP="00A07F94">
      <w:pPr>
        <w:autoSpaceDE w:val="0"/>
        <w:autoSpaceDN w:val="0"/>
        <w:adjustRightInd w:val="0"/>
        <w:jc w:val="both"/>
        <w:rPr>
          <w:color w:val="000000"/>
        </w:rPr>
      </w:pPr>
      <w:r>
        <w:rPr>
          <w:color w:val="000000"/>
        </w:rPr>
        <w:t xml:space="preserve">Općina Kaštelir – Labinci </w:t>
      </w:r>
      <w:r w:rsidRPr="00376D5B">
        <w:rPr>
          <w:color w:val="000000"/>
        </w:rPr>
        <w:t>mora primijeniti model razvoja turizma koji će joj osigurati konkurentske prednosti u tržišnoj utakmici sa destinacijama sličnih obilježja, usmjerenih ka istim ciljnim skupinama.</w:t>
      </w:r>
      <w:r>
        <w:rPr>
          <w:color w:val="000000"/>
        </w:rPr>
        <w:t xml:space="preserve"> </w:t>
      </w:r>
      <w:r w:rsidRPr="00376D5B">
        <w:rPr>
          <w:color w:val="000000"/>
        </w:rPr>
        <w:t xml:space="preserve">Pored ekonomskih, razvoj turizma donosi brojne promjene i izazove za turističke destinacije. Posebice se navedeno odnosi na fizički </w:t>
      </w:r>
      <w:r>
        <w:rPr>
          <w:color w:val="000000"/>
        </w:rPr>
        <w:t xml:space="preserve">utjecaj na okoliš. Turizam je, </w:t>
      </w:r>
      <w:r w:rsidRPr="00376D5B">
        <w:rPr>
          <w:color w:val="000000"/>
        </w:rPr>
        <w:t>pored procesa industrijalizacije i urbanizacije, jedan od najznačajnijih izv</w:t>
      </w:r>
      <w:smartTag w:uri="urn:schemas-microsoft-com:office:smarttags" w:element="PersonName">
        <w:r w:rsidRPr="00376D5B">
          <w:rPr>
            <w:color w:val="000000"/>
          </w:rPr>
          <w:t>or</w:t>
        </w:r>
      </w:smartTag>
      <w:r w:rsidRPr="00376D5B">
        <w:rPr>
          <w:color w:val="000000"/>
        </w:rPr>
        <w:t>a pritisaka na okoliš</w:t>
      </w:r>
      <w:r>
        <w:rPr>
          <w:color w:val="000000"/>
        </w:rPr>
        <w:t xml:space="preserve">. </w:t>
      </w:r>
      <w:r w:rsidRPr="00376D5B">
        <w:rPr>
          <w:color w:val="000000"/>
        </w:rPr>
        <w:t>Pritisak ovisi o pro</w:t>
      </w:r>
      <w:r>
        <w:rPr>
          <w:color w:val="000000"/>
        </w:rPr>
        <w:t xml:space="preserve">cijenjenom nosivom kapacitetu, </w:t>
      </w:r>
      <w:r w:rsidRPr="00376D5B">
        <w:rPr>
          <w:color w:val="000000"/>
        </w:rPr>
        <w:t>vrsti selektivnog turizma, ekološke osviještenosti i pismenosti nositelja turističke ponude, broja turista koji istovremeno b</w:t>
      </w:r>
      <w:smartTag w:uri="urn:schemas-microsoft-com:office:smarttags" w:element="PersonName">
        <w:r w:rsidRPr="00376D5B">
          <w:rPr>
            <w:color w:val="000000"/>
          </w:rPr>
          <w:t>or</w:t>
        </w:r>
      </w:smartTag>
      <w:r w:rsidRPr="00376D5B">
        <w:rPr>
          <w:color w:val="000000"/>
        </w:rPr>
        <w:t>ave u destinaciji, njihovoj ekološkoj pismenosti, itd. Utjecaj se očituje u onečišćenju zraka, tla i vode, k</w:t>
      </w:r>
      <w:smartTag w:uri="urn:schemas-microsoft-com:office:smarttags" w:element="PersonName">
        <w:r w:rsidRPr="00376D5B">
          <w:rPr>
            <w:color w:val="000000"/>
          </w:rPr>
          <w:t>or</w:t>
        </w:r>
      </w:smartTag>
      <w:r w:rsidRPr="00376D5B">
        <w:rPr>
          <w:color w:val="000000"/>
        </w:rPr>
        <w:t>ištenju prirodnih resursa, stvaranju otpada, prometne zakrčenosti, prost</w:t>
      </w:r>
      <w:smartTag w:uri="urn:schemas-microsoft-com:office:smarttags" w:element="PersonName">
        <w:r w:rsidRPr="00376D5B">
          <w:rPr>
            <w:color w:val="000000"/>
          </w:rPr>
          <w:t>or</w:t>
        </w:r>
      </w:smartTag>
      <w:r w:rsidRPr="00376D5B">
        <w:rPr>
          <w:color w:val="000000"/>
        </w:rPr>
        <w:t xml:space="preserve">nih devijacija, itd. </w:t>
      </w:r>
      <w:r>
        <w:rPr>
          <w:bCs/>
          <w:color w:val="000000"/>
        </w:rPr>
        <w:t>Općina Kaštelir – Labinci</w:t>
      </w:r>
      <w:r w:rsidRPr="00376D5B">
        <w:rPr>
          <w:bCs/>
          <w:color w:val="000000"/>
        </w:rPr>
        <w:t xml:space="preserve">  svjesna je utjecaja i promjena koje donosi turizam,</w:t>
      </w:r>
      <w:r>
        <w:rPr>
          <w:bCs/>
          <w:color w:val="000000"/>
        </w:rPr>
        <w:t xml:space="preserve"> </w:t>
      </w:r>
      <w:r w:rsidRPr="00376D5B">
        <w:rPr>
          <w:bCs/>
          <w:color w:val="000000"/>
        </w:rPr>
        <w:t xml:space="preserve">no </w:t>
      </w:r>
      <w:r w:rsidRPr="00376D5B">
        <w:rPr>
          <w:color w:val="000000"/>
        </w:rPr>
        <w:t>planom održivog razvoja turizma u dogov</w:t>
      </w:r>
      <w:smartTag w:uri="urn:schemas-microsoft-com:office:smarttags" w:element="PersonName">
        <w:r w:rsidRPr="00376D5B">
          <w:rPr>
            <w:color w:val="000000"/>
          </w:rPr>
          <w:t>or</w:t>
        </w:r>
      </w:smartTag>
      <w:r w:rsidRPr="00376D5B">
        <w:rPr>
          <w:color w:val="000000"/>
        </w:rPr>
        <w:t>u sa svim relevantnim sudionicima, veliku pažnja poklanja otklanjanju nepovoljnih utjecaja na</w:t>
      </w:r>
      <w:r w:rsidRPr="00376D5B">
        <w:rPr>
          <w:bCs/>
          <w:color w:val="000000"/>
        </w:rPr>
        <w:t xml:space="preserve"> </w:t>
      </w:r>
      <w:r w:rsidRPr="00376D5B">
        <w:rPr>
          <w:color w:val="000000"/>
        </w:rPr>
        <w:t>cjelokupni okoliš</w:t>
      </w:r>
      <w:r>
        <w:rPr>
          <w:color w:val="000000"/>
        </w:rPr>
        <w:t>.</w:t>
      </w:r>
    </w:p>
    <w:p w:rsidR="00A07F94" w:rsidRDefault="00A07F94" w:rsidP="00A07F94">
      <w:pPr>
        <w:jc w:val="both"/>
        <w:rPr>
          <w:color w:val="000000"/>
        </w:rPr>
      </w:pPr>
    </w:p>
    <w:p w:rsidR="00A07F94" w:rsidRPr="00376D5B" w:rsidRDefault="00A07F94" w:rsidP="00A07F94">
      <w:pPr>
        <w:jc w:val="both"/>
        <w:rPr>
          <w:color w:val="000000"/>
        </w:rPr>
      </w:pPr>
      <w:r w:rsidRPr="00376D5B">
        <w:rPr>
          <w:color w:val="000000"/>
        </w:rPr>
        <w:t>Kako bi se lokalne zajednice orijentirane turizmu osposobile, obično su potrebne društvene i institucionalne promjene kao preduvjet za raspodjelu moći koja će omogućiti promjene. Lokalno stanovništvo je vrlo važan dionik u razvoju turizma destinacije, a zainteresirano je za njen razvoj jer je svjesno da iskorištavanjem resursa i lošim odlukama menadžmenta može rezultirati uništavanjem postojećih vrijednosti u njihovoj životnoj sredini. Kvaliteta života stanovništva u destinaciji ne smije se narušavati jer njenim uništavanjem i narušavanjem gubi se domicilno stanovništvo, a koje bi trebalo biti jedan od nositelja gospodarskog razvoja. Rudan (2012) ističe kako je zadovoljstvo životom u destinaciji sve veće i raste tijekom faze zrelosti razvoja turizma jer stanovnici materijalno osjete posljedice turističkog razvoja, ali kad turistički razvoj počinje opadati, opada i kvaliteta života u destinaciji.</w:t>
      </w:r>
    </w:p>
    <w:p w:rsidR="00A07F94" w:rsidRDefault="00A07F94" w:rsidP="00A07F94">
      <w:pPr>
        <w:jc w:val="both"/>
        <w:rPr>
          <w:color w:val="000000"/>
        </w:rPr>
      </w:pPr>
    </w:p>
    <w:p w:rsidR="00A07F94" w:rsidRDefault="00A07F94" w:rsidP="00A07F94">
      <w:pPr>
        <w:jc w:val="both"/>
        <w:rPr>
          <w:color w:val="000000"/>
        </w:rPr>
      </w:pPr>
      <w:r w:rsidRPr="00376D5B">
        <w:rPr>
          <w:color w:val="000000"/>
        </w:rPr>
        <w:t>Ključno je pitanje, pri tom, kako lokalna zajednica sudjeluje u razvoju turizma destinacije i to u procesu planiranja i odlučivanja o razvoju, u predlaganju ideja i realizaciji projekata, o ulozi turizma u prostoru i razvoju i u preraspodjeli koristi i troškova razvoja turizma.</w:t>
      </w:r>
    </w:p>
    <w:p w:rsidR="00A07F94" w:rsidRDefault="00A07F94" w:rsidP="00A07F94">
      <w:pPr>
        <w:jc w:val="both"/>
        <w:rPr>
          <w:color w:val="000000"/>
        </w:rPr>
      </w:pPr>
    </w:p>
    <w:p w:rsidR="00A07F94" w:rsidRPr="00C3730C" w:rsidRDefault="00A07F94" w:rsidP="00A07F94">
      <w:pPr>
        <w:jc w:val="both"/>
        <w:rPr>
          <w:bCs/>
          <w:color w:val="000000"/>
        </w:rPr>
      </w:pPr>
      <w:r w:rsidRPr="00804BB3">
        <w:rPr>
          <w:rFonts w:eastAsia="TT159t00"/>
          <w:color w:val="000000"/>
        </w:rPr>
        <w:t>Turistička atrakcijska osnova svake turističke destinacije predstavlja ishodište i uvjet za</w:t>
      </w:r>
      <w:r>
        <w:rPr>
          <w:rFonts w:eastAsia="TT159t00"/>
          <w:color w:val="000000"/>
        </w:rPr>
        <w:t xml:space="preserve"> </w:t>
      </w:r>
      <w:r w:rsidRPr="00804BB3">
        <w:rPr>
          <w:rFonts w:eastAsia="TT159t00"/>
          <w:color w:val="000000"/>
        </w:rPr>
        <w:t xml:space="preserve">kreiranje optimalnog turističkog proizvoda. Riječ je o </w:t>
      </w:r>
      <w:r>
        <w:rPr>
          <w:rFonts w:eastAsia="TT159t00"/>
          <w:color w:val="000000"/>
        </w:rPr>
        <w:t>„</w:t>
      </w:r>
      <w:r w:rsidRPr="00804BB3">
        <w:rPr>
          <w:rFonts w:eastAsia="TT159t00"/>
          <w:color w:val="000000"/>
        </w:rPr>
        <w:t>turističkoj sirovini</w:t>
      </w:r>
      <w:r>
        <w:rPr>
          <w:rFonts w:eastAsia="TT159t00"/>
          <w:color w:val="000000"/>
        </w:rPr>
        <w:t>“</w:t>
      </w:r>
      <w:r w:rsidRPr="00804BB3">
        <w:rPr>
          <w:rFonts w:eastAsia="TT159t00"/>
          <w:color w:val="000000"/>
        </w:rPr>
        <w:t xml:space="preserve"> za stvaranje</w:t>
      </w:r>
      <w:r>
        <w:rPr>
          <w:rFonts w:eastAsia="TT159t00"/>
          <w:color w:val="000000"/>
        </w:rPr>
        <w:t xml:space="preserve"> </w:t>
      </w:r>
      <w:r w:rsidRPr="00804BB3">
        <w:rPr>
          <w:rFonts w:eastAsia="TT159t00"/>
          <w:color w:val="000000"/>
        </w:rPr>
        <w:t xml:space="preserve">turističkog proizvoda, na području Općine Kaštelir – </w:t>
      </w:r>
      <w:r w:rsidRPr="00C3730C">
        <w:rPr>
          <w:rFonts w:eastAsia="TT159t00"/>
          <w:bCs/>
          <w:color w:val="000000"/>
        </w:rPr>
        <w:t xml:space="preserve">Labinci koja tek mora formirati aktualni i prepoznatljiv turistički </w:t>
      </w:r>
      <w:r w:rsidRPr="00C3730C">
        <w:rPr>
          <w:rFonts w:eastAsia="TT159t00"/>
          <w:bCs/>
          <w:color w:val="000000"/>
        </w:rPr>
        <w:lastRenderedPageBreak/>
        <w:t xml:space="preserve">proizvod kojim bi privukla značajniju turističku potražnju. Sustavna analiza resursne i atrakcijske osnove neophodna je kako bi se o njima mogli skrbiti te time osigurati održivi turistički razvoj </w:t>
      </w:r>
    </w:p>
    <w:p w:rsidR="00A07F94" w:rsidRPr="00C3730C" w:rsidRDefault="00A07F94" w:rsidP="00A07F94">
      <w:pPr>
        <w:rPr>
          <w:bCs/>
          <w:sz w:val="28"/>
          <w:szCs w:val="28"/>
        </w:rPr>
      </w:pPr>
      <w:bookmarkStart w:id="69" w:name="_Toc477265352"/>
    </w:p>
    <w:p w:rsidR="00A07F94" w:rsidRPr="00C3730C" w:rsidRDefault="00A07F94" w:rsidP="00A07F94">
      <w:pPr>
        <w:pStyle w:val="Naslov2"/>
        <w:rPr>
          <w:i/>
          <w:color w:val="3366FF"/>
        </w:rPr>
      </w:pPr>
      <w:r w:rsidRPr="00C3730C">
        <w:rPr>
          <w:color w:val="3366FF"/>
        </w:rPr>
        <w:t xml:space="preserve"> </w:t>
      </w:r>
      <w:bookmarkStart w:id="70" w:name="_Toc4160667"/>
      <w:r w:rsidRPr="00C3730C">
        <w:rPr>
          <w:color w:val="3366FF"/>
        </w:rPr>
        <w:t xml:space="preserve">3.6. Strategija ukupnog razvoja </w:t>
      </w:r>
      <w:bookmarkEnd w:id="69"/>
      <w:r w:rsidRPr="00C3730C">
        <w:rPr>
          <w:color w:val="3366FF"/>
        </w:rPr>
        <w:t>Općine Kaštelir – Labinci</w:t>
      </w:r>
      <w:bookmarkEnd w:id="70"/>
    </w:p>
    <w:p w:rsidR="00A07F94" w:rsidRPr="00C3730C" w:rsidRDefault="00A07F94" w:rsidP="00A07F94">
      <w:pPr>
        <w:autoSpaceDE w:val="0"/>
        <w:autoSpaceDN w:val="0"/>
        <w:adjustRightInd w:val="0"/>
        <w:jc w:val="both"/>
        <w:rPr>
          <w:color w:val="3366FF"/>
        </w:rPr>
      </w:pPr>
    </w:p>
    <w:p w:rsidR="00A07F94" w:rsidRPr="00635858" w:rsidRDefault="00A07F94" w:rsidP="00A07F94">
      <w:pPr>
        <w:autoSpaceDE w:val="0"/>
        <w:autoSpaceDN w:val="0"/>
        <w:adjustRightInd w:val="0"/>
        <w:jc w:val="both"/>
        <w:rPr>
          <w:color w:val="000000"/>
        </w:rPr>
      </w:pPr>
      <w:r w:rsidRPr="00635858">
        <w:t>Razvojni plan Općine je dug</w:t>
      </w:r>
      <w:smartTag w:uri="urn:schemas-microsoft-com:office:smarttags" w:element="PersonName">
        <w:r w:rsidRPr="00635858">
          <w:t>or</w:t>
        </w:r>
      </w:smartTag>
      <w:r w:rsidRPr="00635858">
        <w:t>očni i ko</w:t>
      </w:r>
      <w:smartTag w:uri="urn:schemas-microsoft-com:office:smarttags" w:element="PersonName">
        <w:r w:rsidRPr="00635858">
          <w:t>or</w:t>
        </w:r>
      </w:smartTag>
      <w:r w:rsidRPr="00635858">
        <w:t>dinirajući planski dokument, koji utvrđuje uvjete uređenja područja obuhvata Plana, određuje svrhovito k</w:t>
      </w:r>
      <w:smartTag w:uri="urn:schemas-microsoft-com:office:smarttags" w:element="PersonName">
        <w:r w:rsidRPr="00635858">
          <w:t>or</w:t>
        </w:r>
      </w:smartTag>
      <w:r w:rsidRPr="00635858">
        <w:t>ištenje, namjenu, oblikovanje, obnovu i sanaciju građevinskog i drugog zemljišta, zaštitu okoliša, te zaštitu kulturne baštine i osobito vrijednih dijelo</w:t>
      </w:r>
      <w:r>
        <w:t xml:space="preserve">va prirode, za razdoblje do </w:t>
      </w:r>
      <w:r w:rsidRPr="00C3730C">
        <w:rPr>
          <w:bCs/>
        </w:rPr>
        <w:t>2025.</w:t>
      </w:r>
      <w:r w:rsidRPr="00635858">
        <w:t xml:space="preserve"> godine. </w:t>
      </w:r>
    </w:p>
    <w:p w:rsidR="00A07F94" w:rsidRDefault="00A07F94" w:rsidP="00A07F94">
      <w:pPr>
        <w:pStyle w:val="StandardWeb"/>
        <w:spacing w:after="200" w:line="360" w:lineRule="auto"/>
        <w:jc w:val="center"/>
        <w:rPr>
          <w:b/>
          <w:bCs/>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A07F94" w:rsidTr="00A27897">
        <w:trPr>
          <w:trHeight w:val="3240"/>
        </w:trPr>
        <w:tc>
          <w:tcPr>
            <w:tcW w:w="9360" w:type="dxa"/>
            <w:shd w:val="clear" w:color="auto" w:fill="E6E6E6"/>
          </w:tcPr>
          <w:p w:rsidR="00A07F94" w:rsidRPr="00861A73" w:rsidRDefault="00A07F94" w:rsidP="00A27897">
            <w:pPr>
              <w:pStyle w:val="StandardWeb"/>
              <w:jc w:val="center"/>
            </w:pPr>
            <w:r w:rsidRPr="00861A73">
              <w:rPr>
                <w:b/>
                <w:bCs/>
              </w:rPr>
              <w:t>Vizija Općine Kaštelir – Labinci (Elementi)</w:t>
            </w:r>
          </w:p>
          <w:p w:rsidR="00A07F94" w:rsidRPr="00861A73" w:rsidRDefault="00A07F94" w:rsidP="00A27897">
            <w:pPr>
              <w:pStyle w:val="StandardWeb"/>
              <w:ind w:left="180"/>
            </w:pPr>
            <w:r w:rsidRPr="00861A73">
              <w:t xml:space="preserve">Životni standard stanovništva će za pet godina </w:t>
            </w:r>
            <w:r>
              <w:t>biti bliži</w:t>
            </w:r>
            <w:r w:rsidRPr="00861A73">
              <w:t xml:space="preserve"> europskom prosjeku.</w:t>
            </w:r>
          </w:p>
          <w:p w:rsidR="00A07F94" w:rsidRPr="00861A73" w:rsidRDefault="00A07F94" w:rsidP="00A27897">
            <w:pPr>
              <w:pStyle w:val="StandardWeb"/>
              <w:ind w:left="180"/>
            </w:pPr>
            <w:r>
              <w:t>Razvijeno gospodarstvo, prvenstveno poljoprivreda</w:t>
            </w:r>
            <w:r w:rsidRPr="00861A73">
              <w:t xml:space="preserve"> i turizam, malo i srednje</w:t>
            </w:r>
            <w:r>
              <w:t xml:space="preserve"> g</w:t>
            </w:r>
            <w:r w:rsidRPr="00861A73">
              <w:t xml:space="preserve">ospodarstvo     Razvijati sustav </w:t>
            </w:r>
            <w:r w:rsidRPr="009939D8">
              <w:rPr>
                <w:i/>
              </w:rPr>
              <w:t>brendiranja</w:t>
            </w:r>
            <w:r w:rsidRPr="00861A73">
              <w:t xml:space="preserve"> (baza ruralni prostor i turizam)</w:t>
            </w:r>
          </w:p>
          <w:p w:rsidR="00A07F94" w:rsidRPr="00861A73" w:rsidRDefault="00A07F94" w:rsidP="00A27897">
            <w:pPr>
              <w:pStyle w:val="StandardWeb"/>
              <w:ind w:left="180"/>
            </w:pPr>
            <w:r w:rsidRPr="00861A73">
              <w:t>Razvoj treba biti održiv (ekonomski, ekološki, sociološki, kulturološki) s naglaskom na</w:t>
            </w:r>
            <w:r>
              <w:t xml:space="preserve"> i</w:t>
            </w:r>
            <w:r w:rsidRPr="00861A73">
              <w:t>starski identitet.</w:t>
            </w:r>
          </w:p>
          <w:p w:rsidR="00A07F94" w:rsidRPr="00C3730C" w:rsidRDefault="00A07F94" w:rsidP="00A27897">
            <w:pPr>
              <w:pStyle w:val="StandardWeb"/>
              <w:ind w:left="180"/>
            </w:pPr>
            <w:r>
              <w:t>R</w:t>
            </w:r>
            <w:r w:rsidRPr="00861A73">
              <w:t>azvijati dobre odnose javnog, poslovnog i civilnog sektora</w:t>
            </w:r>
          </w:p>
        </w:tc>
      </w:tr>
    </w:tbl>
    <w:p w:rsidR="00A07F94" w:rsidRPr="00861A73" w:rsidRDefault="00A07F94" w:rsidP="00A07F94">
      <w:pPr>
        <w:pStyle w:val="StandardWeb"/>
      </w:pPr>
      <w:r w:rsidRPr="00861A73">
        <w:t xml:space="preserve">                      </w:t>
      </w:r>
    </w:p>
    <w:p w:rsidR="00A07F94" w:rsidRDefault="00A07F94" w:rsidP="00A07F94">
      <w:pPr>
        <w:jc w:val="both"/>
      </w:pPr>
    </w:p>
    <w:p w:rsidR="00A07F94" w:rsidRPr="00A96352" w:rsidRDefault="00A07F94" w:rsidP="00A07F94">
      <w:pPr>
        <w:jc w:val="both"/>
        <w:rPr>
          <w:b/>
          <w:i/>
        </w:rPr>
      </w:pPr>
      <w:r w:rsidRPr="00A96352">
        <w:rPr>
          <w:b/>
          <w:i/>
        </w:rPr>
        <w:t>Strateški ciljevi, prioriteti i mjere</w:t>
      </w:r>
    </w:p>
    <w:p w:rsidR="00A07F94" w:rsidRPr="005772AC" w:rsidRDefault="00A07F94" w:rsidP="00A07F94">
      <w:pPr>
        <w:jc w:val="both"/>
      </w:pPr>
    </w:p>
    <w:p w:rsidR="00A07F94" w:rsidRPr="00861A73" w:rsidRDefault="00A07F94" w:rsidP="00A07F94">
      <w:pPr>
        <w:pStyle w:val="StandardWeb"/>
        <w:spacing w:after="200"/>
      </w:pPr>
      <w:r w:rsidRPr="00861A73">
        <w:t>Program ukupnog razvoja koji se sastoji od strateških ciljeva, prioriteta i mjera</w:t>
      </w:r>
      <w:r>
        <w:t>. Detaljnije PUR</w:t>
      </w:r>
      <w:r w:rsidRPr="00861A73">
        <w:t xml:space="preserve"> se sastoji od:</w:t>
      </w:r>
    </w:p>
    <w:p w:rsidR="00A07F94" w:rsidRPr="00861A73" w:rsidRDefault="00A07F94" w:rsidP="00A07F94">
      <w:pPr>
        <w:pStyle w:val="StandardWeb"/>
        <w:spacing w:after="200"/>
        <w:ind w:left="720"/>
      </w:pPr>
      <w:r w:rsidRPr="00861A73">
        <w:sym w:font="Symbol" w:char="F0B7"/>
      </w:r>
      <w:r w:rsidRPr="00861A73">
        <w:t xml:space="preserve">       </w:t>
      </w:r>
      <w:r w:rsidRPr="00861A73">
        <w:rPr>
          <w:b/>
          <w:bCs/>
          <w:i/>
          <w:iCs/>
        </w:rPr>
        <w:t xml:space="preserve">Strategije: (strateški ciljevi) </w:t>
      </w:r>
      <w:r w:rsidRPr="00861A73">
        <w:t xml:space="preserve">će se provoditi kroz prioritete i mjere </w:t>
      </w:r>
      <w:r w:rsidRPr="00861A73">
        <w:rPr>
          <w:i/>
          <w:iCs/>
        </w:rPr>
        <w:t xml:space="preserve">koje će voditi javni sektor. </w:t>
      </w:r>
      <w:r>
        <w:t>Ti zadaci omogućavat</w:t>
      </w:r>
      <w:r w:rsidRPr="00861A73">
        <w:t xml:space="preserve"> će rast </w:t>
      </w:r>
      <w:r w:rsidRPr="00861A73">
        <w:rPr>
          <w:i/>
          <w:iCs/>
        </w:rPr>
        <w:t>poslovnog sektora i civilnog društva.</w:t>
      </w:r>
      <w:r w:rsidRPr="00861A73">
        <w:t xml:space="preserve"> Poslovni</w:t>
      </w:r>
      <w:r>
        <w:t xml:space="preserve"> sektor stvara „blagostanje“ u O</w:t>
      </w:r>
      <w:r w:rsidRPr="00861A73">
        <w:t>pćini dok civilno društvo vodi poboljšanoj participacijskoj demokraciji.</w:t>
      </w:r>
    </w:p>
    <w:p w:rsidR="00A07F94" w:rsidRPr="00861A73" w:rsidRDefault="00A07F94" w:rsidP="00A07F94">
      <w:pPr>
        <w:pStyle w:val="StandardWeb"/>
        <w:spacing w:after="200"/>
        <w:ind w:left="720"/>
      </w:pPr>
      <w:r w:rsidRPr="00861A73">
        <w:sym w:font="Symbol" w:char="F0B7"/>
      </w:r>
      <w:r w:rsidRPr="00861A73">
        <w:t xml:space="preserve">       </w:t>
      </w:r>
      <w:r w:rsidRPr="00861A73">
        <w:rPr>
          <w:b/>
          <w:bCs/>
          <w:i/>
          <w:iCs/>
        </w:rPr>
        <w:t xml:space="preserve">Prioriteti i mjera: </w:t>
      </w:r>
      <w:r w:rsidRPr="00861A73">
        <w:t>Prioriteti u skladu sa strategijom predstavljaju žarišta aktivnosti koje bi trebalo provoditi ostvarenjem mjera.</w:t>
      </w:r>
    </w:p>
    <w:p w:rsidR="00A07F94" w:rsidRPr="00A96352" w:rsidRDefault="00A07F94" w:rsidP="00A07F94">
      <w:pPr>
        <w:jc w:val="both"/>
      </w:pPr>
      <w:r w:rsidRPr="00A96352">
        <w:t>Osim navedenog, PUR će se baviti i važnim razvojnim temama Europske unije (tzv. Horizontalne EU teme ili principi) koje Europska unija podržava i koji bi trebali biti uključeni u svim segmentima PUR-a. Ključne razvojne teme uključuju promociju informacijske tehnologije, održivo upravljanje okolišem i brigu za osiguranjem jednakosti spolova, ljudskih prava i učinkovite demokracije</w:t>
      </w:r>
    </w:p>
    <w:p w:rsidR="00A07F94" w:rsidRPr="00861A73" w:rsidRDefault="00A07F94" w:rsidP="00A07F94">
      <w:pPr>
        <w:pStyle w:val="StandardWeb"/>
        <w:spacing w:after="200" w:line="360" w:lineRule="auto"/>
      </w:pPr>
      <w:r>
        <w:rPr>
          <w:bCs/>
        </w:rPr>
        <w:t>Na temelju vizije za O</w:t>
      </w:r>
      <w:r w:rsidRPr="00861A73">
        <w:rPr>
          <w:bCs/>
        </w:rPr>
        <w:t xml:space="preserve">pćinu </w:t>
      </w:r>
      <w:r w:rsidRPr="00861A73">
        <w:t>Kaštelir</w:t>
      </w:r>
      <w:r>
        <w:t xml:space="preserve"> – </w:t>
      </w:r>
      <w:r w:rsidRPr="00861A73">
        <w:t>Labinci</w:t>
      </w:r>
      <w:r w:rsidRPr="00861A73">
        <w:rPr>
          <w:bCs/>
        </w:rPr>
        <w:t xml:space="preserve"> određena su tri </w:t>
      </w:r>
      <w:r>
        <w:rPr>
          <w:bCs/>
        </w:rPr>
        <w:t>strateška cilja i 10 prioriteta:</w:t>
      </w:r>
    </w:p>
    <w:p w:rsidR="00A07F94" w:rsidRPr="00725060" w:rsidRDefault="00A07F94" w:rsidP="00A07F94">
      <w:pPr>
        <w:pStyle w:val="Default"/>
        <w:numPr>
          <w:ilvl w:val="0"/>
          <w:numId w:val="31"/>
        </w:numPr>
        <w:jc w:val="both"/>
      </w:pPr>
      <w:r w:rsidRPr="00725060">
        <w:rPr>
          <w:b/>
          <w:bCs/>
        </w:rPr>
        <w:t xml:space="preserve">STRATEŠKI CILJ- </w:t>
      </w:r>
      <w:r w:rsidRPr="00725060">
        <w:t>Visoka kvaliteta života i standarda</w:t>
      </w:r>
    </w:p>
    <w:p w:rsidR="00A07F94" w:rsidRPr="00725060" w:rsidRDefault="00A07F94" w:rsidP="00A07F94">
      <w:pPr>
        <w:pStyle w:val="Default"/>
        <w:jc w:val="both"/>
      </w:pPr>
      <w:r w:rsidRPr="00725060">
        <w:t xml:space="preserve">           </w:t>
      </w:r>
      <w:r w:rsidRPr="00725060">
        <w:rPr>
          <w:b/>
          <w:bCs/>
        </w:rPr>
        <w:t xml:space="preserve">PRIORITETI:    </w:t>
      </w:r>
      <w:r w:rsidRPr="00725060">
        <w:t>1. Infrastruktura</w:t>
      </w:r>
    </w:p>
    <w:p w:rsidR="00A07F94" w:rsidRPr="00725060" w:rsidRDefault="00A07F94" w:rsidP="00A07F94">
      <w:pPr>
        <w:pStyle w:val="Default"/>
        <w:jc w:val="both"/>
      </w:pPr>
      <w:r w:rsidRPr="00725060">
        <w:t xml:space="preserve">                                        2. Društvene djelatnosti</w:t>
      </w:r>
    </w:p>
    <w:p w:rsidR="00A07F94" w:rsidRPr="00725060" w:rsidRDefault="00A07F94" w:rsidP="00A07F94">
      <w:pPr>
        <w:pStyle w:val="Default"/>
        <w:jc w:val="both"/>
      </w:pPr>
      <w:r w:rsidRPr="00725060">
        <w:t xml:space="preserve">                                        3. Potpuna zaposlenost i visoki dohoci</w:t>
      </w:r>
    </w:p>
    <w:p w:rsidR="00A07F94" w:rsidRPr="00725060" w:rsidRDefault="00A07F94" w:rsidP="00A07F94"/>
    <w:p w:rsidR="00A07F94" w:rsidRPr="00725060" w:rsidRDefault="00A07F94" w:rsidP="00A07F94">
      <w:pPr>
        <w:pStyle w:val="Default"/>
        <w:jc w:val="both"/>
      </w:pPr>
      <w:r w:rsidRPr="00CD65C5">
        <w:rPr>
          <w:b/>
          <w:bCs/>
        </w:rPr>
        <w:lastRenderedPageBreak/>
        <w:t>2</w:t>
      </w:r>
      <w:r w:rsidRPr="00725060">
        <w:t xml:space="preserve">. </w:t>
      </w:r>
      <w:r w:rsidRPr="00725060">
        <w:rPr>
          <w:b/>
          <w:bCs/>
        </w:rPr>
        <w:t xml:space="preserve">STRATEŠKI CILJ- </w:t>
      </w:r>
      <w:r w:rsidRPr="00725060">
        <w:t>Razvoj gospodarstva</w:t>
      </w:r>
    </w:p>
    <w:p w:rsidR="00A07F94" w:rsidRPr="00725060" w:rsidRDefault="00A07F94" w:rsidP="00A07F94">
      <w:pPr>
        <w:pStyle w:val="Default"/>
        <w:jc w:val="both"/>
      </w:pPr>
      <w:r w:rsidRPr="00725060">
        <w:t xml:space="preserve">    </w:t>
      </w:r>
      <w:r w:rsidRPr="00725060">
        <w:rPr>
          <w:b/>
          <w:bCs/>
        </w:rPr>
        <w:t xml:space="preserve">PRIORITETI:     </w:t>
      </w:r>
      <w:r>
        <w:rPr>
          <w:b/>
          <w:bCs/>
        </w:rPr>
        <w:t xml:space="preserve">     </w:t>
      </w:r>
      <w:r w:rsidRPr="00725060">
        <w:t xml:space="preserve">1. Razvoj poljoprivrede </w:t>
      </w:r>
    </w:p>
    <w:p w:rsidR="00A07F94" w:rsidRPr="00725060" w:rsidRDefault="00A07F94" w:rsidP="00A07F94">
      <w:pPr>
        <w:pStyle w:val="Default"/>
        <w:jc w:val="both"/>
      </w:pPr>
      <w:r w:rsidRPr="00725060">
        <w:t xml:space="preserve">                                  </w:t>
      </w:r>
      <w:r>
        <w:t xml:space="preserve">     </w:t>
      </w:r>
      <w:r w:rsidRPr="00725060">
        <w:t xml:space="preserve">2. Razvoj turizma </w:t>
      </w:r>
    </w:p>
    <w:p w:rsidR="00A07F94" w:rsidRPr="00725060" w:rsidRDefault="00A07F94" w:rsidP="00A07F94">
      <w:pPr>
        <w:pStyle w:val="Default"/>
        <w:jc w:val="both"/>
      </w:pPr>
      <w:r w:rsidRPr="00725060">
        <w:t xml:space="preserve">                                 </w:t>
      </w:r>
      <w:r>
        <w:t xml:space="preserve">      </w:t>
      </w:r>
      <w:r w:rsidRPr="00725060">
        <w:t>3. Razvoj malog i srednjeg poduzetništva</w:t>
      </w:r>
    </w:p>
    <w:p w:rsidR="00A07F94" w:rsidRPr="00725060" w:rsidRDefault="00A07F94" w:rsidP="00A07F94">
      <w:pPr>
        <w:pStyle w:val="Default"/>
        <w:jc w:val="both"/>
      </w:pPr>
    </w:p>
    <w:p w:rsidR="00A07F94" w:rsidRPr="00725060" w:rsidRDefault="00A07F94" w:rsidP="00A07F94">
      <w:pPr>
        <w:pStyle w:val="Default"/>
        <w:jc w:val="both"/>
      </w:pPr>
      <w:r w:rsidRPr="00CD65C5">
        <w:rPr>
          <w:b/>
          <w:bCs/>
        </w:rPr>
        <w:t>3.</w:t>
      </w:r>
      <w:r w:rsidRPr="00725060">
        <w:t xml:space="preserve"> </w:t>
      </w:r>
      <w:r w:rsidRPr="00725060">
        <w:rPr>
          <w:b/>
          <w:bCs/>
        </w:rPr>
        <w:t xml:space="preserve">STRATEŠKI CILJ: - </w:t>
      </w:r>
      <w:r w:rsidRPr="00725060">
        <w:t>Visoki standardi razvoja</w:t>
      </w:r>
    </w:p>
    <w:p w:rsidR="00A07F94" w:rsidRPr="00725060" w:rsidRDefault="00A07F94" w:rsidP="00A07F94">
      <w:pPr>
        <w:pStyle w:val="Default"/>
        <w:jc w:val="both"/>
      </w:pPr>
      <w:r w:rsidRPr="00725060">
        <w:t xml:space="preserve">    </w:t>
      </w:r>
      <w:r w:rsidRPr="00725060">
        <w:rPr>
          <w:b/>
          <w:bCs/>
        </w:rPr>
        <w:t xml:space="preserve">PRIORITETI:     </w:t>
      </w:r>
      <w:r>
        <w:rPr>
          <w:b/>
          <w:bCs/>
        </w:rPr>
        <w:t xml:space="preserve">    </w:t>
      </w:r>
      <w:r w:rsidRPr="00725060">
        <w:rPr>
          <w:b/>
          <w:bCs/>
        </w:rPr>
        <w:t xml:space="preserve"> </w:t>
      </w:r>
      <w:r w:rsidRPr="00725060">
        <w:t>1. Održiv i uravnotežen razvoj</w:t>
      </w:r>
    </w:p>
    <w:p w:rsidR="00A07F94" w:rsidRPr="00725060" w:rsidRDefault="00A07F94" w:rsidP="00A07F94">
      <w:pPr>
        <w:pStyle w:val="Default"/>
        <w:jc w:val="both"/>
      </w:pPr>
      <w:r w:rsidRPr="00725060">
        <w:t xml:space="preserve">                                    </w:t>
      </w:r>
      <w:r>
        <w:t xml:space="preserve">   </w:t>
      </w:r>
      <w:r w:rsidRPr="00725060">
        <w:t>2. Prepoznatljiv istarski identitet</w:t>
      </w:r>
    </w:p>
    <w:p w:rsidR="00A07F94" w:rsidRPr="00725060" w:rsidRDefault="00A07F94" w:rsidP="00A07F94">
      <w:pPr>
        <w:pStyle w:val="Default"/>
        <w:jc w:val="both"/>
      </w:pPr>
      <w:r w:rsidRPr="00725060">
        <w:t xml:space="preserve">                                   </w:t>
      </w:r>
      <w:r>
        <w:t xml:space="preserve">   </w:t>
      </w:r>
      <w:r w:rsidRPr="00725060">
        <w:t xml:space="preserve"> 3. Razvoj dobrih odnosa javnog, poslovnog i civilnog sektora</w:t>
      </w:r>
    </w:p>
    <w:p w:rsidR="00A07F94" w:rsidRPr="00725060" w:rsidRDefault="00A07F94" w:rsidP="00A07F94">
      <w:pPr>
        <w:pStyle w:val="Default"/>
        <w:jc w:val="both"/>
      </w:pPr>
      <w:r w:rsidRPr="00725060">
        <w:t xml:space="preserve">                                    </w:t>
      </w:r>
      <w:r>
        <w:t xml:space="preserve">   </w:t>
      </w:r>
      <w:r w:rsidRPr="00725060">
        <w:t xml:space="preserve">4. </w:t>
      </w:r>
      <w:r w:rsidRPr="009939D8">
        <w:rPr>
          <w:i/>
        </w:rPr>
        <w:t>Brand</w:t>
      </w:r>
      <w:r w:rsidRPr="00725060">
        <w:t xml:space="preserve"> Kaštelir</w:t>
      </w:r>
      <w:r>
        <w:t xml:space="preserve"> – </w:t>
      </w:r>
      <w:r w:rsidRPr="00725060">
        <w:t>Labinci</w:t>
      </w:r>
    </w:p>
    <w:p w:rsidR="00A07F94" w:rsidRPr="00725060" w:rsidRDefault="00A07F94" w:rsidP="00A07F94">
      <w:pPr>
        <w:pStyle w:val="Default"/>
        <w:jc w:val="both"/>
        <w:rPr>
          <w:color w:val="auto"/>
        </w:rPr>
      </w:pPr>
    </w:p>
    <w:p w:rsidR="00A07F94" w:rsidRDefault="00A07F94" w:rsidP="00A07F94">
      <w:pPr>
        <w:pStyle w:val="StandardWeb"/>
        <w:spacing w:after="200"/>
      </w:pPr>
      <w:r w:rsidRPr="00CD65C5">
        <w:rPr>
          <w:bCs/>
        </w:rPr>
        <w:t>Iz ovakvog opredjeljenja nedvojbeno proizlazi</w:t>
      </w:r>
      <w:r>
        <w:rPr>
          <w:b/>
        </w:rPr>
        <w:t xml:space="preserve"> </w:t>
      </w:r>
      <w:r w:rsidRPr="00725060">
        <w:t>zaključak da je prvi</w:t>
      </w:r>
      <w:r w:rsidRPr="00861A73">
        <w:t xml:space="preserve"> strateški cilj </w:t>
      </w:r>
      <w:r>
        <w:t xml:space="preserve">ostvariti </w:t>
      </w:r>
      <w:r w:rsidRPr="00861A73">
        <w:t>vi</w:t>
      </w:r>
      <w:r>
        <w:t>soku kvalitetu života mještana O</w:t>
      </w:r>
      <w:r w:rsidRPr="00861A73">
        <w:t>pćine, a da su druga dva cilja u toj funkciji.</w:t>
      </w:r>
    </w:p>
    <w:p w:rsidR="00A07F94" w:rsidRPr="000C383E" w:rsidRDefault="00A07F94" w:rsidP="00A07F94">
      <w:pPr>
        <w:pStyle w:val="StandardWeb"/>
        <w:spacing w:after="200"/>
      </w:pPr>
    </w:p>
    <w:p w:rsidR="00A07F94" w:rsidRPr="00531FC8" w:rsidRDefault="00A07F94" w:rsidP="00A07F94">
      <w:pPr>
        <w:pStyle w:val="Naslov2"/>
        <w:rPr>
          <w:i/>
          <w:color w:val="3366FF"/>
        </w:rPr>
      </w:pPr>
      <w:bookmarkStart w:id="71" w:name="_Toc4160668"/>
      <w:r w:rsidRPr="00531FC8">
        <w:rPr>
          <w:color w:val="3366FF"/>
        </w:rPr>
        <w:t>3.7. Strategija razvoja ruralnog prostora Istre</w:t>
      </w:r>
      <w:bookmarkEnd w:id="71"/>
    </w:p>
    <w:p w:rsidR="00A07F94" w:rsidRPr="00376D5B" w:rsidRDefault="00A07F94" w:rsidP="00A07F94">
      <w:pPr>
        <w:jc w:val="both"/>
        <w:rPr>
          <w:color w:val="000000"/>
        </w:rPr>
      </w:pPr>
    </w:p>
    <w:p w:rsidR="00A07F94" w:rsidRPr="004E559D" w:rsidRDefault="00A07F94" w:rsidP="00A07F94">
      <w:pPr>
        <w:jc w:val="both"/>
        <w:rPr>
          <w:color w:val="000000"/>
        </w:rPr>
      </w:pPr>
      <w:r w:rsidRPr="00376D5B">
        <w:rPr>
          <w:color w:val="000000"/>
        </w:rPr>
        <w:t>Ruralni turizam, osobito turizam na seljačkim gospodarstvima, mora se sagledavati kao bitna sastavnica ukupnog, održivog razvitka. To je sukladno dokumentima Europske Unije. U prilog navedenom govori činjenica da Hrvatska posjeduje znatne gospodarske, kulturne i prirodne uvjete za razvoj ruralnog prostora. Uz tradicionalnu proizvodnju i pripremu hrane, naime, ravnopravno treba uključiti i seoski turizam kao dopunsku djelatnost, i to u sklopu obnove sela i cjelokupnog razvitka ruralnog prostora. Time se postiže povezivanje turizma i poljoprivrede kao hrvatskih komparativnih prednosti.</w:t>
      </w:r>
      <w:r>
        <w:rPr>
          <w:color w:val="000000"/>
        </w:rPr>
        <w:t xml:space="preserve"> </w:t>
      </w:r>
      <w:r>
        <w:rPr>
          <w:rStyle w:val="fontstyle01"/>
        </w:rPr>
        <w:t xml:space="preserve">Istra predstavlja jednu od vodećih regija u pogledu razvoja ruralnog turizma, a oslanja na tradiciju koja uključuje ruralnu arhitekturu, tradicijski ambijent, kulturnu i prirodnu baštinu te regionalnu kuhinju, a s druge strane nudi najsuvremeniju ugostiteljsku i turističku uslugu. Istra predstavlja regiju nesvakidašnjih krajolika, zelenih valovitih brežuljaka, vidikovaca iz srednjovjekovnih gradova i kaštela, idiličnih sela i crkava s vrijednim freskama, gdje ruralni turizam može uvelike doprinijeti razvoju tog područja. Istra je bogata bojama, mirisima i vrhunskim okusima domaćih proizvoda: istarskog tartufa i pršuta, maslinovog ulja i vina, šparoga i istarske </w:t>
      </w:r>
      <w:r w:rsidRPr="009939D8">
        <w:rPr>
          <w:rStyle w:val="fontstyle01"/>
          <w:i/>
        </w:rPr>
        <w:t>maneštre</w:t>
      </w:r>
      <w:r>
        <w:rPr>
          <w:rStyle w:val="fontstyle01"/>
        </w:rPr>
        <w:t>, srdele i plodova mora, a brojna seoska domaćinstva te prirodan okoliš omogućuju razvoj ruralnog turizma.</w:t>
      </w:r>
    </w:p>
    <w:p w:rsidR="00A07F94" w:rsidRPr="00376D5B" w:rsidRDefault="00A07F94" w:rsidP="00A07F94">
      <w:pPr>
        <w:jc w:val="both"/>
        <w:rPr>
          <w:i/>
          <w:color w:val="000000"/>
        </w:rPr>
      </w:pPr>
    </w:p>
    <w:p w:rsidR="00A07F94" w:rsidRPr="002113B4" w:rsidRDefault="00A07F94" w:rsidP="00A07F94">
      <w:pPr>
        <w:jc w:val="both"/>
        <w:rPr>
          <w:b/>
          <w:bCs/>
          <w:i/>
          <w:color w:val="000000"/>
        </w:rPr>
      </w:pPr>
      <w:r w:rsidRPr="002113B4">
        <w:rPr>
          <w:b/>
          <w:bCs/>
          <w:i/>
          <w:color w:val="000000"/>
        </w:rPr>
        <w:t xml:space="preserve">Ciljevi razvitka </w:t>
      </w:r>
      <w:r>
        <w:rPr>
          <w:b/>
          <w:bCs/>
          <w:i/>
          <w:color w:val="000000"/>
        </w:rPr>
        <w:t>i</w:t>
      </w:r>
      <w:r w:rsidRPr="008314B1">
        <w:rPr>
          <w:b/>
          <w:bCs/>
          <w:i/>
          <w:color w:val="000000"/>
        </w:rPr>
        <w:t xml:space="preserve">starskog </w:t>
      </w:r>
      <w:r w:rsidRPr="002113B4">
        <w:rPr>
          <w:b/>
          <w:bCs/>
          <w:i/>
          <w:color w:val="000000"/>
        </w:rPr>
        <w:t>ruralnog prost</w:t>
      </w:r>
      <w:smartTag w:uri="urn:schemas-microsoft-com:office:smarttags" w:element="PersonName">
        <w:r w:rsidRPr="002113B4">
          <w:rPr>
            <w:b/>
            <w:bCs/>
            <w:i/>
            <w:color w:val="000000"/>
          </w:rPr>
          <w:t>or</w:t>
        </w:r>
      </w:smartTag>
      <w:r w:rsidRPr="002113B4">
        <w:rPr>
          <w:b/>
          <w:bCs/>
          <w:i/>
          <w:color w:val="000000"/>
        </w:rPr>
        <w:t>a</w:t>
      </w:r>
    </w:p>
    <w:p w:rsidR="00A07F94" w:rsidRPr="002113B4" w:rsidRDefault="00A07F94" w:rsidP="00A07F94">
      <w:pPr>
        <w:jc w:val="both"/>
        <w:rPr>
          <w:b/>
          <w:bCs/>
          <w:color w:val="000000"/>
        </w:rPr>
      </w:pPr>
    </w:p>
    <w:p w:rsidR="00A07F94" w:rsidRPr="00376D5B" w:rsidRDefault="00A07F94" w:rsidP="00A07F94">
      <w:pPr>
        <w:jc w:val="both"/>
        <w:rPr>
          <w:color w:val="000000"/>
        </w:rPr>
      </w:pPr>
      <w:r w:rsidRPr="00376D5B">
        <w:rPr>
          <w:color w:val="000000"/>
        </w:rPr>
        <w:t>Ciljevi s aspekta sela:</w:t>
      </w:r>
    </w:p>
    <w:p w:rsidR="00A07F94" w:rsidRPr="00376D5B" w:rsidRDefault="00A07F94" w:rsidP="00A07F94">
      <w:pPr>
        <w:numPr>
          <w:ilvl w:val="0"/>
          <w:numId w:val="22"/>
        </w:numPr>
        <w:contextualSpacing/>
        <w:jc w:val="both"/>
        <w:rPr>
          <w:color w:val="000000"/>
        </w:rPr>
      </w:pPr>
      <w:r w:rsidRPr="00376D5B">
        <w:rPr>
          <w:color w:val="000000"/>
        </w:rPr>
        <w:t>revitalizacija ruralnog prostora</w:t>
      </w:r>
    </w:p>
    <w:p w:rsidR="00A07F94" w:rsidRPr="00376D5B" w:rsidRDefault="00A07F94" w:rsidP="00A07F94">
      <w:pPr>
        <w:numPr>
          <w:ilvl w:val="0"/>
          <w:numId w:val="22"/>
        </w:numPr>
        <w:contextualSpacing/>
        <w:jc w:val="both"/>
        <w:rPr>
          <w:color w:val="000000"/>
        </w:rPr>
      </w:pPr>
      <w:r w:rsidRPr="00376D5B">
        <w:rPr>
          <w:color w:val="000000"/>
        </w:rPr>
        <w:t>osposobljavanje seoskog stanovništva za samostalni razvitak</w:t>
      </w:r>
    </w:p>
    <w:p w:rsidR="00A07F94" w:rsidRPr="00376D5B" w:rsidRDefault="00A07F94" w:rsidP="00A07F94">
      <w:pPr>
        <w:numPr>
          <w:ilvl w:val="0"/>
          <w:numId w:val="22"/>
        </w:numPr>
        <w:contextualSpacing/>
        <w:jc w:val="both"/>
        <w:rPr>
          <w:color w:val="000000"/>
        </w:rPr>
      </w:pPr>
      <w:r w:rsidRPr="00376D5B">
        <w:rPr>
          <w:color w:val="000000"/>
        </w:rPr>
        <w:t>cjelovito rješavanje problema ruralnog prostora i sela</w:t>
      </w:r>
    </w:p>
    <w:p w:rsidR="00A07F94" w:rsidRPr="00376D5B" w:rsidRDefault="00A07F94" w:rsidP="00A07F94">
      <w:pPr>
        <w:numPr>
          <w:ilvl w:val="0"/>
          <w:numId w:val="22"/>
        </w:numPr>
        <w:contextualSpacing/>
        <w:jc w:val="both"/>
        <w:rPr>
          <w:color w:val="000000"/>
        </w:rPr>
      </w:pPr>
      <w:r w:rsidRPr="00376D5B">
        <w:rPr>
          <w:color w:val="000000"/>
        </w:rPr>
        <w:t>aktivno uključivanje žena u ruralni razvitak</w:t>
      </w:r>
    </w:p>
    <w:p w:rsidR="00A07F94" w:rsidRPr="00376D5B" w:rsidRDefault="00A07F94" w:rsidP="00A07F94">
      <w:pPr>
        <w:numPr>
          <w:ilvl w:val="0"/>
          <w:numId w:val="22"/>
        </w:numPr>
        <w:contextualSpacing/>
        <w:jc w:val="both"/>
        <w:rPr>
          <w:color w:val="000000"/>
        </w:rPr>
      </w:pPr>
      <w:r w:rsidRPr="00376D5B">
        <w:rPr>
          <w:color w:val="000000"/>
        </w:rPr>
        <w:t>zaštita, razvitak i očuvanje karakteristika ruralnih područja i sela, njihovih vrednota i identiteta</w:t>
      </w:r>
    </w:p>
    <w:p w:rsidR="00A07F94" w:rsidRPr="00376D5B" w:rsidRDefault="00A07F94" w:rsidP="00A07F94">
      <w:pPr>
        <w:numPr>
          <w:ilvl w:val="0"/>
          <w:numId w:val="22"/>
        </w:numPr>
        <w:contextualSpacing/>
        <w:jc w:val="both"/>
        <w:rPr>
          <w:color w:val="000000"/>
        </w:rPr>
      </w:pPr>
      <w:r w:rsidRPr="00376D5B">
        <w:rPr>
          <w:color w:val="000000"/>
        </w:rPr>
        <w:t>razvoj poljodjelstva</w:t>
      </w:r>
    </w:p>
    <w:p w:rsidR="00A07F94" w:rsidRPr="00376D5B" w:rsidRDefault="00A07F94" w:rsidP="00A07F94">
      <w:pPr>
        <w:numPr>
          <w:ilvl w:val="0"/>
          <w:numId w:val="22"/>
        </w:numPr>
        <w:contextualSpacing/>
        <w:jc w:val="both"/>
        <w:rPr>
          <w:color w:val="000000"/>
        </w:rPr>
      </w:pPr>
      <w:r w:rsidRPr="00376D5B">
        <w:rPr>
          <w:color w:val="000000"/>
        </w:rPr>
        <w:t>poticanje primarne seljačke proizvodnje i prerade poljoprivrednih proizvoda</w:t>
      </w:r>
    </w:p>
    <w:p w:rsidR="00A07F94" w:rsidRDefault="00A07F94" w:rsidP="00A07F94">
      <w:pPr>
        <w:autoSpaceDE w:val="0"/>
        <w:autoSpaceDN w:val="0"/>
        <w:adjustRightInd w:val="0"/>
        <w:spacing w:line="360" w:lineRule="auto"/>
        <w:rPr>
          <w:color w:val="000000"/>
        </w:rPr>
      </w:pPr>
    </w:p>
    <w:p w:rsidR="00A07F94" w:rsidRDefault="00A07F94" w:rsidP="00A07F94">
      <w:pPr>
        <w:autoSpaceDE w:val="0"/>
        <w:autoSpaceDN w:val="0"/>
        <w:adjustRightInd w:val="0"/>
        <w:spacing w:line="360" w:lineRule="auto"/>
        <w:rPr>
          <w:color w:val="000000"/>
        </w:rPr>
      </w:pPr>
    </w:p>
    <w:p w:rsidR="00A07F94" w:rsidRDefault="00A07F94" w:rsidP="00A07F94">
      <w:pPr>
        <w:autoSpaceDE w:val="0"/>
        <w:autoSpaceDN w:val="0"/>
        <w:adjustRightInd w:val="0"/>
        <w:spacing w:line="360" w:lineRule="auto"/>
        <w:rPr>
          <w:color w:val="000000"/>
        </w:rPr>
      </w:pPr>
    </w:p>
    <w:p w:rsidR="00A07F94" w:rsidRDefault="00A07F94" w:rsidP="00A07F94">
      <w:pPr>
        <w:autoSpaceDE w:val="0"/>
        <w:autoSpaceDN w:val="0"/>
        <w:adjustRightInd w:val="0"/>
        <w:rPr>
          <w:color w:val="000000"/>
        </w:rPr>
      </w:pPr>
      <w:r w:rsidRPr="009051C8">
        <w:rPr>
          <w:b/>
          <w:i/>
          <w:color w:val="000000"/>
        </w:rPr>
        <w:lastRenderedPageBreak/>
        <w:t>Program ruralnog razvoja Istarske županije ima pet strateških ciljeva koji su međusobno usko povezani</w:t>
      </w:r>
      <w:r>
        <w:rPr>
          <w:color w:val="000000"/>
        </w:rPr>
        <w:t>:</w:t>
      </w:r>
    </w:p>
    <w:p w:rsidR="00A07F94" w:rsidRPr="00376D5B" w:rsidRDefault="00A07F94" w:rsidP="00A07F94">
      <w:pPr>
        <w:autoSpaceDE w:val="0"/>
        <w:autoSpaceDN w:val="0"/>
        <w:adjustRightInd w:val="0"/>
        <w:rPr>
          <w:color w:val="000000"/>
        </w:rPr>
      </w:pPr>
    </w:p>
    <w:p w:rsidR="00A07F94" w:rsidRPr="00376D5B" w:rsidRDefault="00A07F94" w:rsidP="00A07F94">
      <w:pPr>
        <w:autoSpaceDE w:val="0"/>
        <w:autoSpaceDN w:val="0"/>
        <w:adjustRightInd w:val="0"/>
        <w:rPr>
          <w:i/>
          <w:iCs/>
          <w:color w:val="000000"/>
        </w:rPr>
      </w:pPr>
      <w:r w:rsidRPr="00376D5B">
        <w:rPr>
          <w:bCs/>
          <w:color w:val="000000"/>
        </w:rPr>
        <w:t xml:space="preserve">Cilj 1. </w:t>
      </w:r>
      <w:r>
        <w:rPr>
          <w:bCs/>
          <w:color w:val="000000"/>
        </w:rPr>
        <w:t>–</w:t>
      </w:r>
      <w:r w:rsidRPr="00376D5B">
        <w:rPr>
          <w:bCs/>
          <w:color w:val="000000"/>
        </w:rPr>
        <w:t xml:space="preserve"> </w:t>
      </w:r>
      <w:r w:rsidRPr="00376D5B">
        <w:rPr>
          <w:i/>
          <w:color w:val="000000"/>
        </w:rPr>
        <w:t>Izgradnja institucionalnog okruženja koje potiče poboljšanje životnih uvjeta u ruralnim područjima i stvaranje uvjeta za povratak i zadržavanje stanovništva u ruralnim područjima</w:t>
      </w:r>
    </w:p>
    <w:p w:rsidR="00A07F94" w:rsidRPr="00376D5B" w:rsidRDefault="00A07F94" w:rsidP="00A07F94">
      <w:pPr>
        <w:autoSpaceDE w:val="0"/>
        <w:autoSpaceDN w:val="0"/>
        <w:adjustRightInd w:val="0"/>
        <w:rPr>
          <w:bCs/>
          <w:i/>
          <w:iCs/>
          <w:color w:val="000000"/>
        </w:rPr>
      </w:pPr>
      <w:r w:rsidRPr="00376D5B">
        <w:rPr>
          <w:bCs/>
          <w:color w:val="000000"/>
        </w:rPr>
        <w:t xml:space="preserve">Cilj 2. </w:t>
      </w:r>
      <w:r>
        <w:rPr>
          <w:i/>
          <w:iCs/>
          <w:color w:val="000000"/>
        </w:rPr>
        <w:t>–</w:t>
      </w:r>
      <w:r w:rsidRPr="00376D5B">
        <w:rPr>
          <w:i/>
          <w:iCs/>
          <w:color w:val="000000"/>
        </w:rPr>
        <w:t xml:space="preserve"> </w:t>
      </w:r>
      <w:r w:rsidRPr="00376D5B">
        <w:rPr>
          <w:bCs/>
          <w:i/>
          <w:iCs/>
          <w:color w:val="000000"/>
        </w:rPr>
        <w:t>Povećanje konkurentnosti glavnih gospodarskih sekt</w:t>
      </w:r>
      <w:smartTag w:uri="urn:schemas-microsoft-com:office:smarttags" w:element="PersonName">
        <w:r w:rsidRPr="00376D5B">
          <w:rPr>
            <w:bCs/>
            <w:i/>
            <w:iCs/>
            <w:color w:val="000000"/>
          </w:rPr>
          <w:t>or</w:t>
        </w:r>
      </w:smartTag>
      <w:r w:rsidRPr="00376D5B">
        <w:rPr>
          <w:bCs/>
          <w:i/>
          <w:iCs/>
          <w:color w:val="000000"/>
        </w:rPr>
        <w:t>a u ruralnim područjima</w:t>
      </w:r>
    </w:p>
    <w:p w:rsidR="00A07F94" w:rsidRPr="00376D5B" w:rsidRDefault="00A07F94" w:rsidP="00A07F94">
      <w:pPr>
        <w:rPr>
          <w:bCs/>
          <w:i/>
          <w:iCs/>
          <w:color w:val="000000"/>
        </w:rPr>
      </w:pPr>
      <w:r w:rsidRPr="00376D5B">
        <w:rPr>
          <w:bCs/>
          <w:i/>
          <w:iCs/>
          <w:color w:val="000000"/>
        </w:rPr>
        <w:t>(proizvodnih, prerađivačkih i uslužnih djelatnosti)</w:t>
      </w:r>
    </w:p>
    <w:p w:rsidR="00A07F94" w:rsidRPr="00376D5B" w:rsidRDefault="00A07F94" w:rsidP="00A07F94">
      <w:pPr>
        <w:rPr>
          <w:bCs/>
          <w:i/>
          <w:iCs/>
          <w:color w:val="000000"/>
        </w:rPr>
      </w:pPr>
      <w:r w:rsidRPr="00376D5B">
        <w:rPr>
          <w:bCs/>
          <w:color w:val="000000"/>
        </w:rPr>
        <w:t>Cilj 3</w:t>
      </w:r>
      <w:r w:rsidRPr="00376D5B">
        <w:rPr>
          <w:rFonts w:ascii="BookAntiqua-Bold" w:hAnsi="BookAntiqua-Bold" w:cs="BookAntiqua-Bold"/>
          <w:bCs/>
          <w:color w:val="000000"/>
        </w:rPr>
        <w:t xml:space="preserve">. </w:t>
      </w:r>
      <w:r>
        <w:rPr>
          <w:color w:val="000000"/>
        </w:rPr>
        <w:t>–</w:t>
      </w:r>
      <w:r w:rsidRPr="00376D5B">
        <w:rPr>
          <w:color w:val="000000"/>
        </w:rPr>
        <w:t xml:space="preserve"> </w:t>
      </w:r>
      <w:r w:rsidRPr="00376D5B">
        <w:rPr>
          <w:bCs/>
          <w:i/>
          <w:iCs/>
          <w:color w:val="000000"/>
        </w:rPr>
        <w:t>Održiva up</w:t>
      </w:r>
      <w:smartTag w:uri="urn:schemas-microsoft-com:office:smarttags" w:element="PersonName">
        <w:r w:rsidRPr="00376D5B">
          <w:rPr>
            <w:bCs/>
            <w:i/>
            <w:iCs/>
            <w:color w:val="000000"/>
          </w:rPr>
          <w:t>or</w:t>
        </w:r>
      </w:smartTag>
      <w:r w:rsidRPr="00376D5B">
        <w:rPr>
          <w:bCs/>
          <w:i/>
          <w:iCs/>
          <w:color w:val="000000"/>
        </w:rPr>
        <w:t>aba prirodnih resursa, očuvanje i zaštita prirode i okoliša</w:t>
      </w:r>
    </w:p>
    <w:p w:rsidR="00A07F94" w:rsidRPr="00376D5B" w:rsidRDefault="00A07F94" w:rsidP="00A07F94">
      <w:pPr>
        <w:rPr>
          <w:bCs/>
          <w:i/>
          <w:iCs/>
          <w:color w:val="000000"/>
        </w:rPr>
      </w:pPr>
      <w:r w:rsidRPr="00376D5B">
        <w:rPr>
          <w:bCs/>
          <w:color w:val="000000"/>
        </w:rPr>
        <w:t xml:space="preserve">Cilj 4. </w:t>
      </w:r>
      <w:r>
        <w:rPr>
          <w:color w:val="000000"/>
        </w:rPr>
        <w:t>–</w:t>
      </w:r>
      <w:r w:rsidRPr="00376D5B">
        <w:rPr>
          <w:color w:val="000000"/>
        </w:rPr>
        <w:t xml:space="preserve"> </w:t>
      </w:r>
      <w:r w:rsidRPr="00376D5B">
        <w:rPr>
          <w:bCs/>
          <w:i/>
          <w:iCs/>
          <w:color w:val="000000"/>
        </w:rPr>
        <w:t>Zaštita i očuvanje kulturnog nasljeđa</w:t>
      </w:r>
    </w:p>
    <w:p w:rsidR="00A07F94" w:rsidRPr="00376D5B" w:rsidRDefault="00A07F94" w:rsidP="00A07F94">
      <w:pPr>
        <w:autoSpaceDE w:val="0"/>
        <w:autoSpaceDN w:val="0"/>
        <w:adjustRightInd w:val="0"/>
        <w:rPr>
          <w:bCs/>
          <w:i/>
          <w:iCs/>
          <w:color w:val="000000"/>
        </w:rPr>
      </w:pPr>
      <w:r w:rsidRPr="00376D5B">
        <w:rPr>
          <w:bCs/>
          <w:color w:val="000000"/>
        </w:rPr>
        <w:t xml:space="preserve">Cilj 5. </w:t>
      </w:r>
      <w:r>
        <w:rPr>
          <w:i/>
          <w:iCs/>
          <w:color w:val="000000"/>
        </w:rPr>
        <w:t>–</w:t>
      </w:r>
      <w:r w:rsidRPr="00376D5B">
        <w:rPr>
          <w:i/>
          <w:iCs/>
          <w:color w:val="000000"/>
        </w:rPr>
        <w:t xml:space="preserve"> </w:t>
      </w:r>
      <w:r w:rsidRPr="00376D5B">
        <w:rPr>
          <w:bCs/>
          <w:i/>
          <w:iCs/>
          <w:color w:val="000000"/>
        </w:rPr>
        <w:t>Trajno poboljšanje učinkovitosti rada komplementarnih – srodnih institucija u</w:t>
      </w:r>
    </w:p>
    <w:p w:rsidR="00A07F94" w:rsidRPr="00376D5B" w:rsidRDefault="00A07F94" w:rsidP="00A07F94">
      <w:pPr>
        <w:rPr>
          <w:bCs/>
          <w:i/>
          <w:iCs/>
          <w:color w:val="000000"/>
        </w:rPr>
      </w:pPr>
      <w:r w:rsidRPr="00376D5B">
        <w:rPr>
          <w:bCs/>
          <w:i/>
          <w:iCs/>
          <w:color w:val="000000"/>
        </w:rPr>
        <w:t>funkciji ruralnog razvitka</w:t>
      </w:r>
    </w:p>
    <w:p w:rsidR="00A07F94" w:rsidRDefault="00A07F94" w:rsidP="00A07F94">
      <w:pPr>
        <w:pStyle w:val="Tijeloteksta21"/>
        <w:rPr>
          <w:color w:val="FF0000"/>
        </w:rPr>
      </w:pPr>
    </w:p>
    <w:p w:rsidR="00A07F94" w:rsidRDefault="00A07F94" w:rsidP="00A07F94">
      <w:pPr>
        <w:pStyle w:val="Tijeloteksta21"/>
        <w:rPr>
          <w:rStyle w:val="fontstyle01"/>
          <w:b w:val="0"/>
        </w:rPr>
      </w:pPr>
    </w:p>
    <w:p w:rsidR="00A07F94" w:rsidRDefault="00A07F94" w:rsidP="00A07F94">
      <w:pPr>
        <w:pStyle w:val="Tijeloteksta21"/>
        <w:rPr>
          <w:rFonts w:eastAsia="Calibri" w:cs="Times New Roman"/>
          <w:b w:val="0"/>
          <w:bCs w:val="0"/>
          <w:color w:val="000000"/>
          <w:kern w:val="0"/>
          <w:lang w:eastAsia="hr-HR" w:bidi="ar-SA"/>
        </w:rPr>
      </w:pPr>
      <w:r w:rsidRPr="00804BB3">
        <w:rPr>
          <w:rStyle w:val="fontstyle01"/>
          <w:b w:val="0"/>
        </w:rPr>
        <w:t>Kao specifičan turistički proizvod Istre, agroturizam, putokaz je ostvarivanju specifične</w:t>
      </w:r>
      <w:r>
        <w:rPr>
          <w:rStyle w:val="fontstyle01"/>
          <w:b w:val="0"/>
        </w:rPr>
        <w:t xml:space="preserve"> </w:t>
      </w:r>
      <w:r w:rsidRPr="00804BB3">
        <w:rPr>
          <w:rStyle w:val="fontstyle01"/>
          <w:b w:val="0"/>
        </w:rPr>
        <w:t>ponude ruralnog turizma koji se oslanja na tradiciju (ruralna arhitektura, kulturna i prirodna</w:t>
      </w:r>
      <w:r w:rsidRPr="00804BB3">
        <w:rPr>
          <w:b w:val="0"/>
          <w:color w:val="000000"/>
        </w:rPr>
        <w:t xml:space="preserve"> </w:t>
      </w:r>
      <w:r w:rsidRPr="00804BB3">
        <w:rPr>
          <w:rStyle w:val="fontstyle01"/>
          <w:b w:val="0"/>
        </w:rPr>
        <w:t>baština, tradicijski ambijent, regionalna kuhinja) i ugostiteljsko-turističku uslugu. Također,</w:t>
      </w:r>
      <w:r w:rsidRPr="00804BB3">
        <w:rPr>
          <w:b w:val="0"/>
          <w:color w:val="000000"/>
        </w:rPr>
        <w:t xml:space="preserve"> </w:t>
      </w:r>
      <w:r w:rsidRPr="00804BB3">
        <w:rPr>
          <w:rStyle w:val="fontstyle01"/>
          <w:b w:val="0"/>
        </w:rPr>
        <w:t>turističkoj ponudi iste pogoduje i povoljan geoprometni položaj.</w:t>
      </w:r>
      <w:r>
        <w:rPr>
          <w:rFonts w:eastAsia="Calibri" w:cs="Times New Roman"/>
          <w:b w:val="0"/>
          <w:bCs w:val="0"/>
          <w:color w:val="000000"/>
          <w:kern w:val="0"/>
          <w:lang w:eastAsia="hr-HR" w:bidi="ar-SA"/>
        </w:rPr>
        <w:t xml:space="preserve"> </w:t>
      </w:r>
      <w:r>
        <w:rPr>
          <w:noProof/>
          <w:lang w:eastAsia="hr-HR" w:bidi="ar-SA"/>
        </w:rPr>
        <w:drawing>
          <wp:anchor distT="0" distB="0" distL="114300" distR="114300" simplePos="0" relativeHeight="251667456" behindDoc="1" locked="0" layoutInCell="1" allowOverlap="1" wp14:anchorId="71972395" wp14:editId="4E3CFA79">
            <wp:simplePos x="0" y="0"/>
            <wp:positionH relativeFrom="column">
              <wp:align>left</wp:align>
            </wp:positionH>
            <wp:positionV relativeFrom="paragraph">
              <wp:posOffset>175260</wp:posOffset>
            </wp:positionV>
            <wp:extent cx="2628900" cy="1738630"/>
            <wp:effectExtent l="19050" t="0" r="0" b="0"/>
            <wp:wrapTight wrapText="bothSides">
              <wp:wrapPolygon edited="0">
                <wp:start x="-157" y="0"/>
                <wp:lineTo x="-157" y="21300"/>
                <wp:lineTo x="21600" y="21300"/>
                <wp:lineTo x="21600" y="0"/>
                <wp:lineTo x="-157" y="0"/>
              </wp:wrapPolygon>
            </wp:wrapTight>
            <wp:docPr id="21" name="Slika 11" descr="https://tz-kastelirlabinci.hr/wp-content/uploads/otwbm/tmb/App_Giardin_1500526172_656X436_c_c_1_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z-kastelirlabinci.hr/wp-content/uploads/otwbm/tmb/App_Giardin_1500526172_656X436_c_c_1_FFFFFF.jpg"/>
                    <pic:cNvPicPr>
                      <a:picLocks noChangeAspect="1" noChangeArrowheads="1"/>
                    </pic:cNvPicPr>
                  </pic:nvPicPr>
                  <pic:blipFill>
                    <a:blip r:embed="rId33" r:link="rId34" cstate="print"/>
                    <a:srcRect/>
                    <a:stretch>
                      <a:fillRect/>
                    </a:stretch>
                  </pic:blipFill>
                  <pic:spPr bwMode="auto">
                    <a:xfrm>
                      <a:off x="0" y="0"/>
                      <a:ext cx="2628900" cy="1738630"/>
                    </a:xfrm>
                    <a:prstGeom prst="rect">
                      <a:avLst/>
                    </a:prstGeom>
                    <a:noFill/>
                    <a:ln w="9525">
                      <a:noFill/>
                      <a:miter lim="800000"/>
                      <a:headEnd/>
                      <a:tailEnd/>
                    </a:ln>
                  </pic:spPr>
                </pic:pic>
              </a:graphicData>
            </a:graphic>
          </wp:anchor>
        </w:drawing>
      </w: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r w:rsidRPr="00804BB3">
        <w:rPr>
          <w:rFonts w:eastAsia="Calibri" w:cs="Times New Roman"/>
          <w:b w:val="0"/>
          <w:bCs w:val="0"/>
          <w:color w:val="000000"/>
          <w:kern w:val="0"/>
          <w:lang w:eastAsia="hr-HR" w:bidi="ar-SA"/>
        </w:rPr>
        <w:t>Razvoj ruralnog turizma temelji se na održivom razvoju, odnosno na revitalizaciji već</w:t>
      </w:r>
      <w:r>
        <w:rPr>
          <w:rFonts w:eastAsia="Calibri" w:cs="Times New Roman"/>
          <w:b w:val="0"/>
          <w:bCs w:val="0"/>
          <w:color w:val="000000"/>
          <w:kern w:val="0"/>
          <w:lang w:eastAsia="hr-HR" w:bidi="ar-SA"/>
        </w:rPr>
        <w:t xml:space="preserve"> </w:t>
      </w:r>
      <w:r w:rsidRPr="00804BB3">
        <w:rPr>
          <w:rFonts w:eastAsia="Calibri" w:cs="Times New Roman"/>
          <w:b w:val="0"/>
          <w:bCs w:val="0"/>
          <w:color w:val="000000"/>
          <w:kern w:val="0"/>
          <w:lang w:eastAsia="hr-HR" w:bidi="ar-SA"/>
        </w:rPr>
        <w:t>postojeće tradicijske gradnje, odnosno baštine, kojoj se daje nova turistička namjena. Ovaj oblik turizma nema potrebu za izgradnjom novih kapaciteta, već, dapače, susreće se s izazovima kako na najbolji i najkvalitetniji način iskoristiti postojeće strukture.</w:t>
      </w: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r>
        <w:rPr>
          <w:noProof/>
          <w:lang w:eastAsia="hr-HR" w:bidi="ar-SA"/>
        </w:rPr>
        <w:drawing>
          <wp:anchor distT="0" distB="0" distL="114300" distR="114300" simplePos="0" relativeHeight="251668480" behindDoc="1" locked="0" layoutInCell="1" allowOverlap="1" wp14:anchorId="1461E1BB" wp14:editId="0A1D7A62">
            <wp:simplePos x="0" y="0"/>
            <wp:positionH relativeFrom="column">
              <wp:align>right</wp:align>
            </wp:positionH>
            <wp:positionV relativeFrom="paragraph">
              <wp:posOffset>0</wp:posOffset>
            </wp:positionV>
            <wp:extent cx="2733675" cy="1819275"/>
            <wp:effectExtent l="19050" t="0" r="9525" b="0"/>
            <wp:wrapTight wrapText="bothSides">
              <wp:wrapPolygon edited="0">
                <wp:start x="-151" y="0"/>
                <wp:lineTo x="-151" y="21487"/>
                <wp:lineTo x="21675" y="21487"/>
                <wp:lineTo x="21675" y="0"/>
                <wp:lineTo x="-151" y="0"/>
              </wp:wrapPolygon>
            </wp:wrapTight>
            <wp:docPr id="20" name="Slika 12" descr="https://tz-kastelirlabinci.hr/wp-content/uploads/otwbm/tmb/Plava_ponestrica_1500526175_656X436_c_c_1_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z-kastelirlabinci.hr/wp-content/uploads/otwbm/tmb/Plava_ponestrica_1500526175_656X436_c_c_1_FFFFFF.jpg"/>
                    <pic:cNvPicPr>
                      <a:picLocks noChangeAspect="1" noChangeArrowheads="1"/>
                    </pic:cNvPicPr>
                  </pic:nvPicPr>
                  <pic:blipFill>
                    <a:blip r:embed="rId35" r:link="rId36" cstate="print"/>
                    <a:srcRect/>
                    <a:stretch>
                      <a:fillRect/>
                    </a:stretch>
                  </pic:blipFill>
                  <pic:spPr bwMode="auto">
                    <a:xfrm>
                      <a:off x="0" y="0"/>
                      <a:ext cx="2733675" cy="1819275"/>
                    </a:xfrm>
                    <a:prstGeom prst="rect">
                      <a:avLst/>
                    </a:prstGeom>
                    <a:noFill/>
                    <a:ln w="9525">
                      <a:noFill/>
                      <a:miter lim="800000"/>
                      <a:headEnd/>
                      <a:tailEnd/>
                    </a:ln>
                  </pic:spPr>
                </pic:pic>
              </a:graphicData>
            </a:graphic>
          </wp:anchor>
        </w:drawing>
      </w: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r w:rsidRPr="00804BB3">
        <w:rPr>
          <w:rFonts w:eastAsia="Calibri" w:cs="Times New Roman"/>
          <w:b w:val="0"/>
          <w:bCs w:val="0"/>
          <w:color w:val="000000"/>
          <w:kern w:val="0"/>
          <w:lang w:eastAsia="hr-HR" w:bidi="ar-SA"/>
        </w:rPr>
        <w:t>Ruralni prostor Istre treba prepoznati kao prostor visoke ekološke vrijednosti i</w:t>
      </w:r>
      <w:r>
        <w:rPr>
          <w:rFonts w:eastAsia="Calibri" w:cs="Times New Roman"/>
          <w:b w:val="0"/>
          <w:bCs w:val="0"/>
          <w:color w:val="000000"/>
          <w:kern w:val="0"/>
          <w:lang w:eastAsia="hr-HR" w:bidi="ar-SA"/>
        </w:rPr>
        <w:t xml:space="preserve"> </w:t>
      </w:r>
      <w:r w:rsidRPr="00804BB3">
        <w:rPr>
          <w:rFonts w:eastAsia="Calibri" w:cs="Times New Roman"/>
          <w:b w:val="0"/>
          <w:bCs w:val="0"/>
          <w:color w:val="000000"/>
          <w:kern w:val="0"/>
          <w:lang w:eastAsia="hr-HR" w:bidi="ar-SA"/>
        </w:rPr>
        <w:t>neprocjenjive gospodarske važnosti, te kroz ostvarenje ciljeva kao što su poboljšanje</w:t>
      </w:r>
      <w:r>
        <w:rPr>
          <w:rFonts w:eastAsia="Calibri" w:cs="Times New Roman"/>
          <w:b w:val="0"/>
          <w:bCs w:val="0"/>
          <w:color w:val="000000"/>
          <w:kern w:val="0"/>
          <w:lang w:eastAsia="hr-HR" w:bidi="ar-SA"/>
        </w:rPr>
        <w:t xml:space="preserve"> </w:t>
      </w:r>
      <w:r w:rsidRPr="00804BB3">
        <w:rPr>
          <w:rFonts w:eastAsia="Calibri" w:cs="Times New Roman"/>
          <w:b w:val="0"/>
          <w:bCs w:val="0"/>
          <w:color w:val="000000"/>
          <w:kern w:val="0"/>
          <w:lang w:eastAsia="hr-HR" w:bidi="ar-SA"/>
        </w:rPr>
        <w:t>postojećeg stanja, stvaranje uvjeta za povratak stanovništva i unapređenje kakvoće života u seoskim sredinama, postići njegov održivi razvitak.</w:t>
      </w: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p>
    <w:p w:rsidR="00A07F94" w:rsidRDefault="00A07F94" w:rsidP="00A07F94">
      <w:pPr>
        <w:pStyle w:val="Tijeloteksta21"/>
        <w:rPr>
          <w:rFonts w:eastAsia="Calibri" w:cs="Times New Roman"/>
          <w:b w:val="0"/>
          <w:bCs w:val="0"/>
          <w:color w:val="000000"/>
          <w:kern w:val="0"/>
          <w:lang w:eastAsia="hr-HR" w:bidi="ar-SA"/>
        </w:rPr>
      </w:pPr>
    </w:p>
    <w:p w:rsidR="00A07F94" w:rsidRPr="00531FC8" w:rsidRDefault="00A07F94" w:rsidP="00A07F94">
      <w:pPr>
        <w:pStyle w:val="Tijeloteksta21"/>
        <w:rPr>
          <w:rFonts w:eastAsia="Calibri" w:cs="Times New Roman"/>
          <w:b w:val="0"/>
          <w:bCs w:val="0"/>
          <w:color w:val="000000"/>
          <w:kern w:val="0"/>
          <w:lang w:eastAsia="hr-HR" w:bidi="ar-SA"/>
        </w:rPr>
      </w:pPr>
    </w:p>
    <w:p w:rsidR="00A07F94" w:rsidRDefault="00A07F94">
      <w:pPr>
        <w:spacing w:after="160" w:line="259" w:lineRule="auto"/>
        <w:rPr>
          <w:lang w:val="en-GB" w:eastAsia="hr-HR"/>
        </w:rPr>
      </w:pPr>
      <w:r>
        <w:rPr>
          <w:lang w:val="en-GB" w:eastAsia="hr-HR"/>
        </w:rPr>
        <w:br w:type="page"/>
      </w:r>
    </w:p>
    <w:p w:rsidR="00A07F94" w:rsidRDefault="00A07F94" w:rsidP="006F3151">
      <w:pPr>
        <w:jc w:val="center"/>
        <w:rPr>
          <w:lang w:val="en-GB" w:eastAsia="hr-HR"/>
        </w:rPr>
        <w:sectPr w:rsidR="00A07F94" w:rsidSect="00C46EAB">
          <w:pgSz w:w="12240" w:h="15840"/>
          <w:pgMar w:top="1440" w:right="1797" w:bottom="1440" w:left="1797" w:header="709" w:footer="255" w:gutter="0"/>
          <w:cols w:space="708"/>
          <w:docGrid w:linePitch="360"/>
        </w:sectPr>
      </w:pPr>
    </w:p>
    <w:p w:rsidR="00A07F94" w:rsidRDefault="00A07F94" w:rsidP="00A07F94">
      <w:pPr>
        <w:pStyle w:val="Tijeloteksta21"/>
        <w:rPr>
          <w:color w:val="000000"/>
        </w:rPr>
      </w:pPr>
    </w:p>
    <w:p w:rsidR="00A07F94" w:rsidRPr="00983D1F" w:rsidRDefault="00A07F94" w:rsidP="00A07F94">
      <w:pPr>
        <w:pStyle w:val="Tijeloteksta21"/>
        <w:rPr>
          <w:color w:val="000000"/>
        </w:rPr>
      </w:pPr>
      <w:r>
        <w:rPr>
          <w:color w:val="000000"/>
        </w:rPr>
        <w:t>Tablica 12.</w:t>
      </w:r>
      <w:r w:rsidRPr="00983D1F">
        <w:rPr>
          <w:color w:val="000000"/>
        </w:rPr>
        <w:t xml:space="preserve"> Izračun indeksa razvijenosti za Općinu Općina Kaštelir </w:t>
      </w:r>
      <w:r>
        <w:rPr>
          <w:color w:val="000000"/>
        </w:rPr>
        <w:t>–</w:t>
      </w:r>
      <w:r w:rsidRPr="00983D1F">
        <w:rPr>
          <w:color w:val="000000"/>
        </w:rPr>
        <w:t xml:space="preserve"> Labinci</w:t>
      </w:r>
    </w:p>
    <w:tbl>
      <w:tblPr>
        <w:tblpPr w:leftFromText="180" w:rightFromText="180" w:vertAnchor="text" w:horzAnchor="margin" w:tblpXSpec="center" w:tblpY="304"/>
        <w:tblW w:w="15962" w:type="dxa"/>
        <w:tblBorders>
          <w:insideH w:val="single" w:sz="18" w:space="0" w:color="FFFFFF"/>
          <w:insideV w:val="single" w:sz="18" w:space="0" w:color="FFFFFF"/>
        </w:tblBorders>
        <w:tblLayout w:type="fixed"/>
        <w:tblLook w:val="00A0" w:firstRow="1" w:lastRow="0" w:firstColumn="1" w:lastColumn="0" w:noHBand="0" w:noVBand="0"/>
      </w:tblPr>
      <w:tblGrid>
        <w:gridCol w:w="1137"/>
        <w:gridCol w:w="595"/>
        <w:gridCol w:w="790"/>
        <w:gridCol w:w="826"/>
        <w:gridCol w:w="1281"/>
        <w:gridCol w:w="1053"/>
        <w:gridCol w:w="1059"/>
        <w:gridCol w:w="941"/>
        <w:gridCol w:w="940"/>
        <w:gridCol w:w="953"/>
        <w:gridCol w:w="887"/>
        <w:gridCol w:w="1090"/>
        <w:gridCol w:w="1302"/>
        <w:gridCol w:w="1294"/>
        <w:gridCol w:w="917"/>
        <w:gridCol w:w="870"/>
        <w:gridCol w:w="27"/>
      </w:tblGrid>
      <w:tr w:rsidR="00A07F94" w:rsidRPr="00ED3D30" w:rsidTr="00A27897">
        <w:trPr>
          <w:trHeight w:val="292"/>
        </w:trPr>
        <w:tc>
          <w:tcPr>
            <w:tcW w:w="1137" w:type="dxa"/>
            <w:vMerge w:val="restart"/>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Jedinica lokalne samouprave</w:t>
            </w:r>
            <w:r w:rsidRPr="00ED3D30">
              <w:rPr>
                <w:rFonts w:cs="Calibri"/>
                <w:b/>
                <w:bCs/>
                <w:sz w:val="18"/>
                <w:szCs w:val="18"/>
              </w:rPr>
              <w:br/>
              <w:t>(JLS)</w:t>
            </w:r>
          </w:p>
        </w:tc>
        <w:tc>
          <w:tcPr>
            <w:tcW w:w="595" w:type="dxa"/>
            <w:vMerge w:val="restart"/>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Županija</w:t>
            </w:r>
          </w:p>
        </w:tc>
        <w:tc>
          <w:tcPr>
            <w:tcW w:w="790" w:type="dxa"/>
            <w:vMerge w:val="restart"/>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 xml:space="preserve">Razvojna skupina </w:t>
            </w:r>
            <w:r w:rsidRPr="00ED3D30">
              <w:rPr>
                <w:rFonts w:cs="Calibri"/>
                <w:b/>
                <w:bCs/>
                <w:sz w:val="18"/>
                <w:szCs w:val="18"/>
              </w:rPr>
              <w:br/>
              <w:t>JLS</w:t>
            </w:r>
          </w:p>
        </w:tc>
        <w:tc>
          <w:tcPr>
            <w:tcW w:w="826" w:type="dxa"/>
            <w:vMerge w:val="restart"/>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Indeks razvijenosti JLS</w:t>
            </w:r>
          </w:p>
        </w:tc>
        <w:tc>
          <w:tcPr>
            <w:tcW w:w="6227" w:type="dxa"/>
            <w:gridSpan w:val="6"/>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Vrijednosti osnovnih pokazatelja za JLS</w:t>
            </w:r>
          </w:p>
        </w:tc>
        <w:tc>
          <w:tcPr>
            <w:tcW w:w="6387" w:type="dxa"/>
            <w:gridSpan w:val="7"/>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Vrijednosti standardiziranih pokazatelja za JLS</w:t>
            </w:r>
          </w:p>
        </w:tc>
      </w:tr>
      <w:tr w:rsidR="00A07F94" w:rsidRPr="00ED3D30" w:rsidTr="00A27897">
        <w:trPr>
          <w:gridAfter w:val="1"/>
          <w:wAfter w:w="27" w:type="dxa"/>
          <w:trHeight w:val="794"/>
        </w:trPr>
        <w:tc>
          <w:tcPr>
            <w:tcW w:w="1137" w:type="dxa"/>
            <w:vMerge/>
            <w:shd w:val="pct5" w:color="000000" w:fill="FFFFFF"/>
          </w:tcPr>
          <w:p w:rsidR="00A07F94" w:rsidRPr="00ED3D30" w:rsidRDefault="00A07F94" w:rsidP="00A27897">
            <w:pPr>
              <w:rPr>
                <w:rFonts w:cs="Calibri"/>
                <w:b/>
                <w:bCs/>
                <w:sz w:val="18"/>
                <w:szCs w:val="18"/>
              </w:rPr>
            </w:pPr>
          </w:p>
        </w:tc>
        <w:tc>
          <w:tcPr>
            <w:tcW w:w="595" w:type="dxa"/>
            <w:vMerge/>
            <w:shd w:val="pct5" w:color="000000" w:fill="FFFFFF"/>
          </w:tcPr>
          <w:p w:rsidR="00A07F94" w:rsidRPr="00ED3D30" w:rsidRDefault="00A07F94" w:rsidP="00A27897">
            <w:pPr>
              <w:rPr>
                <w:rFonts w:cs="Calibri"/>
                <w:b/>
                <w:bCs/>
                <w:sz w:val="18"/>
                <w:szCs w:val="18"/>
              </w:rPr>
            </w:pPr>
          </w:p>
        </w:tc>
        <w:tc>
          <w:tcPr>
            <w:tcW w:w="790" w:type="dxa"/>
            <w:vMerge/>
            <w:shd w:val="pct5" w:color="000000" w:fill="FFFFFF"/>
          </w:tcPr>
          <w:p w:rsidR="00A07F94" w:rsidRPr="00ED3D30" w:rsidRDefault="00A07F94" w:rsidP="00A27897">
            <w:pPr>
              <w:rPr>
                <w:rFonts w:cs="Calibri"/>
                <w:b/>
                <w:bCs/>
                <w:sz w:val="18"/>
                <w:szCs w:val="18"/>
              </w:rPr>
            </w:pPr>
          </w:p>
        </w:tc>
        <w:tc>
          <w:tcPr>
            <w:tcW w:w="826" w:type="dxa"/>
            <w:vMerge/>
            <w:shd w:val="pct5" w:color="000000" w:fill="FFFFFF"/>
          </w:tcPr>
          <w:p w:rsidR="00A07F94" w:rsidRPr="00ED3D30" w:rsidRDefault="00A07F94" w:rsidP="00A27897">
            <w:pPr>
              <w:rPr>
                <w:rFonts w:cs="Calibri"/>
                <w:b/>
                <w:bCs/>
                <w:sz w:val="18"/>
                <w:szCs w:val="18"/>
              </w:rPr>
            </w:pPr>
          </w:p>
        </w:tc>
        <w:tc>
          <w:tcPr>
            <w:tcW w:w="1281"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Prosječni dohodak po stanovniku</w:t>
            </w:r>
          </w:p>
        </w:tc>
        <w:tc>
          <w:tcPr>
            <w:tcW w:w="1053"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Prosječni izvorni prihodi po stanovniku</w:t>
            </w:r>
          </w:p>
        </w:tc>
        <w:tc>
          <w:tcPr>
            <w:tcW w:w="1059"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Prosječna stopa nezaposlenosti</w:t>
            </w:r>
          </w:p>
        </w:tc>
        <w:tc>
          <w:tcPr>
            <w:tcW w:w="941"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 xml:space="preserve">Opće kretanje stanovništva </w:t>
            </w:r>
          </w:p>
        </w:tc>
        <w:tc>
          <w:tcPr>
            <w:tcW w:w="940"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 xml:space="preserve">Indeks starenja </w:t>
            </w:r>
          </w:p>
        </w:tc>
        <w:tc>
          <w:tcPr>
            <w:tcW w:w="953"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 xml:space="preserve">Stupanj obrazov. (VSS, 20-65) </w:t>
            </w:r>
          </w:p>
        </w:tc>
        <w:tc>
          <w:tcPr>
            <w:tcW w:w="887"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Prosječni dohodak po stanovniku</w:t>
            </w:r>
          </w:p>
        </w:tc>
        <w:tc>
          <w:tcPr>
            <w:tcW w:w="1090"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Prosječni izvorni prihodi po stanovniku</w:t>
            </w:r>
          </w:p>
        </w:tc>
        <w:tc>
          <w:tcPr>
            <w:tcW w:w="1302" w:type="dxa"/>
            <w:shd w:val="pct5" w:color="000000" w:fill="FFFFFF"/>
          </w:tcPr>
          <w:p w:rsidR="00A07F94" w:rsidRPr="00ED3D30" w:rsidRDefault="00A07F94" w:rsidP="00A27897">
            <w:pPr>
              <w:rPr>
                <w:rFonts w:cs="Calibri"/>
                <w:sz w:val="18"/>
                <w:szCs w:val="18"/>
              </w:rPr>
            </w:pPr>
            <w:r w:rsidRPr="00ED3D30">
              <w:rPr>
                <w:rFonts w:cs="Calibri"/>
                <w:sz w:val="18"/>
                <w:szCs w:val="18"/>
              </w:rPr>
              <w:t>Prosječna stopa nezaposlenosti</w:t>
            </w:r>
          </w:p>
        </w:tc>
        <w:tc>
          <w:tcPr>
            <w:tcW w:w="1294"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 xml:space="preserve">Opće kretanje stanovništva </w:t>
            </w:r>
          </w:p>
        </w:tc>
        <w:tc>
          <w:tcPr>
            <w:tcW w:w="917"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 xml:space="preserve">Indeks starenja </w:t>
            </w:r>
          </w:p>
        </w:tc>
        <w:tc>
          <w:tcPr>
            <w:tcW w:w="870" w:type="dxa"/>
            <w:shd w:val="pct5" w:color="000000" w:fill="FFFFFF"/>
          </w:tcPr>
          <w:p w:rsidR="00A07F94" w:rsidRPr="00ED3D30" w:rsidRDefault="00A07F94" w:rsidP="00A27897">
            <w:pPr>
              <w:jc w:val="center"/>
              <w:rPr>
                <w:rFonts w:cs="Calibri"/>
                <w:sz w:val="18"/>
                <w:szCs w:val="18"/>
              </w:rPr>
            </w:pPr>
            <w:r w:rsidRPr="00ED3D30">
              <w:rPr>
                <w:rFonts w:cs="Calibri"/>
                <w:sz w:val="18"/>
                <w:szCs w:val="18"/>
              </w:rPr>
              <w:t xml:space="preserve">Stupanj obrazovanja (VSS, 20-65) </w:t>
            </w:r>
          </w:p>
        </w:tc>
      </w:tr>
      <w:tr w:rsidR="00A07F94" w:rsidRPr="00ED3D30" w:rsidTr="00A27897">
        <w:trPr>
          <w:gridAfter w:val="1"/>
          <w:wAfter w:w="27" w:type="dxa"/>
          <w:trHeight w:val="260"/>
        </w:trPr>
        <w:tc>
          <w:tcPr>
            <w:tcW w:w="1137" w:type="dxa"/>
            <w:vMerge/>
            <w:shd w:val="pct20" w:color="000000" w:fill="FFFFFF"/>
          </w:tcPr>
          <w:p w:rsidR="00A07F94" w:rsidRPr="00ED3D30" w:rsidRDefault="00A07F94" w:rsidP="00A27897">
            <w:pPr>
              <w:rPr>
                <w:rFonts w:cs="Calibri"/>
                <w:b/>
                <w:bCs/>
                <w:sz w:val="18"/>
                <w:szCs w:val="18"/>
              </w:rPr>
            </w:pPr>
          </w:p>
        </w:tc>
        <w:tc>
          <w:tcPr>
            <w:tcW w:w="595" w:type="dxa"/>
            <w:vMerge/>
            <w:shd w:val="pct20" w:color="000000" w:fill="FFFFFF"/>
          </w:tcPr>
          <w:p w:rsidR="00A07F94" w:rsidRPr="00ED3D30" w:rsidRDefault="00A07F94" w:rsidP="00A27897">
            <w:pPr>
              <w:rPr>
                <w:rFonts w:cs="Calibri"/>
                <w:b/>
                <w:bCs/>
                <w:sz w:val="18"/>
                <w:szCs w:val="18"/>
              </w:rPr>
            </w:pPr>
          </w:p>
        </w:tc>
        <w:tc>
          <w:tcPr>
            <w:tcW w:w="790" w:type="dxa"/>
            <w:vMerge/>
            <w:shd w:val="pct20" w:color="000000" w:fill="FFFFFF"/>
          </w:tcPr>
          <w:p w:rsidR="00A07F94" w:rsidRPr="00ED3D30" w:rsidRDefault="00A07F94" w:rsidP="00A27897">
            <w:pPr>
              <w:rPr>
                <w:rFonts w:cs="Calibri"/>
                <w:b/>
                <w:bCs/>
                <w:sz w:val="18"/>
                <w:szCs w:val="18"/>
              </w:rPr>
            </w:pPr>
          </w:p>
        </w:tc>
        <w:tc>
          <w:tcPr>
            <w:tcW w:w="826" w:type="dxa"/>
            <w:vMerge/>
            <w:shd w:val="pct20" w:color="000000" w:fill="FFFFFF"/>
          </w:tcPr>
          <w:p w:rsidR="00A07F94" w:rsidRPr="00ED3D30" w:rsidRDefault="00A07F94" w:rsidP="00A27897">
            <w:pPr>
              <w:rPr>
                <w:rFonts w:cs="Calibri"/>
                <w:b/>
                <w:bCs/>
                <w:sz w:val="18"/>
                <w:szCs w:val="18"/>
              </w:rPr>
            </w:pPr>
          </w:p>
        </w:tc>
        <w:tc>
          <w:tcPr>
            <w:tcW w:w="1281"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2014.-2016.</w:t>
            </w:r>
          </w:p>
        </w:tc>
        <w:tc>
          <w:tcPr>
            <w:tcW w:w="1053"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2014.-2016.</w:t>
            </w:r>
          </w:p>
        </w:tc>
        <w:tc>
          <w:tcPr>
            <w:tcW w:w="1059"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2014.-2016.</w:t>
            </w:r>
          </w:p>
        </w:tc>
        <w:tc>
          <w:tcPr>
            <w:tcW w:w="941"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2016./2006.</w:t>
            </w:r>
          </w:p>
        </w:tc>
        <w:tc>
          <w:tcPr>
            <w:tcW w:w="940"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2011.</w:t>
            </w:r>
          </w:p>
        </w:tc>
        <w:tc>
          <w:tcPr>
            <w:tcW w:w="953"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2011.</w:t>
            </w:r>
          </w:p>
        </w:tc>
        <w:tc>
          <w:tcPr>
            <w:tcW w:w="887"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2014.-2016.</w:t>
            </w:r>
          </w:p>
        </w:tc>
        <w:tc>
          <w:tcPr>
            <w:tcW w:w="1090"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2014.-2016.</w:t>
            </w:r>
          </w:p>
        </w:tc>
        <w:tc>
          <w:tcPr>
            <w:tcW w:w="1302" w:type="dxa"/>
            <w:shd w:val="pct20" w:color="000000" w:fill="FFFFFF"/>
          </w:tcPr>
          <w:p w:rsidR="00A07F94" w:rsidRPr="00ED3D30" w:rsidRDefault="00A07F94" w:rsidP="00A27897">
            <w:pPr>
              <w:rPr>
                <w:rFonts w:cs="Calibri"/>
                <w:b/>
                <w:bCs/>
                <w:sz w:val="18"/>
                <w:szCs w:val="18"/>
              </w:rPr>
            </w:pPr>
            <w:r w:rsidRPr="00ED3D30">
              <w:rPr>
                <w:rFonts w:cs="Calibri"/>
                <w:b/>
                <w:bCs/>
                <w:sz w:val="18"/>
                <w:szCs w:val="18"/>
              </w:rPr>
              <w:t>2014.-2016.</w:t>
            </w:r>
          </w:p>
        </w:tc>
        <w:tc>
          <w:tcPr>
            <w:tcW w:w="1294"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2016./2006.</w:t>
            </w:r>
          </w:p>
        </w:tc>
        <w:tc>
          <w:tcPr>
            <w:tcW w:w="917" w:type="dxa"/>
            <w:shd w:val="pct20" w:color="000000" w:fill="FFFFFF"/>
          </w:tcPr>
          <w:p w:rsidR="00A07F94" w:rsidRPr="00ED3D30" w:rsidRDefault="00A07F94" w:rsidP="00A27897">
            <w:pPr>
              <w:jc w:val="center"/>
              <w:rPr>
                <w:rFonts w:cs="Calibri"/>
                <w:b/>
                <w:bCs/>
                <w:sz w:val="18"/>
                <w:szCs w:val="18"/>
              </w:rPr>
            </w:pPr>
            <w:r w:rsidRPr="00ED3D30">
              <w:rPr>
                <w:rFonts w:cs="Calibri"/>
                <w:b/>
                <w:bCs/>
                <w:sz w:val="18"/>
                <w:szCs w:val="18"/>
              </w:rPr>
              <w:t>2011.</w:t>
            </w:r>
          </w:p>
        </w:tc>
        <w:tc>
          <w:tcPr>
            <w:tcW w:w="870" w:type="dxa"/>
            <w:shd w:val="pct20" w:color="000000" w:fill="FFFFFF"/>
          </w:tcPr>
          <w:p w:rsidR="00A07F94" w:rsidRPr="00ED3D30" w:rsidRDefault="00A07F94" w:rsidP="00A27897">
            <w:pPr>
              <w:rPr>
                <w:rFonts w:cs="Calibri"/>
                <w:b/>
                <w:bCs/>
                <w:sz w:val="18"/>
                <w:szCs w:val="18"/>
              </w:rPr>
            </w:pPr>
            <w:r w:rsidRPr="00ED3D30">
              <w:rPr>
                <w:rFonts w:cs="Calibri"/>
                <w:b/>
                <w:bCs/>
                <w:sz w:val="18"/>
                <w:szCs w:val="18"/>
              </w:rPr>
              <w:t>2011.</w:t>
            </w:r>
          </w:p>
        </w:tc>
      </w:tr>
      <w:tr w:rsidR="00A07F94" w:rsidRPr="00ED3D30" w:rsidTr="00A27897">
        <w:trPr>
          <w:gridAfter w:val="1"/>
          <w:wAfter w:w="27" w:type="dxa"/>
          <w:trHeight w:val="359"/>
        </w:trPr>
        <w:tc>
          <w:tcPr>
            <w:tcW w:w="1137" w:type="dxa"/>
            <w:shd w:val="pct5" w:color="000000" w:fill="FFFFFF"/>
            <w:noWrap/>
          </w:tcPr>
          <w:p w:rsidR="00A07F94" w:rsidRPr="00ED3D30" w:rsidRDefault="00A07F94" w:rsidP="00A27897">
            <w:pPr>
              <w:rPr>
                <w:rFonts w:cs="Calibri"/>
                <w:b/>
                <w:bCs/>
                <w:color w:val="800000"/>
                <w:sz w:val="18"/>
                <w:szCs w:val="18"/>
              </w:rPr>
            </w:pPr>
            <w:r w:rsidRPr="00ED3D30">
              <w:rPr>
                <w:rFonts w:cs="Calibri"/>
                <w:b/>
                <w:bCs/>
                <w:color w:val="800000"/>
                <w:sz w:val="18"/>
                <w:szCs w:val="18"/>
              </w:rPr>
              <w:t xml:space="preserve">Kaštelir-Labinci - </w:t>
            </w:r>
          </w:p>
        </w:tc>
        <w:tc>
          <w:tcPr>
            <w:tcW w:w="595" w:type="dxa"/>
            <w:shd w:val="pct5" w:color="000000" w:fill="FFFFFF"/>
          </w:tcPr>
          <w:p w:rsidR="00A07F94" w:rsidRPr="00ED3D30" w:rsidRDefault="00A07F94" w:rsidP="00A27897">
            <w:pPr>
              <w:rPr>
                <w:rFonts w:cs="Calibri"/>
                <w:b/>
                <w:bCs/>
                <w:color w:val="800000"/>
                <w:sz w:val="18"/>
                <w:szCs w:val="18"/>
              </w:rPr>
            </w:pPr>
            <w:r w:rsidRPr="00ED3D30">
              <w:rPr>
                <w:rFonts w:cs="Calibri"/>
                <w:b/>
                <w:bCs/>
                <w:color w:val="800000"/>
                <w:sz w:val="18"/>
                <w:szCs w:val="18"/>
              </w:rPr>
              <w:t>IŽ</w:t>
            </w:r>
          </w:p>
        </w:tc>
        <w:tc>
          <w:tcPr>
            <w:tcW w:w="790" w:type="dxa"/>
            <w:shd w:val="pct5" w:color="000000" w:fill="FFFFFF"/>
            <w:noWrap/>
          </w:tcPr>
          <w:p w:rsidR="00A07F94" w:rsidRPr="00ED3D30" w:rsidRDefault="00A07F94" w:rsidP="00A27897">
            <w:pPr>
              <w:jc w:val="center"/>
              <w:rPr>
                <w:rFonts w:cs="Calibri"/>
                <w:b/>
                <w:bCs/>
                <w:color w:val="800000"/>
                <w:sz w:val="18"/>
                <w:szCs w:val="18"/>
              </w:rPr>
            </w:pPr>
            <w:r w:rsidRPr="00ED3D30">
              <w:rPr>
                <w:rFonts w:cs="Calibri"/>
                <w:b/>
                <w:bCs/>
                <w:color w:val="800000"/>
                <w:sz w:val="18"/>
                <w:szCs w:val="18"/>
              </w:rPr>
              <w:t>8</w:t>
            </w:r>
          </w:p>
        </w:tc>
        <w:tc>
          <w:tcPr>
            <w:tcW w:w="826"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107,714</w:t>
            </w:r>
          </w:p>
        </w:tc>
        <w:tc>
          <w:tcPr>
            <w:tcW w:w="1281"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29.060,59</w:t>
            </w:r>
          </w:p>
        </w:tc>
        <w:tc>
          <w:tcPr>
            <w:tcW w:w="1053"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3.381,86</w:t>
            </w:r>
          </w:p>
        </w:tc>
        <w:tc>
          <w:tcPr>
            <w:tcW w:w="1059"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0,0401</w:t>
            </w:r>
          </w:p>
        </w:tc>
        <w:tc>
          <w:tcPr>
            <w:tcW w:w="941"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108,87</w:t>
            </w:r>
          </w:p>
        </w:tc>
        <w:tc>
          <w:tcPr>
            <w:tcW w:w="940"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114,2</w:t>
            </w:r>
          </w:p>
        </w:tc>
        <w:tc>
          <w:tcPr>
            <w:tcW w:w="953"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0,1598</w:t>
            </w:r>
          </w:p>
        </w:tc>
        <w:tc>
          <w:tcPr>
            <w:tcW w:w="887"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107,33</w:t>
            </w:r>
          </w:p>
        </w:tc>
        <w:tc>
          <w:tcPr>
            <w:tcW w:w="1090"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105,10</w:t>
            </w:r>
          </w:p>
        </w:tc>
        <w:tc>
          <w:tcPr>
            <w:tcW w:w="1302"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114,12</w:t>
            </w:r>
          </w:p>
        </w:tc>
        <w:tc>
          <w:tcPr>
            <w:tcW w:w="1294"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112,98</w:t>
            </w:r>
          </w:p>
        </w:tc>
        <w:tc>
          <w:tcPr>
            <w:tcW w:w="917" w:type="dxa"/>
            <w:shd w:val="pct5" w:color="000000" w:fill="FFFFFF"/>
            <w:noWrap/>
          </w:tcPr>
          <w:p w:rsidR="00A07F94" w:rsidRPr="00ED3D30" w:rsidRDefault="00A07F94" w:rsidP="00A27897">
            <w:pPr>
              <w:jc w:val="right"/>
              <w:rPr>
                <w:rFonts w:cs="Calibri"/>
                <w:b/>
                <w:bCs/>
                <w:color w:val="800000"/>
                <w:sz w:val="18"/>
                <w:szCs w:val="18"/>
              </w:rPr>
            </w:pPr>
            <w:r w:rsidRPr="00ED3D30">
              <w:rPr>
                <w:rFonts w:cs="Calibri"/>
                <w:b/>
                <w:bCs/>
                <w:color w:val="800000"/>
                <w:sz w:val="18"/>
                <w:szCs w:val="18"/>
              </w:rPr>
              <w:t>102,74</w:t>
            </w:r>
          </w:p>
        </w:tc>
        <w:tc>
          <w:tcPr>
            <w:tcW w:w="870" w:type="dxa"/>
            <w:shd w:val="pct5" w:color="000000" w:fill="FFFFFF"/>
            <w:noWrap/>
          </w:tcPr>
          <w:p w:rsidR="00A07F94" w:rsidRPr="00ED3D30" w:rsidRDefault="00A07F94" w:rsidP="00A27897">
            <w:pPr>
              <w:rPr>
                <w:rFonts w:cs="Calibri"/>
                <w:b/>
                <w:bCs/>
                <w:color w:val="800000"/>
                <w:sz w:val="18"/>
                <w:szCs w:val="18"/>
              </w:rPr>
            </w:pPr>
            <w:r w:rsidRPr="00ED3D30">
              <w:rPr>
                <w:rFonts w:cs="Calibri"/>
                <w:b/>
                <w:bCs/>
                <w:color w:val="800000"/>
                <w:sz w:val="18"/>
                <w:szCs w:val="18"/>
              </w:rPr>
              <w:t>105,01</w:t>
            </w:r>
          </w:p>
        </w:tc>
      </w:tr>
    </w:tbl>
    <w:p w:rsidR="00A07F94" w:rsidRDefault="00A07F94" w:rsidP="00A07F94"/>
    <w:p w:rsidR="00A07F94" w:rsidRDefault="00A07F94" w:rsidP="00A07F94"/>
    <w:p w:rsidR="00A07F94" w:rsidRPr="00E33692" w:rsidRDefault="00A07F94" w:rsidP="00A07F94">
      <w:pPr>
        <w:rPr>
          <w:i/>
          <w:sz w:val="22"/>
          <w:szCs w:val="22"/>
        </w:rPr>
      </w:pPr>
      <w:r w:rsidRPr="00E33692">
        <w:rPr>
          <w:i/>
          <w:sz w:val="22"/>
          <w:szCs w:val="22"/>
        </w:rPr>
        <w:t>Izvor: Ministarstva regionalnoga razvoja i fondova Europske unije, 2019.</w:t>
      </w:r>
    </w:p>
    <w:p w:rsidR="00A07F94" w:rsidRDefault="00A07F94" w:rsidP="00A07F94">
      <w:pPr>
        <w:pStyle w:val="Tijeloteksta21"/>
        <w:rPr>
          <w:b w:val="0"/>
          <w:bCs w:val="0"/>
          <w:i/>
          <w:iCs/>
          <w:sz w:val="22"/>
          <w:szCs w:val="22"/>
        </w:rPr>
      </w:pPr>
    </w:p>
    <w:p w:rsidR="00A07F94" w:rsidRDefault="00A07F94" w:rsidP="00A07F94">
      <w:pPr>
        <w:pStyle w:val="Tijeloteksta21"/>
        <w:rPr>
          <w:b w:val="0"/>
          <w:bCs w:val="0"/>
          <w:i/>
          <w:iCs/>
          <w:sz w:val="22"/>
          <w:szCs w:val="22"/>
        </w:rPr>
      </w:pPr>
    </w:p>
    <w:p w:rsidR="00A07F94" w:rsidRDefault="00A07F94" w:rsidP="00A07F94">
      <w:pPr>
        <w:pStyle w:val="Tijeloteksta21"/>
        <w:rPr>
          <w:b w:val="0"/>
          <w:bCs w:val="0"/>
          <w:i/>
          <w:iCs/>
          <w:sz w:val="22"/>
          <w:szCs w:val="22"/>
        </w:rPr>
      </w:pPr>
    </w:p>
    <w:p w:rsidR="00A07F94" w:rsidRDefault="00A07F94" w:rsidP="00A07F94">
      <w:pPr>
        <w:pStyle w:val="Tijeloteksta21"/>
        <w:rPr>
          <w:b w:val="0"/>
          <w:bCs w:val="0"/>
          <w:i/>
          <w:iCs/>
          <w:sz w:val="22"/>
          <w:szCs w:val="22"/>
        </w:rPr>
      </w:pPr>
    </w:p>
    <w:p w:rsidR="00A07F94" w:rsidRDefault="00A07F94">
      <w:pPr>
        <w:spacing w:after="160" w:line="259" w:lineRule="auto"/>
        <w:rPr>
          <w:lang w:val="en-GB" w:eastAsia="hr-HR"/>
        </w:rPr>
      </w:pPr>
      <w:r>
        <w:rPr>
          <w:lang w:val="en-GB" w:eastAsia="hr-HR"/>
        </w:rPr>
        <w:br w:type="page"/>
      </w:r>
    </w:p>
    <w:p w:rsidR="00A07F94" w:rsidRDefault="00A07F94" w:rsidP="006F3151">
      <w:pPr>
        <w:jc w:val="center"/>
        <w:rPr>
          <w:lang w:val="en-GB" w:eastAsia="hr-HR"/>
        </w:rPr>
        <w:sectPr w:rsidR="00A07F94" w:rsidSect="00A07F94">
          <w:pgSz w:w="15840" w:h="12240" w:orient="landscape"/>
          <w:pgMar w:top="1797" w:right="1440" w:bottom="1797" w:left="1440" w:header="709" w:footer="255" w:gutter="0"/>
          <w:cols w:space="708"/>
          <w:docGrid w:linePitch="360"/>
        </w:sectPr>
      </w:pPr>
    </w:p>
    <w:p w:rsidR="00406740" w:rsidRPr="00953A4C" w:rsidRDefault="00406740" w:rsidP="00406740">
      <w:pPr>
        <w:pStyle w:val="Naslov1"/>
        <w:shd w:val="clear" w:color="auto" w:fill="FFFFCC"/>
        <w:rPr>
          <w:color w:val="3366FF"/>
        </w:rPr>
      </w:pPr>
      <w:bookmarkStart w:id="72" w:name="_Toc4160669"/>
      <w:bookmarkStart w:id="73" w:name="_Toc424911375"/>
      <w:bookmarkStart w:id="74" w:name="_Toc424911501"/>
      <w:r w:rsidRPr="00953A4C">
        <w:rPr>
          <w:color w:val="3366FF"/>
        </w:rPr>
        <w:lastRenderedPageBreak/>
        <w:t>4. POTICAJNE MJERE, KREDITNE LINIJE, OSTALI IZVORI FINANCIRANJA</w:t>
      </w:r>
      <w:bookmarkEnd w:id="72"/>
    </w:p>
    <w:p w:rsidR="00406740" w:rsidRDefault="00406740" w:rsidP="00406740">
      <w:pPr>
        <w:autoSpaceDE w:val="0"/>
        <w:autoSpaceDN w:val="0"/>
        <w:adjustRightInd w:val="0"/>
      </w:pPr>
    </w:p>
    <w:p w:rsidR="00406740" w:rsidRDefault="00406740" w:rsidP="00406740">
      <w:pPr>
        <w:autoSpaceDE w:val="0"/>
        <w:autoSpaceDN w:val="0"/>
        <w:adjustRightInd w:val="0"/>
        <w:jc w:val="both"/>
        <w:rPr>
          <w:color w:val="000000"/>
        </w:rPr>
      </w:pPr>
      <w:r w:rsidRPr="00451FE2">
        <w:t>Sagledavanje razvoja s aspekta izv</w:t>
      </w:r>
      <w:smartTag w:uri="urn:schemas-microsoft-com:office:smarttags" w:element="PersonName">
        <w:r w:rsidRPr="00451FE2">
          <w:t>or</w:t>
        </w:r>
      </w:smartTag>
      <w:r w:rsidRPr="00451FE2">
        <w:t>a financiranja razvojnih proj</w:t>
      </w:r>
      <w:r>
        <w:t>ekata Općine</w:t>
      </w:r>
      <w:r w:rsidRPr="00451FE2">
        <w:t xml:space="preserve"> pretpostavlja identifikaciju izv</w:t>
      </w:r>
      <w:smartTag w:uri="urn:schemas-microsoft-com:office:smarttags" w:element="PersonName">
        <w:r w:rsidRPr="00451FE2">
          <w:t>or</w:t>
        </w:r>
      </w:smartTag>
      <w:r w:rsidRPr="00451FE2">
        <w:t>a, opsega, načina te uvjeta osiguranja</w:t>
      </w:r>
      <w:r>
        <w:t xml:space="preserve"> </w:t>
      </w:r>
      <w:r w:rsidRPr="00451FE2">
        <w:t>potrebnih financijskih sredstava.</w:t>
      </w:r>
      <w:r>
        <w:rPr>
          <w:bCs/>
          <w:u w:val="single"/>
        </w:rPr>
        <w:t xml:space="preserve"> </w:t>
      </w:r>
      <w:r w:rsidRPr="002C7122">
        <w:t>Uzevši u obzir nedostatak f</w:t>
      </w:r>
      <w:r>
        <w:t xml:space="preserve">inancijskih sredstava u Općini, </w:t>
      </w:r>
      <w:r w:rsidRPr="002C7122">
        <w:t xml:space="preserve"> strategija financiranja povezana je s pristupom fondovima Europske unije (uključujući i druge izv</w:t>
      </w:r>
      <w:smartTag w:uri="urn:schemas-microsoft-com:office:smarttags" w:element="PersonName">
        <w:r w:rsidRPr="002C7122">
          <w:t>or</w:t>
        </w:r>
      </w:smartTag>
      <w:r w:rsidRPr="002C7122">
        <w:t>e). Cilj je k</w:t>
      </w:r>
      <w:smartTag w:uri="urn:schemas-microsoft-com:office:smarttags" w:element="PersonName">
        <w:r w:rsidRPr="002C7122">
          <w:t>or</w:t>
        </w:r>
      </w:smartTag>
      <w:r w:rsidRPr="002C7122">
        <w:t xml:space="preserve">ištenje dostupnih fondova Europske unije za maksimaliziranje učinaka dostupnih fondova Vlade RH i drugih multilateralnih i bilateralnih fondova. </w:t>
      </w:r>
      <w:r w:rsidRPr="000275F5">
        <w:t xml:space="preserve">Zbog brojnih ograničenja i barijera razina investicijske aktivnosti u hrvatskom turizmu u proteklom razdoblju nije bila zadovoljavajuća. Premalo je bilo </w:t>
      </w:r>
      <w:r w:rsidRPr="009939D8">
        <w:rPr>
          <w:i/>
        </w:rPr>
        <w:t>greenfield</w:t>
      </w:r>
      <w:r w:rsidRPr="000275F5">
        <w:t xml:space="preserve"> investicija novih ulagača, a skromne su bile i investicije</w:t>
      </w:r>
      <w:r>
        <w:t xml:space="preserve"> postojećih poduzeća</w:t>
      </w:r>
      <w:r w:rsidRPr="000275F5">
        <w:t>. Istodobno, iako se radi o pojavi koja se u pravilu događala izvan turističkih zona, nedovoljno kontrolirana izgradnja stv</w:t>
      </w:r>
      <w:smartTag w:uri="urn:schemas-microsoft-com:office:smarttags" w:element="PersonName">
        <w:r w:rsidRPr="000275F5">
          <w:t>or</w:t>
        </w:r>
      </w:smartTag>
      <w:r w:rsidRPr="000275F5">
        <w:t>ila je percepciju o prekomjernoj betonizaciji obale. Posebno valja naglasiti da je gotovo u cijelosti izostalo ulaganje u razvoj turističke infrastrukture i novostv</w:t>
      </w:r>
      <w:smartTag w:uri="urn:schemas-microsoft-com:office:smarttags" w:element="PersonName">
        <w:r w:rsidRPr="000275F5">
          <w:t>or</w:t>
        </w:r>
      </w:smartTag>
      <w:r w:rsidRPr="000275F5">
        <w:t>enih turističkih atrakcija.</w:t>
      </w:r>
      <w:r>
        <w:t xml:space="preserve"> </w:t>
      </w:r>
      <w:r w:rsidRPr="000275F5">
        <w:t xml:space="preserve">Republika </w:t>
      </w:r>
      <w:r w:rsidRPr="000275F5">
        <w:rPr>
          <w:color w:val="000000"/>
        </w:rPr>
        <w:t>Hrvatska, pa tako i Istarska županija, općine i gradovi, apliciraju na natječaje Europskih fondova.</w:t>
      </w:r>
      <w:r>
        <w:rPr>
          <w:color w:val="000000"/>
        </w:rPr>
        <w:t xml:space="preserve"> </w:t>
      </w:r>
      <w:r w:rsidRPr="000275F5">
        <w:rPr>
          <w:color w:val="000000"/>
        </w:rPr>
        <w:t>Jedna od najznačajnijih politika Europske unije je Kohezijska politika, za koju je EU u financijskom razdoblju 2014.-2020. izdvoji</w:t>
      </w:r>
      <w:r>
        <w:rPr>
          <w:color w:val="000000"/>
        </w:rPr>
        <w:t>la</w:t>
      </w:r>
      <w:r w:rsidRPr="000275F5">
        <w:rPr>
          <w:color w:val="000000"/>
        </w:rPr>
        <w:t xml:space="preserve"> 376 milijardi eura iz svog pr</w:t>
      </w:r>
      <w:smartTag w:uri="urn:schemas-microsoft-com:office:smarttags" w:element="PersonName">
        <w:r w:rsidRPr="000275F5">
          <w:rPr>
            <w:color w:val="000000"/>
          </w:rPr>
          <w:t>or</w:t>
        </w:r>
      </w:smartTag>
      <w:r w:rsidRPr="000275F5">
        <w:rPr>
          <w:color w:val="000000"/>
        </w:rPr>
        <w:t>ačuna.</w:t>
      </w:r>
    </w:p>
    <w:p w:rsidR="00406740" w:rsidRPr="00E5436F" w:rsidRDefault="00406740" w:rsidP="00406740">
      <w:pPr>
        <w:autoSpaceDE w:val="0"/>
        <w:autoSpaceDN w:val="0"/>
        <w:adjustRightInd w:val="0"/>
        <w:jc w:val="both"/>
      </w:pPr>
    </w:p>
    <w:p w:rsidR="00406740" w:rsidRPr="00953A4C" w:rsidRDefault="00406740" w:rsidP="00406740">
      <w:pPr>
        <w:pStyle w:val="Naslov2"/>
        <w:numPr>
          <w:ilvl w:val="1"/>
          <w:numId w:val="51"/>
        </w:numPr>
        <w:tabs>
          <w:tab w:val="clear" w:pos="567"/>
          <w:tab w:val="clear" w:pos="993"/>
        </w:tabs>
        <w:spacing w:before="240" w:after="60"/>
        <w:jc w:val="left"/>
        <w:rPr>
          <w:i/>
          <w:color w:val="3366FF"/>
        </w:rPr>
      </w:pPr>
      <w:bookmarkStart w:id="75" w:name="_Toc4160670"/>
      <w:r w:rsidRPr="00953A4C">
        <w:rPr>
          <w:color w:val="3366FF"/>
        </w:rPr>
        <w:t>Prikaz stanja</w:t>
      </w:r>
      <w:bookmarkEnd w:id="75"/>
    </w:p>
    <w:p w:rsidR="00406740" w:rsidRPr="00D90085" w:rsidRDefault="00406740" w:rsidP="00406740"/>
    <w:p w:rsidR="00406740" w:rsidRPr="001F55A4" w:rsidRDefault="00406740" w:rsidP="00406740">
      <w:pPr>
        <w:autoSpaceDE w:val="0"/>
        <w:autoSpaceDN w:val="0"/>
        <w:adjustRightInd w:val="0"/>
        <w:jc w:val="both"/>
        <w:rPr>
          <w:color w:val="000000"/>
        </w:rPr>
      </w:pPr>
      <w:r w:rsidRPr="001F55A4">
        <w:rPr>
          <w:color w:val="000000"/>
        </w:rPr>
        <w:t>Mogući izv</w:t>
      </w:r>
      <w:smartTag w:uri="urn:schemas-microsoft-com:office:smarttags" w:element="PersonName">
        <w:r w:rsidRPr="001F55A4">
          <w:rPr>
            <w:color w:val="000000"/>
          </w:rPr>
          <w:t>or</w:t>
        </w:r>
      </w:smartTag>
      <w:r w:rsidRPr="001F55A4">
        <w:rPr>
          <w:color w:val="000000"/>
        </w:rPr>
        <w:t>i financijskih sredstava često su jedini fokus planiranja razvoja. To pred</w:t>
      </w:r>
      <w:r>
        <w:rPr>
          <w:color w:val="000000"/>
        </w:rPr>
        <w:t>stavlja opasnost, budući da će Općina</w:t>
      </w:r>
      <w:r w:rsidRPr="001F55A4">
        <w:rPr>
          <w:color w:val="000000"/>
        </w:rPr>
        <w:t xml:space="preserve"> m</w:t>
      </w:r>
      <w:smartTag w:uri="urn:schemas-microsoft-com:office:smarttags" w:element="PersonName">
        <w:r w:rsidRPr="001F55A4">
          <w:rPr>
            <w:color w:val="000000"/>
          </w:rPr>
          <w:t>or</w:t>
        </w:r>
      </w:smartTag>
      <w:r w:rsidRPr="001F55A4">
        <w:rPr>
          <w:color w:val="000000"/>
        </w:rPr>
        <w:t>ati zadržati kontrolu nad razvojnim procesom i pitanjima, te privlačiti sredstva u projekte koji će podupir</w:t>
      </w:r>
      <w:r>
        <w:rPr>
          <w:color w:val="000000"/>
        </w:rPr>
        <w:t>ati razvojnu strategiju Općine</w:t>
      </w:r>
      <w:r w:rsidRPr="001F55A4">
        <w:rPr>
          <w:color w:val="000000"/>
        </w:rPr>
        <w:t>. Za sredstva postoji natjecanje isto kao i natjecanje među donat</w:t>
      </w:r>
      <w:smartTag w:uri="urn:schemas-microsoft-com:office:smarttags" w:element="PersonName">
        <w:r w:rsidRPr="001F55A4">
          <w:rPr>
            <w:color w:val="000000"/>
          </w:rPr>
          <w:t>or</w:t>
        </w:r>
      </w:smartTag>
      <w:r w:rsidRPr="001F55A4">
        <w:rPr>
          <w:color w:val="000000"/>
        </w:rPr>
        <w:t xml:space="preserve">ima i financijskim </w:t>
      </w:r>
      <w:smartTag w:uri="urn:schemas-microsoft-com:office:smarttags" w:element="PersonName">
        <w:r w:rsidRPr="001F55A4">
          <w:rPr>
            <w:color w:val="000000"/>
          </w:rPr>
          <w:t>or</w:t>
        </w:r>
      </w:smartTag>
      <w:r w:rsidRPr="001F55A4">
        <w:rPr>
          <w:color w:val="000000"/>
        </w:rPr>
        <w:t xml:space="preserve">ganizacijama za </w:t>
      </w:r>
      <w:r>
        <w:rPr>
          <w:color w:val="000000"/>
        </w:rPr>
        <w:t>„</w:t>
      </w:r>
      <w:r w:rsidRPr="001F55A4">
        <w:rPr>
          <w:color w:val="000000"/>
        </w:rPr>
        <w:t>dobrim projektima”. Dobri projekti su pri</w:t>
      </w:r>
      <w:smartTag w:uri="urn:schemas-microsoft-com:office:smarttags" w:element="PersonName">
        <w:r w:rsidRPr="001F55A4">
          <w:rPr>
            <w:color w:val="000000"/>
          </w:rPr>
          <w:t>or</w:t>
        </w:r>
      </w:smartTag>
      <w:r w:rsidRPr="001F55A4">
        <w:rPr>
          <w:color w:val="000000"/>
        </w:rPr>
        <w:t xml:space="preserve">itetni projekti koji ostvaruju razvoj u pravcu koji je utvrđen strategijom. Prema tome, strategija određuje sredstva, a ne obrnuto. </w:t>
      </w:r>
    </w:p>
    <w:p w:rsidR="00406740" w:rsidRDefault="00406740" w:rsidP="00406740">
      <w:pPr>
        <w:autoSpaceDE w:val="0"/>
        <w:autoSpaceDN w:val="0"/>
        <w:adjustRightInd w:val="0"/>
        <w:jc w:val="both"/>
      </w:pPr>
    </w:p>
    <w:p w:rsidR="00406740" w:rsidRPr="00D90085" w:rsidRDefault="00406740" w:rsidP="00406740">
      <w:pPr>
        <w:autoSpaceDE w:val="0"/>
        <w:autoSpaceDN w:val="0"/>
        <w:adjustRightInd w:val="0"/>
        <w:rPr>
          <w:i/>
          <w:iCs/>
        </w:rPr>
      </w:pPr>
      <w:r w:rsidRPr="00D90085">
        <w:rPr>
          <w:i/>
          <w:iCs/>
        </w:rPr>
        <w:t xml:space="preserve">Kao </w:t>
      </w:r>
      <w:r w:rsidRPr="00D90085">
        <w:rPr>
          <w:bCs/>
          <w:i/>
          <w:iCs/>
        </w:rPr>
        <w:t>mogući izv</w:t>
      </w:r>
      <w:smartTag w:uri="urn:schemas-microsoft-com:office:smarttags" w:element="PersonName">
        <w:r w:rsidRPr="00D90085">
          <w:rPr>
            <w:bCs/>
            <w:i/>
            <w:iCs/>
          </w:rPr>
          <w:t>or</w:t>
        </w:r>
      </w:smartTag>
      <w:r w:rsidRPr="00D90085">
        <w:rPr>
          <w:bCs/>
          <w:i/>
          <w:iCs/>
        </w:rPr>
        <w:t>i financiranja razvojnih projekata</w:t>
      </w:r>
      <w:r w:rsidRPr="00D90085">
        <w:rPr>
          <w:b/>
          <w:bCs/>
          <w:i/>
          <w:iCs/>
        </w:rPr>
        <w:t xml:space="preserve"> </w:t>
      </w:r>
      <w:r w:rsidRPr="00D90085">
        <w:rPr>
          <w:i/>
          <w:iCs/>
        </w:rPr>
        <w:t>koriste se:</w:t>
      </w:r>
    </w:p>
    <w:p w:rsidR="00406740" w:rsidRPr="00D90085" w:rsidRDefault="00406740" w:rsidP="00406740">
      <w:pPr>
        <w:autoSpaceDE w:val="0"/>
        <w:autoSpaceDN w:val="0"/>
        <w:adjustRightInd w:val="0"/>
        <w:rPr>
          <w:i/>
          <w:iCs/>
        </w:rPr>
      </w:pPr>
    </w:p>
    <w:p w:rsidR="00406740" w:rsidRDefault="00406740" w:rsidP="00406740">
      <w:pPr>
        <w:autoSpaceDE w:val="0"/>
        <w:autoSpaceDN w:val="0"/>
        <w:adjustRightInd w:val="0"/>
      </w:pPr>
      <w:r w:rsidRPr="000275F5">
        <w:t>1. Pr</w:t>
      </w:r>
      <w:smartTag w:uri="urn:schemas-microsoft-com:office:smarttags" w:element="PersonName">
        <w:r w:rsidRPr="000275F5">
          <w:t>or</w:t>
        </w:r>
      </w:smartTag>
      <w:r w:rsidRPr="000275F5">
        <w:t xml:space="preserve">ačunska sredstva </w:t>
      </w:r>
      <w:r>
        <w:t>Općine</w:t>
      </w:r>
    </w:p>
    <w:p w:rsidR="00406740" w:rsidRPr="000275F5" w:rsidRDefault="00406740" w:rsidP="00406740">
      <w:pPr>
        <w:autoSpaceDE w:val="0"/>
        <w:autoSpaceDN w:val="0"/>
        <w:adjustRightInd w:val="0"/>
      </w:pPr>
      <w:r w:rsidRPr="000275F5">
        <w:t>2. Pr</w:t>
      </w:r>
      <w:smartTag w:uri="urn:schemas-microsoft-com:office:smarttags" w:element="PersonName">
        <w:r w:rsidRPr="000275F5">
          <w:t>or</w:t>
        </w:r>
      </w:smartTag>
      <w:r w:rsidRPr="000275F5">
        <w:t>ačunska sredstva Županije;</w:t>
      </w:r>
    </w:p>
    <w:p w:rsidR="00406740" w:rsidRPr="000275F5" w:rsidRDefault="00406740" w:rsidP="00406740">
      <w:pPr>
        <w:autoSpaceDE w:val="0"/>
        <w:autoSpaceDN w:val="0"/>
        <w:adjustRightInd w:val="0"/>
        <w:jc w:val="both"/>
      </w:pPr>
      <w:r w:rsidRPr="000275F5">
        <w:t>3. Krediti, bilo da se radi o kreditnim linijama poslovnih banaka i mogućnosti k</w:t>
      </w:r>
      <w:smartTag w:uri="urn:schemas-microsoft-com:office:smarttags" w:element="PersonName">
        <w:r w:rsidRPr="000275F5">
          <w:t>or</w:t>
        </w:r>
      </w:smartTag>
      <w:r w:rsidRPr="000275F5">
        <w:t>ištenja sredstava po komercijalnim uvjetima ili nekom obliku poticajnog financiranja poduzetnika, putem Hrvatske banke za obnovu i razvitak i suradnje Ministarstva gospodarstva, Županije i poslovnih banaka temeljem trostranih ugov</w:t>
      </w:r>
      <w:smartTag w:uri="urn:schemas-microsoft-com:office:smarttags" w:element="PersonName">
        <w:r w:rsidRPr="000275F5">
          <w:t>or</w:t>
        </w:r>
      </w:smartTag>
      <w:r w:rsidRPr="000275F5">
        <w:t>a o suradnji;</w:t>
      </w:r>
    </w:p>
    <w:p w:rsidR="00406740" w:rsidRPr="000275F5" w:rsidRDefault="00406740" w:rsidP="00406740">
      <w:pPr>
        <w:autoSpaceDE w:val="0"/>
        <w:autoSpaceDN w:val="0"/>
        <w:adjustRightInd w:val="0"/>
        <w:jc w:val="both"/>
      </w:pPr>
      <w:r w:rsidRPr="000275F5">
        <w:t>4. Bespovratna sredstva/donacije namijenjena financiranju razvoja;</w:t>
      </w:r>
    </w:p>
    <w:p w:rsidR="00406740" w:rsidRPr="000275F5" w:rsidRDefault="00406740" w:rsidP="00406740">
      <w:pPr>
        <w:autoSpaceDE w:val="0"/>
        <w:autoSpaceDN w:val="0"/>
        <w:adjustRightInd w:val="0"/>
        <w:jc w:val="both"/>
      </w:pPr>
      <w:r w:rsidRPr="000275F5">
        <w:t>5. Zajednička ulaganja, prije svega putem direktnih stranih ulaganja ali i ulaganja u temeljni kapital Hrvatske banke za obnovu i razvitak (HBOR) te</w:t>
      </w:r>
    </w:p>
    <w:p w:rsidR="00406740" w:rsidRPr="000275F5" w:rsidRDefault="00406740" w:rsidP="00406740">
      <w:pPr>
        <w:autoSpaceDE w:val="0"/>
        <w:autoSpaceDN w:val="0"/>
        <w:adjustRightInd w:val="0"/>
        <w:jc w:val="both"/>
      </w:pPr>
      <w:r w:rsidRPr="000275F5">
        <w:t>6. Samofinanciranje, odnosno mogućnosti, prije svega gospodarskih subjekata, da vlastitim</w:t>
      </w:r>
    </w:p>
    <w:p w:rsidR="00406740" w:rsidRPr="000275F5" w:rsidRDefault="00406740" w:rsidP="00406740">
      <w:pPr>
        <w:autoSpaceDE w:val="0"/>
        <w:autoSpaceDN w:val="0"/>
        <w:adjustRightInd w:val="0"/>
        <w:jc w:val="both"/>
      </w:pPr>
      <w:r w:rsidRPr="000275F5">
        <w:t>izv</w:t>
      </w:r>
      <w:smartTag w:uri="urn:schemas-microsoft-com:office:smarttags" w:element="PersonName">
        <w:r w:rsidRPr="000275F5">
          <w:t>or</w:t>
        </w:r>
      </w:smartTag>
      <w:r w:rsidRPr="000275F5">
        <w:t>ima (sadržanim u neto dobiti i izdvojenim sredstvima am</w:t>
      </w:r>
      <w:smartTag w:uri="urn:schemas-microsoft-com:office:smarttags" w:element="PersonName">
        <w:r w:rsidRPr="000275F5">
          <w:t>or</w:t>
        </w:r>
      </w:smartTag>
      <w:r w:rsidRPr="000275F5">
        <w:t>tizacije osnovnih sredstava)</w:t>
      </w:r>
    </w:p>
    <w:p w:rsidR="00406740" w:rsidRDefault="00406740" w:rsidP="00406740">
      <w:pPr>
        <w:autoSpaceDE w:val="0"/>
        <w:autoSpaceDN w:val="0"/>
        <w:adjustRightInd w:val="0"/>
        <w:jc w:val="both"/>
        <w:rPr>
          <w:u w:val="single"/>
        </w:rPr>
      </w:pPr>
      <w:r w:rsidRPr="000275F5">
        <w:t>financiraju planirana ulaganja</w:t>
      </w:r>
      <w:r w:rsidRPr="00571096">
        <w:t>.</w:t>
      </w:r>
    </w:p>
    <w:p w:rsidR="00406740" w:rsidRPr="00F22D1A" w:rsidRDefault="00406740" w:rsidP="00406740">
      <w:pPr>
        <w:autoSpaceDE w:val="0"/>
        <w:autoSpaceDN w:val="0"/>
        <w:adjustRightInd w:val="0"/>
        <w:jc w:val="both"/>
        <w:rPr>
          <w:color w:val="000000"/>
        </w:rPr>
      </w:pPr>
      <w:r w:rsidRPr="00F22D1A">
        <w:t xml:space="preserve">7. </w:t>
      </w:r>
      <w:r>
        <w:t>Ostali poticaji koji stimuliraju razvoj i poslovanje</w:t>
      </w: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pPr>
      <w:r>
        <w:t>Istarska županija, a tako i Općina Kaštelir – Labinci prepoznala je</w:t>
      </w:r>
      <w:r w:rsidRPr="001A626F">
        <w:t xml:space="preserve"> turizam kao važan element jačanja ukupnog gospodarstva na svom području koji će, u raznim svojim pojavnim oblicima, doprinijeti značajnom</w:t>
      </w:r>
      <w:r>
        <w:t xml:space="preserve"> i trajnom povećanju blagostanja. </w:t>
      </w:r>
      <w:r w:rsidRPr="001A626F">
        <w:t xml:space="preserve">Nositelji </w:t>
      </w:r>
      <w:r>
        <w:t xml:space="preserve"> razvoja turizma su</w:t>
      </w:r>
      <w:r w:rsidRPr="001A626F">
        <w:t xml:space="preserve"> fizičke i pravne osobe koji u procesu realizacije investicijskih projekata trebaju imati podršku i zaštitu javnog sekt</w:t>
      </w:r>
      <w:smartTag w:uri="urn:schemas-microsoft-com:office:smarttags" w:element="PersonName">
        <w:r w:rsidRPr="001A626F">
          <w:t>or</w:t>
        </w:r>
      </w:smartTag>
      <w:r w:rsidRPr="001A626F">
        <w:t>a kroz određene poticajne m</w:t>
      </w:r>
      <w:r>
        <w:t>jere kao što su p</w:t>
      </w:r>
      <w:smartTag w:uri="urn:schemas-microsoft-com:office:smarttags" w:element="PersonName">
        <w:r>
          <w:t>or</w:t>
        </w:r>
      </w:smartTag>
      <w:r>
        <w:t xml:space="preserve">ezne i izvan </w:t>
      </w:r>
      <w:r w:rsidRPr="001A626F">
        <w:t>p</w:t>
      </w:r>
      <w:smartTag w:uri="urn:schemas-microsoft-com:office:smarttags" w:element="PersonName">
        <w:r w:rsidRPr="001A626F">
          <w:t>or</w:t>
        </w:r>
      </w:smartTag>
      <w:r w:rsidRPr="001A626F">
        <w:t>ezne povlastice, potp</w:t>
      </w:r>
      <w:smartTag w:uri="urn:schemas-microsoft-com:office:smarttags" w:element="PersonName">
        <w:r w:rsidRPr="001A626F">
          <w:t>or</w:t>
        </w:r>
      </w:smartTag>
      <w:r w:rsidRPr="001A626F">
        <w:t>e za otvaranje novih radnih mjesta, potp</w:t>
      </w:r>
      <w:smartTag w:uri="urn:schemas-microsoft-com:office:smarttags" w:element="PersonName">
        <w:r w:rsidRPr="001A626F">
          <w:t>or</w:t>
        </w:r>
      </w:smartTag>
      <w:r w:rsidRPr="001A626F">
        <w:t>e za usavršavanja i druge potp</w:t>
      </w:r>
      <w:smartTag w:uri="urn:schemas-microsoft-com:office:smarttags" w:element="PersonName">
        <w:r w:rsidRPr="001A626F">
          <w:t>or</w:t>
        </w:r>
      </w:smartTag>
      <w:r w:rsidRPr="001A626F">
        <w:t>e materijalnog i nematerijalnog oblika.</w:t>
      </w:r>
    </w:p>
    <w:p w:rsidR="00406740" w:rsidRDefault="00406740" w:rsidP="00406740">
      <w:pPr>
        <w:autoSpaceDE w:val="0"/>
        <w:autoSpaceDN w:val="0"/>
        <w:adjustRightInd w:val="0"/>
        <w:jc w:val="both"/>
      </w:pPr>
    </w:p>
    <w:p w:rsidR="00406740" w:rsidRPr="00953A4C" w:rsidRDefault="00406740" w:rsidP="00406740">
      <w:pPr>
        <w:pStyle w:val="Naslov2"/>
        <w:rPr>
          <w:i/>
          <w:color w:val="3366FF"/>
        </w:rPr>
      </w:pPr>
      <w:bookmarkStart w:id="76" w:name="_Toc4160671"/>
      <w:r w:rsidRPr="00953A4C">
        <w:rPr>
          <w:color w:val="3366FF"/>
        </w:rPr>
        <w:t>4.2. Investicijsko okruženje</w:t>
      </w:r>
      <w:bookmarkEnd w:id="76"/>
    </w:p>
    <w:p w:rsidR="00406740" w:rsidRPr="00AC3A91" w:rsidRDefault="00406740" w:rsidP="00406740">
      <w:pPr>
        <w:rPr>
          <w:rFonts w:cs="Arial"/>
          <w:b/>
          <w:sz w:val="28"/>
          <w:szCs w:val="28"/>
        </w:rPr>
      </w:pPr>
    </w:p>
    <w:p w:rsidR="00406740" w:rsidRDefault="00406740" w:rsidP="00406740">
      <w:pPr>
        <w:pStyle w:val="Hijerarhijskinumerirano"/>
        <w:numPr>
          <w:ilvl w:val="0"/>
          <w:numId w:val="0"/>
        </w:numPr>
        <w:jc w:val="both"/>
      </w:pPr>
      <w:r w:rsidRPr="00BF0DFE">
        <w:t>O</w:t>
      </w:r>
      <w:r w:rsidRPr="000275F5">
        <w:t>peracionalizacija razvojnih ciljeva i nove vizije razvoja hrvatskog turizma podrazumijeva i pokretanje konkretnih razvojno-investicijskih projekata međunarodne prepoznatljivosti koji će svojim kvalitativnim značajkama biti u stanju autonomno privlačiti nove segmente turističke potražnje, podizati kvalitetu i/ili raznovrsnost destinacijske ponude, produljivati sezonu te dodatno pridonijeti unapređenju međun</w:t>
      </w:r>
      <w:r>
        <w:t xml:space="preserve">arodnog imidža </w:t>
      </w:r>
      <w:r w:rsidRPr="000275F5">
        <w:t xml:space="preserve">. Uspostavljanje poticajnog poduzetničkog i investicijskog okruženja u današnjim uvjetima pretpostavlja snažan angažman nositelja javne vlasti, kako u pripremi institucionalnih i drugih uvjeta za pospješivanje </w:t>
      </w:r>
      <w:r w:rsidRPr="000275F5">
        <w:lastRenderedPageBreak/>
        <w:t>ko</w:t>
      </w:r>
      <w:r>
        <w:t xml:space="preserve">nkurentske sposobnosti </w:t>
      </w:r>
      <w:r w:rsidRPr="000275F5">
        <w:t xml:space="preserve"> turizma, tako i u iniciranju velikih razvojno-investicijskih projekata.</w:t>
      </w:r>
      <w:r>
        <w:rPr>
          <w:rFonts w:ascii="Arial" w:hAnsi="Arial" w:cs="Arial"/>
        </w:rPr>
        <w:t xml:space="preserve"> </w:t>
      </w:r>
      <w:r w:rsidRPr="000275F5">
        <w:t>Strategijom razvoja turizma RH do 2020. pokreću se brojne mjere koje imaju za cilj stv</w:t>
      </w:r>
      <w:smartTag w:uri="urn:schemas-microsoft-com:office:smarttags" w:element="PersonName">
        <w:r w:rsidRPr="000275F5">
          <w:t>or</w:t>
        </w:r>
      </w:smartTag>
      <w:r w:rsidRPr="000275F5">
        <w:t>iti uvjete koji će osigurati dug</w:t>
      </w:r>
      <w:smartTag w:uri="urn:schemas-microsoft-com:office:smarttags" w:element="PersonName">
        <w:r w:rsidRPr="000275F5">
          <w:t>or</w:t>
        </w:r>
      </w:smartTag>
      <w:r w:rsidRPr="000275F5">
        <w:t xml:space="preserve">očno tržišno održivo poslovanje i investiranje. Uz aktivnosti vezane uz marketing i razvoj proizvoda te razvoj ljudskih potencijala i upravljanje turističkom politikom, stvaranje poticajnog poduzetničkog i investicijskog okruženja zasnovano je na uklanjanju ograničenja poduzetničke i investicijske aktivnosti, smanjenju fiskalne presije, realizaciji sustava poticaja te utvrđivanju novih pravila upravljanja </w:t>
      </w:r>
      <w:r>
        <w:t>.</w:t>
      </w:r>
    </w:p>
    <w:p w:rsidR="00406740" w:rsidRDefault="00406740" w:rsidP="00406740">
      <w:pPr>
        <w:pStyle w:val="Hijerarhijskinumerirano"/>
        <w:numPr>
          <w:ilvl w:val="0"/>
          <w:numId w:val="0"/>
        </w:numPr>
        <w:jc w:val="both"/>
      </w:pPr>
    </w:p>
    <w:p w:rsidR="00406740" w:rsidRPr="00953A4C" w:rsidRDefault="00406740" w:rsidP="00406740">
      <w:pPr>
        <w:pStyle w:val="Naslov2"/>
        <w:rPr>
          <w:i/>
          <w:color w:val="3366FF"/>
        </w:rPr>
      </w:pPr>
      <w:bookmarkStart w:id="77" w:name="_Toc4160672"/>
      <w:r w:rsidRPr="00953A4C">
        <w:rPr>
          <w:color w:val="3366FF"/>
        </w:rPr>
        <w:t>4.3. K</w:t>
      </w:r>
      <w:smartTag w:uri="urn:schemas-microsoft-com:office:smarttags" w:element="PersonName">
        <w:r w:rsidRPr="00953A4C">
          <w:rPr>
            <w:color w:val="3366FF"/>
          </w:rPr>
          <w:t>or</w:t>
        </w:r>
      </w:smartTag>
      <w:r w:rsidRPr="00953A4C">
        <w:rPr>
          <w:color w:val="3366FF"/>
        </w:rPr>
        <w:t>ištenje EU fondova</w:t>
      </w:r>
      <w:bookmarkEnd w:id="77"/>
    </w:p>
    <w:p w:rsidR="00406740" w:rsidRDefault="00406740" w:rsidP="00406740">
      <w:pPr>
        <w:jc w:val="both"/>
        <w:rPr>
          <w:b/>
          <w:color w:val="000000"/>
        </w:rPr>
      </w:pPr>
    </w:p>
    <w:p w:rsidR="00406740" w:rsidRPr="00652D47" w:rsidRDefault="00406740" w:rsidP="00406740">
      <w:pPr>
        <w:jc w:val="both"/>
      </w:pPr>
      <w:r w:rsidRPr="000275F5">
        <w:t>Ulaskom Republike Hrvatske u Europsku uniju dionicima u javnom, privatnom i civilnom sekt</w:t>
      </w:r>
      <w:smartTag w:uri="urn:schemas-microsoft-com:office:smarttags" w:element="PersonName">
        <w:r w:rsidRPr="000275F5">
          <w:t>or</w:t>
        </w:r>
      </w:smartTag>
      <w:r w:rsidRPr="000275F5">
        <w:t>u hrvatskog turizma otvaraju se velike mogućnosti za k</w:t>
      </w:r>
      <w:smartTag w:uri="urn:schemas-microsoft-com:office:smarttags" w:element="PersonName">
        <w:r w:rsidRPr="000275F5">
          <w:t>or</w:t>
        </w:r>
      </w:smartTag>
      <w:r w:rsidRPr="000275F5">
        <w:t>ištenje fondova Europske unije u sufinanciranju različitih razvojnih projekata. Na raspolaganju su prije svega strukturni fondovi (Europski fond za regionalni razvoj i Europski socijalni fond), Kohezijski fond te Europski poljoprivredni fond za ruralni razvoj. U tom smislu značenje Strategije razvoja turizma RH do 2020. od ključne je važnosti, budući da je strateška utemeljenost osnovno načelo za definiranje i izradu nacionalnih</w:t>
      </w:r>
      <w:r>
        <w:t xml:space="preserve">. </w:t>
      </w:r>
      <w:r w:rsidRPr="00652D47">
        <w:t xml:space="preserve">Kohezijska politika jedan je od stupova zajedničkih politika EU koja odražava razmjer socioekonomskih razlika unutar EU, ali i politički značaj kohezije za projekt ujedinjene Europe. Pri tome se odrednice kohezijske politike pomiču s početnog naglaska na postizanje ujednačenog razvitka unutar EU prema jačanju globalne konkurentnosti i održivog rasta gospodarstva EU. </w:t>
      </w:r>
    </w:p>
    <w:p w:rsidR="00406740" w:rsidRDefault="00406740" w:rsidP="00406740">
      <w:pPr>
        <w:jc w:val="both"/>
      </w:pPr>
    </w:p>
    <w:p w:rsidR="00406740" w:rsidRDefault="00406740" w:rsidP="00406740">
      <w:pPr>
        <w:jc w:val="both"/>
      </w:pPr>
      <w:r w:rsidRPr="00652D47">
        <w:t>Nacionalni strateški referentni okvir Republike Hrvatske kao ključna područja razvoja određuje prometnu infrastrukturu, energetsku infrastrukturu, infrastrukturu zaštite okoliša, poticanje konkurentnosti, poticanje ravnomjernog regionalnog razvoja, poticanje zapošljavanja i obrazovanja radne snage za potrebe na tržištu rada te jačanje učinkovitosti sustava državne uprave i pravosuđa. Operativnim programom ravnomjernog regionalnog razvoja u sferi turizma predviđeni su projekti javne i poslovne turističke infrastrukture kao pretpostavke razvoja turizma. Operativnim programom ljudskih potencijala u sklopu pri</w:t>
      </w:r>
      <w:smartTag w:uri="urn:schemas-microsoft-com:office:smarttags" w:element="PersonName">
        <w:r w:rsidRPr="00652D47">
          <w:t>or</w:t>
        </w:r>
      </w:smartTag>
      <w:r w:rsidRPr="00652D47">
        <w:t>iteta podrške održivom zapošljavanju i unapređenju ljudskog kapitala aktivnosti u sferi turizma sredstva se usmjeravaju ponajprije na razvoj projekata podizanja kapaciteta obrazovnih institucija.</w:t>
      </w:r>
    </w:p>
    <w:p w:rsidR="00406740" w:rsidRPr="00652D47" w:rsidRDefault="00406740" w:rsidP="00406740">
      <w:pPr>
        <w:jc w:val="both"/>
      </w:pPr>
    </w:p>
    <w:p w:rsidR="00406740" w:rsidRPr="00953A4C" w:rsidRDefault="00406740" w:rsidP="00406740">
      <w:pPr>
        <w:pStyle w:val="Naslov1"/>
        <w:shd w:val="clear" w:color="auto" w:fill="FFFFCC"/>
        <w:rPr>
          <w:color w:val="3366FF"/>
        </w:rPr>
      </w:pPr>
      <w:bookmarkStart w:id="78" w:name="_Toc4160673"/>
      <w:r w:rsidRPr="00953A4C">
        <w:rPr>
          <w:color w:val="3366FF"/>
        </w:rPr>
        <w:t>5. GLOBALNA DRUŠTVENO - EKONOMSKA KRETANJA</w:t>
      </w:r>
      <w:bookmarkEnd w:id="78"/>
      <w:r w:rsidRPr="00953A4C">
        <w:rPr>
          <w:color w:val="3366FF"/>
        </w:rPr>
        <w:tab/>
      </w:r>
    </w:p>
    <w:p w:rsidR="00406740" w:rsidRDefault="00406740" w:rsidP="00406740">
      <w:pPr>
        <w:jc w:val="both"/>
      </w:pPr>
    </w:p>
    <w:p w:rsidR="00406740" w:rsidRDefault="00406740" w:rsidP="00406740">
      <w:pPr>
        <w:jc w:val="both"/>
      </w:pPr>
      <w:r>
        <w:t>Kad prognoziramo kretanja turizma javljaju se određeni pozitivni trendovi i do sada (u ovim recesijskim vremenima), a prognoze su pozitivne i za ubuduće.(stopa rasta, tržišna kretanja, naša konkurentnost, investicijska ulaganja). Nedvojbeno je da se egzaktne prognoze društveno-ekonomskih kretanja nezahvalan posao, međutim smatra se da bi bilo više neodgov</w:t>
      </w:r>
      <w:smartTag w:uri="urn:schemas-microsoft-com:office:smarttags" w:element="PersonName">
        <w:r>
          <w:t>or</w:t>
        </w:r>
      </w:smartTag>
      <w:r>
        <w:t xml:space="preserve">no o tim kretanjima ne voditi računa, nego kod prognoze djelomično pogriješiti. Stoga smo se opredijelili za ovaj rad, prognozirati društveno-ekonomska kretanja i njihov utjecaj na ostvarenje strateških kretanja razvoja turizma. </w:t>
      </w:r>
    </w:p>
    <w:p w:rsidR="00406740" w:rsidRDefault="00406740" w:rsidP="00406740">
      <w:pPr>
        <w:jc w:val="both"/>
      </w:pPr>
    </w:p>
    <w:p w:rsidR="00406740" w:rsidRDefault="00406740" w:rsidP="00406740">
      <w:pPr>
        <w:jc w:val="both"/>
      </w:pPr>
      <w:r>
        <w:t>Kroz tri moguća scenarija pokušali smo predviđati kretanja (društvena i ekonomska), te smo se na kraju opredijelili za jedan od ponuđenih scenarija.</w:t>
      </w:r>
    </w:p>
    <w:p w:rsidR="00406740" w:rsidRDefault="00406740" w:rsidP="00406740"/>
    <w:p w:rsidR="00406740" w:rsidRPr="006E09A7" w:rsidRDefault="00406740" w:rsidP="00406740">
      <w:pPr>
        <w:pStyle w:val="StandardWeb"/>
        <w:spacing w:after="200"/>
        <w:rPr>
          <w:color w:val="000000"/>
        </w:rPr>
      </w:pPr>
      <w:r w:rsidRPr="006E09A7">
        <w:rPr>
          <w:b/>
          <w:bCs/>
          <w:color w:val="000000"/>
        </w:rPr>
        <w:t xml:space="preserve">SCENARIJ 1: </w:t>
      </w:r>
    </w:p>
    <w:p w:rsidR="00406740" w:rsidRPr="006E09A7" w:rsidRDefault="00406740" w:rsidP="00406740">
      <w:pPr>
        <w:pStyle w:val="StandardWeb"/>
        <w:spacing w:after="200"/>
        <w:rPr>
          <w:color w:val="000000"/>
        </w:rPr>
      </w:pPr>
      <w:r>
        <w:rPr>
          <w:color w:val="000000"/>
        </w:rPr>
        <w:t xml:space="preserve">      (NISKE STOPE RASTA</w:t>
      </w:r>
      <w:r w:rsidRPr="006E09A7">
        <w:rPr>
          <w:color w:val="000000"/>
        </w:rPr>
        <w:t>)</w:t>
      </w:r>
    </w:p>
    <w:p w:rsidR="00406740" w:rsidRPr="006E09A7" w:rsidRDefault="00406740" w:rsidP="00406740">
      <w:pPr>
        <w:pStyle w:val="StandardWeb"/>
        <w:numPr>
          <w:ilvl w:val="0"/>
          <w:numId w:val="45"/>
        </w:numPr>
        <w:spacing w:after="200"/>
        <w:rPr>
          <w:color w:val="000000"/>
        </w:rPr>
      </w:pPr>
      <w:r>
        <w:rPr>
          <w:color w:val="000000"/>
        </w:rPr>
        <w:t>U EU – niske stope</w:t>
      </w:r>
      <w:r w:rsidRPr="006E09A7">
        <w:rPr>
          <w:color w:val="000000"/>
        </w:rPr>
        <w:t xml:space="preserve"> rasta (nekoliko godina), a poslije povećana;</w:t>
      </w:r>
    </w:p>
    <w:p w:rsidR="00406740" w:rsidRPr="006E09A7" w:rsidRDefault="00406740" w:rsidP="00406740">
      <w:pPr>
        <w:pStyle w:val="StandardWeb"/>
        <w:numPr>
          <w:ilvl w:val="0"/>
          <w:numId w:val="45"/>
        </w:numPr>
        <w:spacing w:after="200"/>
        <w:rPr>
          <w:color w:val="000000"/>
        </w:rPr>
      </w:pPr>
      <w:r>
        <w:rPr>
          <w:color w:val="000000"/>
        </w:rPr>
        <w:t>U RH – niske stope rasta</w:t>
      </w:r>
      <w:r w:rsidRPr="006E09A7">
        <w:rPr>
          <w:color w:val="000000"/>
        </w:rPr>
        <w:t xml:space="preserve"> (nekoliko go</w:t>
      </w:r>
      <w:r>
        <w:rPr>
          <w:color w:val="000000"/>
        </w:rPr>
        <w:t>d.), a poslije nešto povećana</w:t>
      </w:r>
      <w:r w:rsidRPr="006E09A7">
        <w:rPr>
          <w:color w:val="000000"/>
        </w:rPr>
        <w:t>;</w:t>
      </w:r>
    </w:p>
    <w:p w:rsidR="00406740" w:rsidRPr="006E09A7" w:rsidRDefault="00406740" w:rsidP="00406740">
      <w:pPr>
        <w:pStyle w:val="StandardWeb"/>
        <w:numPr>
          <w:ilvl w:val="0"/>
          <w:numId w:val="45"/>
        </w:numPr>
        <w:spacing w:after="200"/>
        <w:rPr>
          <w:color w:val="000000"/>
        </w:rPr>
      </w:pPr>
      <w:r w:rsidRPr="006E09A7">
        <w:rPr>
          <w:color w:val="000000"/>
        </w:rPr>
        <w:t>Turizam ć</w:t>
      </w:r>
      <w:r>
        <w:rPr>
          <w:color w:val="000000"/>
        </w:rPr>
        <w:t xml:space="preserve">e imati pozitivnu stopu rasta (3-4 </w:t>
      </w:r>
      <w:r w:rsidRPr="006E09A7">
        <w:rPr>
          <w:color w:val="000000"/>
        </w:rPr>
        <w:t>% godišnje);</w:t>
      </w:r>
    </w:p>
    <w:p w:rsidR="00406740" w:rsidRPr="006E09A7" w:rsidRDefault="00406740" w:rsidP="00406740">
      <w:pPr>
        <w:pStyle w:val="StandardWeb"/>
        <w:numPr>
          <w:ilvl w:val="0"/>
          <w:numId w:val="45"/>
        </w:numPr>
        <w:spacing w:after="200"/>
        <w:rPr>
          <w:color w:val="000000"/>
        </w:rPr>
      </w:pPr>
      <w:r w:rsidRPr="006E09A7">
        <w:rPr>
          <w:color w:val="000000"/>
        </w:rPr>
        <w:t>U Istarskoj županiji i bližem okruženju:</w:t>
      </w:r>
    </w:p>
    <w:p w:rsidR="00406740" w:rsidRPr="006E09A7" w:rsidRDefault="00406740" w:rsidP="00406740">
      <w:pPr>
        <w:pStyle w:val="StandardWeb"/>
        <w:numPr>
          <w:ilvl w:val="0"/>
          <w:numId w:val="44"/>
        </w:numPr>
        <w:spacing w:after="200"/>
        <w:ind w:left="426" w:hanging="284"/>
        <w:rPr>
          <w:color w:val="000000"/>
        </w:rPr>
      </w:pPr>
      <w:r w:rsidRPr="006E09A7">
        <w:rPr>
          <w:color w:val="000000"/>
        </w:rPr>
        <w:t>Pretpostavka je da će  turizam kontinuirano imati stopu rasta (3-4</w:t>
      </w:r>
      <w:r>
        <w:rPr>
          <w:color w:val="000000"/>
        </w:rPr>
        <w:t xml:space="preserve"> </w:t>
      </w:r>
      <w:r w:rsidRPr="006E09A7">
        <w:rPr>
          <w:color w:val="000000"/>
        </w:rPr>
        <w:t>% godišnje);</w:t>
      </w:r>
    </w:p>
    <w:p w:rsidR="00406740" w:rsidRPr="006E09A7" w:rsidRDefault="00406740" w:rsidP="00406740">
      <w:pPr>
        <w:pStyle w:val="StandardWeb"/>
        <w:numPr>
          <w:ilvl w:val="0"/>
          <w:numId w:val="44"/>
        </w:numPr>
        <w:spacing w:after="200"/>
        <w:ind w:left="426" w:hanging="284"/>
        <w:rPr>
          <w:color w:val="000000"/>
        </w:rPr>
      </w:pPr>
      <w:r w:rsidRPr="006E09A7">
        <w:rPr>
          <w:color w:val="000000"/>
        </w:rPr>
        <w:lastRenderedPageBreak/>
        <w:t>Pretpostavka je da će poljoprivreda, trgovina, uslužne djelatnosti, malo i srednje poduzetništvo dijeliti</w:t>
      </w:r>
      <w:r>
        <w:rPr>
          <w:color w:val="000000"/>
        </w:rPr>
        <w:t xml:space="preserve"> sudbinu globalnih kretanja (niske</w:t>
      </w:r>
      <w:r w:rsidRPr="006E09A7">
        <w:rPr>
          <w:color w:val="000000"/>
        </w:rPr>
        <w:t xml:space="preserve"> stope rasta);</w:t>
      </w:r>
    </w:p>
    <w:p w:rsidR="00406740" w:rsidRPr="006E09A7" w:rsidRDefault="00406740" w:rsidP="00406740">
      <w:pPr>
        <w:pStyle w:val="StandardWeb"/>
        <w:numPr>
          <w:ilvl w:val="0"/>
          <w:numId w:val="44"/>
        </w:numPr>
        <w:spacing w:after="200"/>
        <w:ind w:left="426" w:hanging="284"/>
        <w:rPr>
          <w:color w:val="000000"/>
        </w:rPr>
      </w:pPr>
      <w:r w:rsidRPr="006E09A7">
        <w:rPr>
          <w:color w:val="000000"/>
        </w:rPr>
        <w:t xml:space="preserve">Bliže okruženje županije u turizmu  moglo bi imati  nešto povoljnije trendove; </w:t>
      </w:r>
    </w:p>
    <w:p w:rsidR="00406740" w:rsidRPr="006E09A7" w:rsidRDefault="00406740" w:rsidP="00406740">
      <w:pPr>
        <w:pStyle w:val="StandardWeb"/>
        <w:numPr>
          <w:ilvl w:val="0"/>
          <w:numId w:val="44"/>
        </w:numPr>
        <w:spacing w:after="200"/>
        <w:ind w:left="426" w:hanging="284"/>
        <w:rPr>
          <w:color w:val="000000"/>
        </w:rPr>
      </w:pPr>
      <w:r w:rsidRPr="006E09A7">
        <w:rPr>
          <w:color w:val="000000"/>
        </w:rPr>
        <w:t>U takvom okruženju (uže i šire) moguće je planira</w:t>
      </w:r>
      <w:r>
        <w:rPr>
          <w:color w:val="000000"/>
        </w:rPr>
        <w:t>ti u prvih nekoliko godina stope</w:t>
      </w:r>
      <w:r w:rsidRPr="006E09A7">
        <w:rPr>
          <w:color w:val="000000"/>
        </w:rPr>
        <w:t xml:space="preserve"> rast</w:t>
      </w:r>
      <w:r>
        <w:rPr>
          <w:color w:val="000000"/>
        </w:rPr>
        <w:t>a turizma 3-4 %</w:t>
      </w:r>
    </w:p>
    <w:p w:rsidR="00406740" w:rsidRDefault="00406740" w:rsidP="00406740">
      <w:pPr>
        <w:pStyle w:val="StandardWeb"/>
        <w:spacing w:after="200"/>
        <w:rPr>
          <w:b/>
          <w:bCs/>
          <w:color w:val="000000"/>
        </w:rPr>
      </w:pPr>
      <w:r>
        <w:rPr>
          <w:color w:val="000000"/>
        </w:rPr>
        <w:t xml:space="preserve">Kao što se iz </w:t>
      </w:r>
      <w:r w:rsidRPr="006E09A7">
        <w:rPr>
          <w:color w:val="000000"/>
        </w:rPr>
        <w:t>prikaza v</w:t>
      </w:r>
      <w:r>
        <w:rPr>
          <w:color w:val="000000"/>
        </w:rPr>
        <w:t>idi, u ovom slučaju predviđa se</w:t>
      </w:r>
      <w:r w:rsidRPr="006E09A7">
        <w:rPr>
          <w:color w:val="000000"/>
        </w:rPr>
        <w:t xml:space="preserve"> tijekom dužeg perioda</w:t>
      </w:r>
      <w:r>
        <w:rPr>
          <w:color w:val="000000"/>
        </w:rPr>
        <w:t>,</w:t>
      </w:r>
      <w:r w:rsidRPr="006E09A7">
        <w:rPr>
          <w:color w:val="000000"/>
        </w:rPr>
        <w:t xml:space="preserve"> niske stope rasta.</w:t>
      </w:r>
      <w:r w:rsidRPr="006E09A7">
        <w:rPr>
          <w:b/>
          <w:bCs/>
          <w:color w:val="000000"/>
        </w:rPr>
        <w:t xml:space="preserve">       </w:t>
      </w:r>
    </w:p>
    <w:p w:rsidR="00406740" w:rsidRPr="006E09A7" w:rsidRDefault="00406740" w:rsidP="00406740">
      <w:pPr>
        <w:pStyle w:val="StandardWeb"/>
        <w:spacing w:after="200"/>
        <w:rPr>
          <w:color w:val="000000"/>
        </w:rPr>
      </w:pPr>
      <w:r w:rsidRPr="006E09A7">
        <w:rPr>
          <w:b/>
          <w:bCs/>
          <w:color w:val="000000"/>
        </w:rPr>
        <w:t>SCENARIJ 2:</w:t>
      </w:r>
    </w:p>
    <w:p w:rsidR="00406740" w:rsidRPr="006E09A7" w:rsidRDefault="00406740" w:rsidP="00406740">
      <w:pPr>
        <w:pStyle w:val="StandardWeb"/>
        <w:spacing w:after="200"/>
        <w:rPr>
          <w:color w:val="000000"/>
        </w:rPr>
      </w:pPr>
      <w:r w:rsidRPr="006E09A7">
        <w:rPr>
          <w:color w:val="000000"/>
        </w:rPr>
        <w:t xml:space="preserve">   </w:t>
      </w:r>
      <w:r>
        <w:rPr>
          <w:color w:val="000000"/>
        </w:rPr>
        <w:t xml:space="preserve">      (SREDNJA STOPA RASTA </w:t>
      </w:r>
      <w:r w:rsidRPr="006E09A7">
        <w:rPr>
          <w:color w:val="000000"/>
        </w:rPr>
        <w:t>)</w:t>
      </w:r>
    </w:p>
    <w:p w:rsidR="00406740" w:rsidRPr="006E09A7" w:rsidRDefault="00406740" w:rsidP="00406740">
      <w:pPr>
        <w:pStyle w:val="StandardWeb"/>
        <w:numPr>
          <w:ilvl w:val="1"/>
          <w:numId w:val="44"/>
        </w:numPr>
        <w:tabs>
          <w:tab w:val="clear" w:pos="1440"/>
          <w:tab w:val="num" w:pos="720"/>
        </w:tabs>
        <w:spacing w:after="200"/>
        <w:ind w:left="720" w:hanging="180"/>
        <w:rPr>
          <w:color w:val="000000"/>
        </w:rPr>
      </w:pPr>
      <w:r w:rsidRPr="006E09A7">
        <w:rPr>
          <w:color w:val="000000"/>
        </w:rPr>
        <w:t>U EU – prve dvije g</w:t>
      </w:r>
      <w:r>
        <w:rPr>
          <w:color w:val="000000"/>
        </w:rPr>
        <w:t>odine stopa rasta</w:t>
      </w:r>
      <w:r w:rsidRPr="006E09A7">
        <w:rPr>
          <w:color w:val="000000"/>
        </w:rPr>
        <w:t xml:space="preserve"> 3-4</w:t>
      </w:r>
      <w:r>
        <w:rPr>
          <w:color w:val="000000"/>
        </w:rPr>
        <w:t xml:space="preserve"> </w:t>
      </w:r>
      <w:r w:rsidRPr="006E09A7">
        <w:rPr>
          <w:color w:val="000000"/>
        </w:rPr>
        <w:t>%,</w:t>
      </w:r>
    </w:p>
    <w:p w:rsidR="00406740" w:rsidRPr="006E09A7" w:rsidRDefault="00406740" w:rsidP="00406740">
      <w:pPr>
        <w:pStyle w:val="StandardWeb"/>
        <w:numPr>
          <w:ilvl w:val="1"/>
          <w:numId w:val="44"/>
        </w:numPr>
        <w:tabs>
          <w:tab w:val="clear" w:pos="1440"/>
        </w:tabs>
        <w:spacing w:after="200"/>
        <w:ind w:left="900"/>
        <w:rPr>
          <w:color w:val="000000"/>
        </w:rPr>
      </w:pPr>
      <w:r>
        <w:rPr>
          <w:color w:val="000000"/>
        </w:rPr>
        <w:t xml:space="preserve"> RH – dvije godine stopa rasta </w:t>
      </w:r>
      <w:r w:rsidRPr="006E09A7">
        <w:rPr>
          <w:color w:val="000000"/>
        </w:rPr>
        <w:t>3-4</w:t>
      </w:r>
      <w:r>
        <w:rPr>
          <w:color w:val="000000"/>
        </w:rPr>
        <w:t xml:space="preserve"> </w:t>
      </w:r>
      <w:r w:rsidRPr="006E09A7">
        <w:rPr>
          <w:color w:val="000000"/>
        </w:rPr>
        <w:t>%;</w:t>
      </w:r>
    </w:p>
    <w:p w:rsidR="00406740" w:rsidRPr="006E09A7" w:rsidRDefault="00406740" w:rsidP="00406740">
      <w:pPr>
        <w:pStyle w:val="StandardWeb"/>
        <w:numPr>
          <w:ilvl w:val="1"/>
          <w:numId w:val="44"/>
        </w:numPr>
        <w:tabs>
          <w:tab w:val="clear" w:pos="1440"/>
        </w:tabs>
        <w:spacing w:after="200"/>
        <w:ind w:left="900"/>
        <w:rPr>
          <w:color w:val="000000"/>
        </w:rPr>
      </w:pPr>
      <w:r w:rsidRPr="006E09A7">
        <w:rPr>
          <w:color w:val="000000"/>
        </w:rPr>
        <w:t xml:space="preserve">U ŽUPANIJI I BLIŽEM OKRUŽENJU </w:t>
      </w:r>
    </w:p>
    <w:p w:rsidR="00406740" w:rsidRPr="006E09A7" w:rsidRDefault="00406740" w:rsidP="00406740">
      <w:pPr>
        <w:pStyle w:val="StandardWeb"/>
        <w:spacing w:after="200"/>
        <w:rPr>
          <w:color w:val="000000"/>
        </w:rPr>
      </w:pPr>
      <w:r w:rsidRPr="006E09A7">
        <w:rPr>
          <w:color w:val="000000"/>
        </w:rPr>
        <w:t xml:space="preserve">           </w:t>
      </w:r>
      <w:r>
        <w:rPr>
          <w:color w:val="000000"/>
        </w:rPr>
        <w:t>- Turizam, povećanje potražnje 4-5 %</w:t>
      </w:r>
      <w:r w:rsidRPr="006E09A7">
        <w:rPr>
          <w:color w:val="000000"/>
        </w:rPr>
        <w:t xml:space="preserve"> i kvalitativno</w:t>
      </w:r>
    </w:p>
    <w:p w:rsidR="00406740" w:rsidRPr="006E09A7" w:rsidRDefault="00406740" w:rsidP="00406740">
      <w:pPr>
        <w:pStyle w:val="StandardWeb"/>
        <w:spacing w:after="200"/>
        <w:rPr>
          <w:color w:val="000000"/>
        </w:rPr>
      </w:pPr>
      <w:r w:rsidRPr="006E09A7">
        <w:rPr>
          <w:color w:val="000000"/>
        </w:rPr>
        <w:t xml:space="preserve">           - Poljoprivreda, povećanje stope rasta godišnje 2-3 %;</w:t>
      </w:r>
    </w:p>
    <w:p w:rsidR="00406740" w:rsidRDefault="00406740" w:rsidP="00406740">
      <w:pPr>
        <w:pStyle w:val="StandardWeb"/>
        <w:spacing w:after="200"/>
        <w:rPr>
          <w:color w:val="000000"/>
        </w:rPr>
      </w:pPr>
      <w:r w:rsidRPr="006E09A7">
        <w:rPr>
          <w:color w:val="000000"/>
        </w:rPr>
        <w:t xml:space="preserve">           - Trgovine, usluge, mali i srednji poduzetnici prat</w:t>
      </w:r>
      <w:r>
        <w:rPr>
          <w:color w:val="000000"/>
        </w:rPr>
        <w:t>e globalna kretanja, povećanje 2-3</w:t>
      </w:r>
      <w:r w:rsidRPr="006E09A7">
        <w:rPr>
          <w:color w:val="000000"/>
        </w:rPr>
        <w:t xml:space="preserve"> %</w:t>
      </w:r>
    </w:p>
    <w:p w:rsidR="00406740" w:rsidRPr="006E09A7" w:rsidRDefault="00406740" w:rsidP="00406740">
      <w:pPr>
        <w:pStyle w:val="StandardWeb"/>
        <w:spacing w:after="200"/>
        <w:rPr>
          <w:color w:val="000000"/>
        </w:rPr>
      </w:pPr>
      <w:r w:rsidRPr="006E09A7">
        <w:rPr>
          <w:color w:val="000000"/>
        </w:rPr>
        <w:t>U ovakvom okruženju (šire i uže) moguće je planirati stopu rasta</w:t>
      </w:r>
      <w:r>
        <w:rPr>
          <w:color w:val="000000"/>
        </w:rPr>
        <w:t xml:space="preserve">  u turizmu do 4</w:t>
      </w:r>
      <w:r w:rsidRPr="006E09A7">
        <w:rPr>
          <w:color w:val="000000"/>
        </w:rPr>
        <w:t xml:space="preserve">-5 % godišnje. </w:t>
      </w:r>
    </w:p>
    <w:p w:rsidR="00406740" w:rsidRPr="002D0EBA" w:rsidRDefault="00406740" w:rsidP="00406740">
      <w:pPr>
        <w:pStyle w:val="StandardWeb"/>
        <w:spacing w:after="200"/>
        <w:rPr>
          <w:color w:val="FF0000"/>
        </w:rPr>
      </w:pPr>
      <w:r>
        <w:rPr>
          <w:color w:val="000000"/>
        </w:rPr>
        <w:t xml:space="preserve">Smatra se da bi navedeno </w:t>
      </w:r>
      <w:r w:rsidRPr="006E09A7">
        <w:rPr>
          <w:color w:val="000000"/>
        </w:rPr>
        <w:t xml:space="preserve">mogao biti realni scenarij, pa se zato za njega </w:t>
      </w:r>
      <w:r>
        <w:rPr>
          <w:color w:val="000000"/>
        </w:rPr>
        <w:t xml:space="preserve">i treba </w:t>
      </w:r>
      <w:r w:rsidRPr="006E09A7">
        <w:rPr>
          <w:color w:val="000000"/>
        </w:rPr>
        <w:t>opredijelit</w:t>
      </w:r>
      <w:r w:rsidRPr="00953A4C">
        <w:t>i.</w:t>
      </w:r>
    </w:p>
    <w:p w:rsidR="00406740" w:rsidRPr="006E09A7" w:rsidRDefault="00406740" w:rsidP="00406740">
      <w:pPr>
        <w:pStyle w:val="StandardWeb"/>
        <w:spacing w:after="200"/>
        <w:rPr>
          <w:color w:val="000000"/>
        </w:rPr>
      </w:pPr>
      <w:r w:rsidRPr="006E09A7">
        <w:rPr>
          <w:b/>
          <w:bCs/>
          <w:color w:val="000000"/>
        </w:rPr>
        <w:t>SCENARIJ 3:</w:t>
      </w:r>
    </w:p>
    <w:p w:rsidR="00406740" w:rsidRPr="006E09A7" w:rsidRDefault="00406740" w:rsidP="00406740">
      <w:pPr>
        <w:pStyle w:val="StandardWeb"/>
        <w:spacing w:after="200"/>
        <w:rPr>
          <w:color w:val="000000"/>
        </w:rPr>
      </w:pPr>
      <w:r w:rsidRPr="006E09A7">
        <w:rPr>
          <w:color w:val="000000"/>
        </w:rPr>
        <w:t xml:space="preserve">       (VISOKE STOPE RASTA)</w:t>
      </w:r>
    </w:p>
    <w:p w:rsidR="00406740" w:rsidRPr="006E09A7" w:rsidRDefault="00406740" w:rsidP="00406740">
      <w:pPr>
        <w:pStyle w:val="StandardWeb"/>
        <w:numPr>
          <w:ilvl w:val="0"/>
          <w:numId w:val="43"/>
        </w:numPr>
        <w:tabs>
          <w:tab w:val="clear" w:pos="1800"/>
          <w:tab w:val="left" w:pos="540"/>
        </w:tabs>
        <w:spacing w:after="200"/>
        <w:ind w:left="180" w:firstLine="180"/>
        <w:rPr>
          <w:color w:val="000000"/>
        </w:rPr>
      </w:pPr>
      <w:r w:rsidRPr="006E09A7">
        <w:rPr>
          <w:color w:val="000000"/>
        </w:rPr>
        <w:t>U EU – prve dvije godine stopa rasta 3-4</w:t>
      </w:r>
      <w:r>
        <w:rPr>
          <w:color w:val="000000"/>
        </w:rPr>
        <w:t xml:space="preserve"> </w:t>
      </w:r>
      <w:r w:rsidRPr="006E09A7">
        <w:rPr>
          <w:color w:val="000000"/>
        </w:rPr>
        <w:t>%, a poslije 4-5</w:t>
      </w:r>
      <w:r>
        <w:rPr>
          <w:color w:val="000000"/>
        </w:rPr>
        <w:t xml:space="preserve"> </w:t>
      </w:r>
      <w:r w:rsidRPr="006E09A7">
        <w:rPr>
          <w:color w:val="000000"/>
        </w:rPr>
        <w:t>%;</w:t>
      </w:r>
    </w:p>
    <w:p w:rsidR="00406740" w:rsidRPr="006E09A7" w:rsidRDefault="00406740" w:rsidP="00406740">
      <w:pPr>
        <w:pStyle w:val="StandardWeb"/>
        <w:numPr>
          <w:ilvl w:val="0"/>
          <w:numId w:val="43"/>
        </w:numPr>
        <w:tabs>
          <w:tab w:val="clear" w:pos="1800"/>
          <w:tab w:val="num" w:pos="540"/>
        </w:tabs>
        <w:spacing w:after="200"/>
        <w:ind w:left="540" w:hanging="180"/>
        <w:rPr>
          <w:color w:val="000000"/>
        </w:rPr>
      </w:pPr>
      <w:r w:rsidRPr="006E09A7">
        <w:rPr>
          <w:color w:val="000000"/>
        </w:rPr>
        <w:t>U RH –</w:t>
      </w:r>
      <w:r>
        <w:rPr>
          <w:color w:val="000000"/>
        </w:rPr>
        <w:t xml:space="preserve"> prve dvije godine stopa rasta 3-4 </w:t>
      </w:r>
      <w:r w:rsidRPr="006E09A7">
        <w:rPr>
          <w:color w:val="000000"/>
        </w:rPr>
        <w:t>%, a poslije 4-5</w:t>
      </w:r>
      <w:r>
        <w:rPr>
          <w:color w:val="000000"/>
        </w:rPr>
        <w:t xml:space="preserve"> </w:t>
      </w:r>
      <w:r w:rsidRPr="006E09A7">
        <w:rPr>
          <w:color w:val="000000"/>
        </w:rPr>
        <w:t>%;</w:t>
      </w:r>
    </w:p>
    <w:p w:rsidR="00406740" w:rsidRPr="006E09A7" w:rsidRDefault="00406740" w:rsidP="00406740">
      <w:pPr>
        <w:pStyle w:val="StandardWeb"/>
        <w:numPr>
          <w:ilvl w:val="0"/>
          <w:numId w:val="43"/>
        </w:numPr>
        <w:tabs>
          <w:tab w:val="clear" w:pos="1800"/>
          <w:tab w:val="left" w:pos="720"/>
        </w:tabs>
        <w:spacing w:after="200"/>
        <w:ind w:left="540" w:hanging="180"/>
        <w:rPr>
          <w:color w:val="000000"/>
        </w:rPr>
      </w:pPr>
      <w:r w:rsidRPr="006E09A7">
        <w:rPr>
          <w:color w:val="000000"/>
        </w:rPr>
        <w:t xml:space="preserve">U ŽUPANIJI I BLIŽEM OKRUŽENJU </w:t>
      </w:r>
    </w:p>
    <w:p w:rsidR="00406740" w:rsidRPr="006E09A7" w:rsidRDefault="00406740" w:rsidP="00406740">
      <w:pPr>
        <w:pStyle w:val="StandardWeb"/>
        <w:tabs>
          <w:tab w:val="left" w:pos="720"/>
        </w:tabs>
        <w:spacing w:after="200"/>
        <w:ind w:left="360"/>
        <w:rPr>
          <w:color w:val="000000"/>
        </w:rPr>
      </w:pPr>
      <w:r w:rsidRPr="006E09A7">
        <w:rPr>
          <w:color w:val="000000"/>
        </w:rPr>
        <w:t>- Turizam</w:t>
      </w:r>
      <w:r>
        <w:rPr>
          <w:color w:val="000000"/>
        </w:rPr>
        <w:t>,</w:t>
      </w:r>
      <w:r w:rsidRPr="006E09A7">
        <w:rPr>
          <w:color w:val="000000"/>
        </w:rPr>
        <w:t xml:space="preserve"> povećanje stope rasta 7-9 %</w:t>
      </w:r>
    </w:p>
    <w:p w:rsidR="00406740" w:rsidRPr="006E09A7" w:rsidRDefault="00406740" w:rsidP="00406740">
      <w:pPr>
        <w:pStyle w:val="StandardWeb"/>
        <w:spacing w:after="200"/>
        <w:rPr>
          <w:color w:val="000000"/>
        </w:rPr>
      </w:pPr>
      <w:r w:rsidRPr="006E09A7">
        <w:rPr>
          <w:color w:val="000000"/>
        </w:rPr>
        <w:t xml:space="preserve">     -  Poljoprivreda</w:t>
      </w:r>
      <w:r>
        <w:rPr>
          <w:color w:val="000000"/>
        </w:rPr>
        <w:t>,</w:t>
      </w:r>
      <w:r w:rsidRPr="006E09A7">
        <w:rPr>
          <w:color w:val="000000"/>
        </w:rPr>
        <w:t xml:space="preserve"> povećanje stope rasta 3-5 %;   </w:t>
      </w:r>
    </w:p>
    <w:p w:rsidR="00406740" w:rsidRPr="006E09A7" w:rsidRDefault="00406740" w:rsidP="00406740">
      <w:pPr>
        <w:pStyle w:val="StandardWeb"/>
        <w:spacing w:after="200"/>
        <w:ind w:left="66"/>
        <w:rPr>
          <w:color w:val="000000"/>
        </w:rPr>
      </w:pPr>
      <w:r w:rsidRPr="006E09A7">
        <w:rPr>
          <w:color w:val="000000"/>
        </w:rPr>
        <w:t xml:space="preserve">    - Trgovina, usluga, malo i srednje poduzetništvo – povećanje stope rasta 3-5 %; </w:t>
      </w:r>
    </w:p>
    <w:p w:rsidR="00406740" w:rsidRPr="002E3A6B" w:rsidRDefault="00406740" w:rsidP="00406740">
      <w:pPr>
        <w:pStyle w:val="StandardWeb"/>
        <w:spacing w:after="200"/>
        <w:rPr>
          <w:color w:val="000000"/>
        </w:rPr>
      </w:pPr>
      <w:r w:rsidRPr="006E09A7">
        <w:rPr>
          <w:color w:val="000000"/>
        </w:rPr>
        <w:t>U takvom okruženju moguće je planirati stopu rasta</w:t>
      </w:r>
      <w:r>
        <w:rPr>
          <w:color w:val="000000"/>
        </w:rPr>
        <w:t xml:space="preserve"> u turizmu</w:t>
      </w:r>
      <w:r w:rsidRPr="006E09A7">
        <w:rPr>
          <w:color w:val="000000"/>
        </w:rPr>
        <w:t xml:space="preserve"> do 6-8 %. </w:t>
      </w:r>
    </w:p>
    <w:p w:rsidR="00406740" w:rsidRPr="00652B3C" w:rsidRDefault="00406740" w:rsidP="00406740">
      <w:pPr>
        <w:pStyle w:val="Hijerarhijskinumerirano"/>
        <w:numPr>
          <w:ilvl w:val="0"/>
          <w:numId w:val="0"/>
        </w:numPr>
        <w:jc w:val="both"/>
        <w:rPr>
          <w:b/>
          <w:sz w:val="28"/>
          <w:szCs w:val="28"/>
        </w:rPr>
      </w:pPr>
      <w:r w:rsidRPr="00A4650D">
        <w:t xml:space="preserve">Kao što </w:t>
      </w:r>
      <w:r>
        <w:t>je istaknuto,</w:t>
      </w:r>
      <w:r w:rsidRPr="00A4650D">
        <w:t xml:space="preserve"> opredjeljenje</w:t>
      </w:r>
      <w:r>
        <w:t xml:space="preserve"> je</w:t>
      </w:r>
      <w:r w:rsidRPr="00A4650D">
        <w:t xml:space="preserve"> u kreiranju stratešk</w:t>
      </w:r>
      <w:r>
        <w:t>ih ciljeva za razvoj turizma</w:t>
      </w:r>
      <w:r w:rsidRPr="00A4650D">
        <w:t xml:space="preserve"> </w:t>
      </w:r>
      <w:r>
        <w:t>vezano za scenarij 2. Dapače,</w:t>
      </w:r>
      <w:r w:rsidRPr="00A4650D">
        <w:t xml:space="preserve"> kod nekih postavki razvoja </w:t>
      </w:r>
      <w:r>
        <w:t>opredjeljenje je</w:t>
      </w:r>
      <w:r w:rsidRPr="00A4650D">
        <w:t xml:space="preserve"> i za veće stope rasta</w:t>
      </w:r>
      <w:r>
        <w:t>,</w:t>
      </w:r>
      <w:r w:rsidRPr="00A4650D">
        <w:t xml:space="preserve"> i to iz razloga što je sadašnja razvijenost turističkog sekt</w:t>
      </w:r>
      <w:smartTag w:uri="urn:schemas-microsoft-com:office:smarttags" w:element="PersonName">
        <w:r w:rsidRPr="00A4650D">
          <w:t>or</w:t>
        </w:r>
      </w:smartTag>
      <w:r w:rsidRPr="00A4650D">
        <w:t>a na niskoj razini</w:t>
      </w:r>
      <w:r>
        <w:t>.</w:t>
      </w:r>
    </w:p>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Pr="00953A4C" w:rsidRDefault="00406740" w:rsidP="00406740">
      <w:pPr>
        <w:pStyle w:val="Naslov1"/>
        <w:shd w:val="clear" w:color="auto" w:fill="FFFFCC"/>
        <w:rPr>
          <w:color w:val="3366FF"/>
        </w:rPr>
      </w:pPr>
      <w:bookmarkStart w:id="79" w:name="_Toc4160674"/>
      <w:bookmarkEnd w:id="73"/>
      <w:bookmarkEnd w:id="74"/>
      <w:r w:rsidRPr="00953A4C">
        <w:rPr>
          <w:color w:val="3366FF"/>
        </w:rPr>
        <w:t xml:space="preserve">6. </w:t>
      </w:r>
      <w:bookmarkStart w:id="80" w:name="_Toc424911381"/>
      <w:bookmarkStart w:id="81" w:name="_Toc424911507"/>
      <w:r w:rsidRPr="00953A4C">
        <w:rPr>
          <w:color w:val="3366FF"/>
        </w:rPr>
        <w:t>OBILJEŽJA POTRAŽNJE I PONUDE</w:t>
      </w:r>
      <w:bookmarkEnd w:id="79"/>
      <w:bookmarkEnd w:id="80"/>
      <w:bookmarkEnd w:id="81"/>
    </w:p>
    <w:p w:rsidR="00406740" w:rsidRPr="00A96352" w:rsidRDefault="00406740" w:rsidP="00406740"/>
    <w:p w:rsidR="00406740" w:rsidRDefault="00406740" w:rsidP="00406740">
      <w:pPr>
        <w:jc w:val="both"/>
        <w:rPr>
          <w:rFonts w:eastAsia="ArialMT"/>
          <w:color w:val="000000"/>
        </w:rPr>
      </w:pPr>
      <w:r w:rsidRPr="00A96352">
        <w:rPr>
          <w:rFonts w:eastAsia="ArialMT"/>
          <w:color w:val="000000"/>
        </w:rPr>
        <w:t>Tržište je mjesto na kojem se susreću ponuda i potražnja, odnosno mjesto na kojem</w:t>
      </w:r>
      <w:r>
        <w:rPr>
          <w:rFonts w:eastAsia="ArialMT"/>
          <w:color w:val="000000"/>
        </w:rPr>
        <w:t xml:space="preserve"> </w:t>
      </w:r>
      <w:r w:rsidRPr="00A96352">
        <w:rPr>
          <w:rFonts w:eastAsia="ArialMT"/>
          <w:color w:val="000000"/>
        </w:rPr>
        <w:t>trgovci susreću kupce kojima žele prodati svoju robu i usluge. Kako bi do potrošnje</w:t>
      </w:r>
      <w:r>
        <w:rPr>
          <w:rFonts w:eastAsia="ArialMT"/>
          <w:color w:val="000000"/>
        </w:rPr>
        <w:t xml:space="preserve"> </w:t>
      </w:r>
      <w:r w:rsidRPr="00A96352">
        <w:rPr>
          <w:rFonts w:eastAsia="ArialMT"/>
          <w:color w:val="000000"/>
        </w:rPr>
        <w:t>uopće došlo, tome mora prethoditi stjecanje dohotka i proizvodnja robe i usluga za</w:t>
      </w:r>
      <w:r>
        <w:rPr>
          <w:rFonts w:eastAsia="ArialMT"/>
          <w:color w:val="000000"/>
        </w:rPr>
        <w:t xml:space="preserve"> </w:t>
      </w:r>
      <w:r w:rsidRPr="00A96352">
        <w:rPr>
          <w:rFonts w:eastAsia="ArialMT"/>
          <w:color w:val="000000"/>
        </w:rPr>
        <w:t>potrebe turista, a to u vezu dovodi i ulogu trgovine.</w:t>
      </w:r>
      <w:r>
        <w:rPr>
          <w:rFonts w:eastAsia="ArialMT"/>
          <w:color w:val="000000"/>
        </w:rPr>
        <w:t xml:space="preserve"> </w:t>
      </w:r>
      <w:r w:rsidRPr="00A96352">
        <w:rPr>
          <w:rFonts w:eastAsia="ArialMT"/>
          <w:color w:val="000000"/>
        </w:rPr>
        <w:t>Nasuprot jedinstvenosti zahtjeva turističke potražnje s</w:t>
      </w:r>
      <w:r>
        <w:rPr>
          <w:rFonts w:eastAsia="ArialMT"/>
          <w:color w:val="000000"/>
        </w:rPr>
        <w:t>a</w:t>
      </w:r>
      <w:r w:rsidRPr="00A96352">
        <w:rPr>
          <w:rFonts w:eastAsia="ArialMT"/>
          <w:color w:val="000000"/>
        </w:rPr>
        <w:t xml:space="preserve"> stajališta sadržaja i kvalitet</w:t>
      </w:r>
      <w:r>
        <w:rPr>
          <w:rFonts w:eastAsia="ArialMT"/>
          <w:color w:val="000000"/>
        </w:rPr>
        <w:t xml:space="preserve">e </w:t>
      </w:r>
      <w:r w:rsidRPr="00A96352">
        <w:rPr>
          <w:rFonts w:eastAsia="ArialMT"/>
          <w:color w:val="000000"/>
        </w:rPr>
        <w:t>kompleksne turističke usluge, postoji veliki broj sadržajno i prostorno odvojenih</w:t>
      </w:r>
      <w:r>
        <w:rPr>
          <w:rFonts w:eastAsia="ArialMT"/>
          <w:color w:val="000000"/>
        </w:rPr>
        <w:t xml:space="preserve"> </w:t>
      </w:r>
      <w:r w:rsidRPr="00A96352">
        <w:rPr>
          <w:rFonts w:eastAsia="ArialMT"/>
          <w:color w:val="000000"/>
        </w:rPr>
        <w:t>djelatnosti na strani ponude, koje se u različitim vremenskim periodima uključuju u</w:t>
      </w:r>
      <w:r>
        <w:rPr>
          <w:rFonts w:eastAsia="ArialMT"/>
          <w:color w:val="000000"/>
        </w:rPr>
        <w:t xml:space="preserve"> </w:t>
      </w:r>
      <w:r w:rsidRPr="00A96352">
        <w:rPr>
          <w:rFonts w:eastAsia="ArialMT"/>
          <w:color w:val="000000"/>
        </w:rPr>
        <w:t>zadovoljavanje potreba turista. Osnovni tržišni problem, koji proizlazi iz ovakvog</w:t>
      </w:r>
      <w:r>
        <w:rPr>
          <w:rFonts w:eastAsia="ArialMT"/>
          <w:color w:val="000000"/>
        </w:rPr>
        <w:t xml:space="preserve"> </w:t>
      </w:r>
      <w:r w:rsidRPr="00A96352">
        <w:rPr>
          <w:rFonts w:eastAsia="ArialMT"/>
          <w:color w:val="000000"/>
        </w:rPr>
        <w:t>odnosa turističke potražnje i ponude, sastoji se u neophodnosti prostorne i</w:t>
      </w:r>
      <w:r>
        <w:rPr>
          <w:rFonts w:eastAsia="ArialMT"/>
          <w:color w:val="000000"/>
        </w:rPr>
        <w:t xml:space="preserve"> </w:t>
      </w:r>
      <w:r w:rsidRPr="00A96352">
        <w:rPr>
          <w:rFonts w:eastAsia="ArialMT"/>
          <w:color w:val="000000"/>
        </w:rPr>
        <w:t>vremenske sinkronizacije raznih učesnika na strani ponude s težnjom da se što</w:t>
      </w:r>
      <w:r>
        <w:rPr>
          <w:rFonts w:eastAsia="ArialMT"/>
          <w:color w:val="000000"/>
        </w:rPr>
        <w:t xml:space="preserve"> </w:t>
      </w:r>
      <w:r w:rsidRPr="00A96352">
        <w:rPr>
          <w:rFonts w:eastAsia="ArialMT"/>
          <w:color w:val="000000"/>
        </w:rPr>
        <w:t>uspješnije zadovolje zahtjevi nosioca turističke potražnje.</w:t>
      </w:r>
    </w:p>
    <w:p w:rsidR="00406740" w:rsidRPr="00A96352" w:rsidRDefault="00406740" w:rsidP="00406740">
      <w:pPr>
        <w:jc w:val="both"/>
        <w:rPr>
          <w:rFonts w:eastAsia="+mn-ea"/>
          <w:bCs/>
          <w:color w:val="000000"/>
          <w:kern w:val="24"/>
        </w:rPr>
      </w:pPr>
    </w:p>
    <w:p w:rsidR="00406740" w:rsidRPr="00953A4C" w:rsidRDefault="00406740" w:rsidP="00406740">
      <w:pPr>
        <w:pStyle w:val="Naslov2"/>
        <w:rPr>
          <w:i/>
          <w:color w:val="3366FF"/>
        </w:rPr>
      </w:pPr>
      <w:bookmarkStart w:id="82" w:name="_Toc424911384"/>
      <w:bookmarkStart w:id="83" w:name="_Toc424911510"/>
      <w:bookmarkStart w:id="84" w:name="_Toc499915307"/>
      <w:bookmarkStart w:id="85" w:name="_Toc503364021"/>
      <w:bookmarkStart w:id="86" w:name="_Toc4160675"/>
      <w:r w:rsidRPr="00953A4C">
        <w:rPr>
          <w:color w:val="3366FF"/>
        </w:rPr>
        <w:t>6.1. Obilježja turističke ponude destinacije</w:t>
      </w:r>
      <w:bookmarkEnd w:id="82"/>
      <w:bookmarkEnd w:id="83"/>
      <w:bookmarkEnd w:id="84"/>
      <w:bookmarkEnd w:id="85"/>
      <w:bookmarkEnd w:id="86"/>
    </w:p>
    <w:p w:rsidR="00406740" w:rsidRPr="00953A4C" w:rsidRDefault="00406740" w:rsidP="00406740"/>
    <w:p w:rsidR="00406740" w:rsidRPr="00A96352" w:rsidRDefault="00406740" w:rsidP="00406740">
      <w:pPr>
        <w:autoSpaceDE w:val="0"/>
        <w:autoSpaceDN w:val="0"/>
        <w:adjustRightInd w:val="0"/>
        <w:jc w:val="both"/>
      </w:pPr>
      <w:r w:rsidRPr="00A96352">
        <w:rPr>
          <w:i/>
          <w:iCs/>
          <w:color w:val="000000"/>
        </w:rPr>
        <w:t>Turistička ponuda</w:t>
      </w:r>
      <w:r w:rsidRPr="00A96352">
        <w:t xml:space="preserve"> dio je turističkoga tržišta na kojem se turistima nude i prodaju robe i usluge, kojima oni zadovoljavaju svoje turističke potrebe; uključuje sve gospodarske i društvene sudionike jedne zemlje, koji na izravan i neizravan način pridonose širenju i različitosti ukupne ponude i time mogućem povećanju turističke potrošnje, kao ekonomske rezultante privremenog boravka domaćih i inozemnih turista. Obilježja turističke ponude su: heterogenost (kompleksnost), statičnost (vezanost uz određeni prostor), sezonski karakter, neelastičnost i diverzificiranost. Obuhvaća tri osnovne skupine elemenata: privlačne ili atraktivne (biotropna i antropogena dobra o kojima ovisi turistička kvaliteta prostora, stupanj njegove privlačnosti i mogućnost turističke valorizacije), prometne ili komunikacijske (prijevozna sredstva i prometna infrastruktura koja služi povezivanju turističke destinacije s potencijalnim tržištima) i prihvatne ili receptivne elemente (mjerilo turističke razvijenosti – hotelijerstvo, </w:t>
      </w:r>
      <w:r>
        <w:t>ugostiteljstvo</w:t>
      </w:r>
      <w:r w:rsidRPr="00A96352">
        <w:t xml:space="preserve"> i svi drugi objekti i službe koji posredno služe turistima). Turistička ponuda može biti: osnovna (smještajni objekti, objekti za prehranu i točenje pića, objekti za zabavu i rekreaciju), komplementarna (dio ponude kojom se nadopunjuje osnovna turistička ponuda – jeftiniji oblici smještajnih kapaciteta – kampovi, odmarališta, privatna kućanstva) i kompleksna (sveukupna turistička ponuda nekog odredišta).</w:t>
      </w:r>
    </w:p>
    <w:p w:rsidR="00406740" w:rsidRPr="00A96352" w:rsidRDefault="00406740" w:rsidP="00406740">
      <w:pPr>
        <w:autoSpaceDE w:val="0"/>
        <w:autoSpaceDN w:val="0"/>
        <w:adjustRightInd w:val="0"/>
        <w:jc w:val="both"/>
        <w:rPr>
          <w:rFonts w:eastAsia="ArialMT"/>
          <w:color w:val="000000"/>
        </w:rPr>
      </w:pPr>
      <w:r w:rsidRPr="00A96352">
        <w:rPr>
          <w:rFonts w:eastAsia="ArialMT"/>
          <w:color w:val="000000"/>
        </w:rPr>
        <w:t xml:space="preserve">Turističku ponudu karakterizira </w:t>
      </w:r>
      <w:r>
        <w:rPr>
          <w:rFonts w:eastAsia="ArialMT"/>
          <w:color w:val="000000"/>
        </w:rPr>
        <w:t>pet</w:t>
      </w:r>
      <w:r w:rsidRPr="00A96352">
        <w:rPr>
          <w:rFonts w:eastAsia="ArialMT"/>
          <w:color w:val="000000"/>
        </w:rPr>
        <w:t xml:space="preserve"> obilježja:</w:t>
      </w:r>
    </w:p>
    <w:p w:rsidR="00406740" w:rsidRPr="00A96352" w:rsidRDefault="00406740" w:rsidP="00406740">
      <w:pPr>
        <w:autoSpaceDE w:val="0"/>
        <w:autoSpaceDN w:val="0"/>
        <w:adjustRightInd w:val="0"/>
        <w:jc w:val="both"/>
      </w:pPr>
    </w:p>
    <w:p w:rsidR="00406740" w:rsidRDefault="00406740" w:rsidP="00406740">
      <w:pPr>
        <w:autoSpaceDE w:val="0"/>
        <w:autoSpaceDN w:val="0"/>
        <w:adjustRightInd w:val="0"/>
        <w:jc w:val="both"/>
        <w:rPr>
          <w:rFonts w:eastAsia="ArialMT"/>
          <w:color w:val="000000"/>
        </w:rPr>
      </w:pPr>
      <w:r w:rsidRPr="00A96352">
        <w:rPr>
          <w:rFonts w:eastAsia="ArialMT"/>
          <w:color w:val="000000"/>
        </w:rPr>
        <w:t>1. Heterogenost turističke ponude</w:t>
      </w:r>
      <w:r>
        <w:rPr>
          <w:rFonts w:eastAsia="ArialMT"/>
          <w:color w:val="000000"/>
        </w:rPr>
        <w:t xml:space="preserve"> –</w:t>
      </w:r>
      <w:r w:rsidRPr="00A96352">
        <w:rPr>
          <w:rFonts w:eastAsia="ArialMT"/>
          <w:color w:val="000000"/>
        </w:rPr>
        <w:t xml:space="preserve"> turistička ponuda se razlikuje od agencije</w:t>
      </w:r>
      <w:r>
        <w:rPr>
          <w:rFonts w:eastAsia="ArialMT"/>
          <w:color w:val="000000"/>
        </w:rPr>
        <w:t xml:space="preserve"> </w:t>
      </w:r>
      <w:r w:rsidRPr="00A96352">
        <w:rPr>
          <w:rFonts w:eastAsia="ArialMT"/>
          <w:color w:val="000000"/>
        </w:rPr>
        <w:t>do agencije pa se stoga kaže da je heterogena odnosno različita, nejednaka.</w:t>
      </w:r>
      <w:r>
        <w:rPr>
          <w:rFonts w:eastAsia="ArialMT"/>
          <w:color w:val="000000"/>
        </w:rPr>
        <w:t xml:space="preserve"> </w:t>
      </w:r>
    </w:p>
    <w:p w:rsidR="00406740" w:rsidRDefault="00406740" w:rsidP="00406740">
      <w:pPr>
        <w:autoSpaceDE w:val="0"/>
        <w:autoSpaceDN w:val="0"/>
        <w:adjustRightInd w:val="0"/>
        <w:jc w:val="both"/>
        <w:rPr>
          <w:rFonts w:eastAsia="ArialMT"/>
          <w:color w:val="000000"/>
        </w:rPr>
      </w:pPr>
      <w:r w:rsidRPr="00A96352">
        <w:rPr>
          <w:rFonts w:eastAsia="ArialMT"/>
          <w:color w:val="000000"/>
        </w:rPr>
        <w:t>2. Neelastičnost turističke ponude- nemog</w:t>
      </w:r>
      <w:r>
        <w:rPr>
          <w:rFonts w:eastAsia="ArialMT"/>
          <w:color w:val="000000"/>
        </w:rPr>
        <w:t xml:space="preserve">ućnost kapaciteta većega dijela </w:t>
      </w:r>
      <w:r w:rsidRPr="00A96352">
        <w:rPr>
          <w:rFonts w:eastAsia="ArialMT"/>
          <w:color w:val="000000"/>
        </w:rPr>
        <w:t>turističke ponude da može reagirati n</w:t>
      </w:r>
      <w:r>
        <w:rPr>
          <w:rFonts w:eastAsia="ArialMT"/>
          <w:color w:val="000000"/>
        </w:rPr>
        <w:t xml:space="preserve">a promjene u drugim pojavama na </w:t>
      </w:r>
      <w:r w:rsidRPr="00A96352">
        <w:rPr>
          <w:rFonts w:eastAsia="ArialMT"/>
          <w:color w:val="000000"/>
        </w:rPr>
        <w:t>turističkom tržištu.</w:t>
      </w:r>
    </w:p>
    <w:p w:rsidR="00406740" w:rsidRDefault="00406740" w:rsidP="00406740">
      <w:pPr>
        <w:autoSpaceDE w:val="0"/>
        <w:autoSpaceDN w:val="0"/>
        <w:adjustRightInd w:val="0"/>
        <w:jc w:val="both"/>
        <w:rPr>
          <w:rFonts w:eastAsia="ArialMT"/>
          <w:color w:val="000000"/>
        </w:rPr>
      </w:pPr>
      <w:r w:rsidRPr="00A96352">
        <w:rPr>
          <w:rFonts w:eastAsia="ArialMT"/>
          <w:color w:val="000000"/>
        </w:rPr>
        <w:t>3. Statičnost turističke ponude- nemogu</w:t>
      </w:r>
      <w:r>
        <w:rPr>
          <w:rFonts w:eastAsia="ArialMT"/>
          <w:color w:val="000000"/>
        </w:rPr>
        <w:t xml:space="preserve">ćnost prostornog premještanja i </w:t>
      </w:r>
      <w:r w:rsidRPr="00A96352">
        <w:rPr>
          <w:rFonts w:eastAsia="ArialMT"/>
          <w:color w:val="000000"/>
        </w:rPr>
        <w:t>nemogućnost konzumiranja turističkog proizvoda izvan tržišta ponude.</w:t>
      </w:r>
    </w:p>
    <w:p w:rsidR="00406740" w:rsidRDefault="00406740" w:rsidP="00406740">
      <w:pPr>
        <w:autoSpaceDE w:val="0"/>
        <w:autoSpaceDN w:val="0"/>
        <w:adjustRightInd w:val="0"/>
        <w:jc w:val="both"/>
        <w:rPr>
          <w:rFonts w:eastAsia="ArialMT"/>
          <w:color w:val="000000"/>
        </w:rPr>
      </w:pPr>
      <w:r w:rsidRPr="00A96352">
        <w:rPr>
          <w:rFonts w:eastAsia="ArialMT"/>
          <w:color w:val="000000"/>
        </w:rPr>
        <w:t>4. Sezonski karakter turističke ponu</w:t>
      </w:r>
      <w:r>
        <w:rPr>
          <w:rFonts w:eastAsia="ArialMT"/>
          <w:color w:val="000000"/>
        </w:rPr>
        <w:t xml:space="preserve">de- oscilacije tijekom godine u </w:t>
      </w:r>
      <w:r w:rsidRPr="00A96352">
        <w:rPr>
          <w:rFonts w:eastAsia="ArialMT"/>
          <w:color w:val="000000"/>
        </w:rPr>
        <w:t>iskorištenosti kapaciteta turističke ponude.</w:t>
      </w:r>
    </w:p>
    <w:p w:rsidR="00406740" w:rsidRPr="00A96352" w:rsidRDefault="00406740" w:rsidP="00406740">
      <w:pPr>
        <w:autoSpaceDE w:val="0"/>
        <w:autoSpaceDN w:val="0"/>
        <w:adjustRightInd w:val="0"/>
        <w:jc w:val="both"/>
        <w:rPr>
          <w:color w:val="000000"/>
        </w:rPr>
      </w:pPr>
      <w:r w:rsidRPr="00A96352">
        <w:rPr>
          <w:rFonts w:eastAsia="ArialMT"/>
          <w:color w:val="000000"/>
        </w:rPr>
        <w:t>5. Diverzificiranost turističke ponud</w:t>
      </w:r>
      <w:r>
        <w:rPr>
          <w:rFonts w:eastAsia="ArialMT"/>
          <w:color w:val="000000"/>
        </w:rPr>
        <w:t xml:space="preserve">e – svakodnevno upotpunjavanje i </w:t>
      </w:r>
      <w:r w:rsidRPr="00A96352">
        <w:rPr>
          <w:rFonts w:eastAsia="ArialMT"/>
          <w:color w:val="000000"/>
        </w:rPr>
        <w:t>proširivanje novih ili već postojećih turističkih proizvoda.</w:t>
      </w:r>
    </w:p>
    <w:p w:rsidR="00406740" w:rsidRDefault="00406740" w:rsidP="00406740">
      <w:pPr>
        <w:autoSpaceDE w:val="0"/>
        <w:autoSpaceDN w:val="0"/>
        <w:adjustRightInd w:val="0"/>
        <w:jc w:val="both"/>
        <w:rPr>
          <w:color w:val="000000"/>
        </w:rPr>
      </w:pPr>
    </w:p>
    <w:p w:rsidR="00406740" w:rsidRPr="00006DE0" w:rsidRDefault="00406740" w:rsidP="00406740">
      <w:pPr>
        <w:autoSpaceDE w:val="0"/>
        <w:autoSpaceDN w:val="0"/>
        <w:adjustRightInd w:val="0"/>
        <w:jc w:val="both"/>
        <w:rPr>
          <w:color w:val="000000"/>
        </w:rPr>
      </w:pPr>
      <w:r w:rsidRPr="000275F5">
        <w:rPr>
          <w:color w:val="000000"/>
        </w:rPr>
        <w:t xml:space="preserve">Da bi </w:t>
      </w:r>
      <w:r>
        <w:rPr>
          <w:color w:val="000000"/>
        </w:rPr>
        <w:t>Općina Kaštelir – Labinci</w:t>
      </w:r>
      <w:r w:rsidRPr="000275F5">
        <w:rPr>
          <w:color w:val="000000"/>
        </w:rPr>
        <w:t xml:space="preserve"> postala privlačna destinacija i van glavne sezone potrebno je uvesti promjene na području poboljšanja i proširenja turističke ponude. Proizvodi se trebaju mijenjati u svom sadržaju i dizajnu </w:t>
      </w:r>
      <w:r>
        <w:rPr>
          <w:color w:val="000000"/>
        </w:rPr>
        <w:t>tijekom različitih godišnjih</w:t>
      </w:r>
      <w:r w:rsidRPr="000275F5">
        <w:rPr>
          <w:color w:val="000000"/>
        </w:rPr>
        <w:t xml:space="preserve"> doba. Odm</w:t>
      </w:r>
      <w:smartTag w:uri="urn:schemas-microsoft-com:office:smarttags" w:element="PersonName">
        <w:r w:rsidRPr="000275F5">
          <w:rPr>
            <w:color w:val="000000"/>
          </w:rPr>
          <w:t>or</w:t>
        </w:r>
      </w:smartTag>
      <w:r w:rsidRPr="000275F5">
        <w:rPr>
          <w:color w:val="000000"/>
        </w:rPr>
        <w:t>išni proizvod koji se nudi ljeti</w:t>
      </w:r>
      <w:r>
        <w:rPr>
          <w:color w:val="000000"/>
        </w:rPr>
        <w:t>,</w:t>
      </w:r>
      <w:r w:rsidRPr="000275F5">
        <w:rPr>
          <w:color w:val="000000"/>
        </w:rPr>
        <w:t xml:space="preserve"> u druga godišnja </w:t>
      </w:r>
      <w:r w:rsidRPr="000275F5">
        <w:rPr>
          <w:color w:val="000000"/>
        </w:rPr>
        <w:lastRenderedPageBreak/>
        <w:t>doba treba se nadopuniti i mijenjati različitim sadržajima rekreacije i razgledavanja. Promjene koje se dešavaju u prirodi u tim godišnjim dobima (berba maslina, berba grožđa</w:t>
      </w:r>
      <w:r>
        <w:rPr>
          <w:color w:val="000000"/>
        </w:rPr>
        <w:t>,</w:t>
      </w:r>
      <w:r w:rsidRPr="000275F5">
        <w:rPr>
          <w:color w:val="000000"/>
        </w:rPr>
        <w:t xml:space="preserve"> itd.) trebale bi se održavati i u sadržajima b</w:t>
      </w:r>
      <w:smartTag w:uri="urn:schemas-microsoft-com:office:smarttags" w:element="PersonName">
        <w:r w:rsidRPr="000275F5">
          <w:rPr>
            <w:color w:val="000000"/>
          </w:rPr>
          <w:t>or</w:t>
        </w:r>
      </w:smartTag>
      <w:r w:rsidRPr="000275F5">
        <w:rPr>
          <w:color w:val="000000"/>
        </w:rPr>
        <w:t>avka u destinaciji. Samim time Općina bi u svoj proizvod uvela mnoge turistima privlačne resurse okoline (poznata izletiš</w:t>
      </w:r>
      <w:r>
        <w:rPr>
          <w:color w:val="000000"/>
        </w:rPr>
        <w:t>ta u centralnom dijelu Istre, s</w:t>
      </w:r>
      <w:r w:rsidRPr="000275F5">
        <w:rPr>
          <w:color w:val="000000"/>
        </w:rPr>
        <w:t>eljačka gospodarstva, kulturna ponuda i drugo). Aktivnom ponudom različitih proizvoda u različitim sezonama moguće je smanjiti razliku između glavne i pred i posezone.</w:t>
      </w:r>
    </w:p>
    <w:p w:rsidR="00406740" w:rsidRDefault="00406740" w:rsidP="00406740">
      <w:pPr>
        <w:pStyle w:val="Odlomakpopisa1"/>
        <w:ind w:left="0"/>
        <w:jc w:val="both"/>
        <w:rPr>
          <w:b/>
          <w:i/>
        </w:rPr>
      </w:pPr>
    </w:p>
    <w:p w:rsidR="00406740" w:rsidRDefault="00406740" w:rsidP="00406740">
      <w:pPr>
        <w:pStyle w:val="Odlomakpopisa1"/>
        <w:ind w:left="0"/>
        <w:jc w:val="both"/>
        <w:rPr>
          <w:b/>
          <w:i/>
        </w:rPr>
      </w:pPr>
    </w:p>
    <w:p w:rsidR="00406740" w:rsidRPr="00BA5543" w:rsidRDefault="00406740" w:rsidP="00406740">
      <w:pPr>
        <w:pStyle w:val="Odlomakpopisa1"/>
        <w:ind w:left="0"/>
        <w:jc w:val="both"/>
        <w:outlineLvl w:val="2"/>
        <w:rPr>
          <w:b/>
          <w:i/>
        </w:rPr>
      </w:pPr>
      <w:bookmarkStart w:id="87" w:name="_Toc4160676"/>
      <w:r w:rsidRPr="00391145">
        <w:rPr>
          <w:b/>
          <w:i/>
          <w:color w:val="3366FF"/>
        </w:rPr>
        <w:t>6.1.1. Opis elemenata stanja postojeće ponude – konkurentnosti</w:t>
      </w:r>
      <w:bookmarkEnd w:id="87"/>
    </w:p>
    <w:p w:rsidR="00406740" w:rsidRDefault="00406740" w:rsidP="00406740">
      <w:pPr>
        <w:jc w:val="both"/>
        <w:rPr>
          <w:b/>
        </w:rPr>
      </w:pPr>
    </w:p>
    <w:p w:rsidR="00406740" w:rsidRDefault="00406740" w:rsidP="00406740">
      <w:pPr>
        <w:jc w:val="both"/>
        <w:rPr>
          <w:b/>
        </w:rPr>
      </w:pPr>
      <w:r>
        <w:rPr>
          <w:b/>
        </w:rPr>
        <w:t xml:space="preserve">A/ Lokacija </w:t>
      </w:r>
    </w:p>
    <w:p w:rsidR="00406740" w:rsidRPr="00404EF0" w:rsidRDefault="00406740" w:rsidP="00406740">
      <w:pPr>
        <w:jc w:val="both"/>
      </w:pPr>
      <w:r w:rsidRPr="00404EF0">
        <w:rPr>
          <w:b/>
        </w:rPr>
        <w:t xml:space="preserve">- </w:t>
      </w:r>
      <w:r w:rsidRPr="00404EF0">
        <w:t>Općina je dobro zemljopisno pozicionirana</w:t>
      </w:r>
    </w:p>
    <w:p w:rsidR="00406740" w:rsidRPr="00376D5B" w:rsidRDefault="00406740" w:rsidP="00406740">
      <w:pPr>
        <w:jc w:val="both"/>
        <w:rPr>
          <w:color w:val="000000"/>
        </w:rPr>
      </w:pPr>
      <w:r w:rsidRPr="00376D5B">
        <w:rPr>
          <w:color w:val="000000"/>
        </w:rPr>
        <w:t xml:space="preserve">- Dobar pristup </w:t>
      </w:r>
      <w:r>
        <w:rPr>
          <w:color w:val="000000"/>
        </w:rPr>
        <w:t>(cestovni, zračni</w:t>
      </w:r>
      <w:r w:rsidRPr="00376D5B">
        <w:rPr>
          <w:color w:val="000000"/>
        </w:rPr>
        <w:t>)</w:t>
      </w:r>
      <w:r>
        <w:rPr>
          <w:color w:val="000000"/>
        </w:rPr>
        <w:t>.</w:t>
      </w:r>
    </w:p>
    <w:p w:rsidR="00406740" w:rsidRDefault="00406740" w:rsidP="00406740">
      <w:pPr>
        <w:jc w:val="both"/>
        <w:rPr>
          <w:b/>
        </w:rPr>
      </w:pPr>
    </w:p>
    <w:p w:rsidR="00406740" w:rsidRPr="00CA18BD" w:rsidRDefault="00406740" w:rsidP="00406740">
      <w:pPr>
        <w:jc w:val="both"/>
        <w:rPr>
          <w:b/>
        </w:rPr>
      </w:pPr>
      <w:r w:rsidRPr="00CA18BD">
        <w:rPr>
          <w:b/>
        </w:rPr>
        <w:t>B/ Ljudski resursi</w:t>
      </w:r>
    </w:p>
    <w:p w:rsidR="00406740" w:rsidRPr="00404EF0" w:rsidRDefault="00406740" w:rsidP="00406740">
      <w:pPr>
        <w:jc w:val="both"/>
      </w:pPr>
      <w:r>
        <w:t xml:space="preserve">- </w:t>
      </w:r>
      <w:r w:rsidRPr="00404EF0">
        <w:t>Ljud</w:t>
      </w:r>
      <w:r>
        <w:t xml:space="preserve">skim se resursima treba davati </w:t>
      </w:r>
      <w:r w:rsidRPr="00404EF0">
        <w:t>sve veće značenje, je</w:t>
      </w:r>
      <w:r>
        <w:t>r</w:t>
      </w:r>
      <w:r w:rsidRPr="00404EF0">
        <w:t xml:space="preserve"> će oni u budućnosti biti odlučujuća konkurentska snaga u turističkoj djelatnosti </w:t>
      </w:r>
    </w:p>
    <w:p w:rsidR="00406740" w:rsidRPr="00D31270" w:rsidRDefault="00406740" w:rsidP="00406740">
      <w:pPr>
        <w:jc w:val="both"/>
      </w:pPr>
      <w:r>
        <w:t xml:space="preserve">- </w:t>
      </w:r>
      <w:r w:rsidRPr="00CA18BD">
        <w:t>Kako bi turistička ponuda mogla svojom kvalitetom odgov</w:t>
      </w:r>
      <w:smartTag w:uri="urn:schemas-microsoft-com:office:smarttags" w:element="PersonName">
        <w:r w:rsidRPr="00CA18BD">
          <w:t>or</w:t>
        </w:r>
      </w:smartTag>
      <w:r w:rsidRPr="00CA18BD">
        <w:t xml:space="preserve">iti na izazove razvoja turističkih djelatnosti, </w:t>
      </w:r>
      <w:r>
        <w:t>potrebno je</w:t>
      </w:r>
      <w:r w:rsidRPr="004F780A">
        <w:t xml:space="preserve"> mlađe stanovništvo animirati, stipendirati,</w:t>
      </w:r>
      <w:r w:rsidRPr="00404EF0">
        <w:t xml:space="preserve"> </w:t>
      </w:r>
      <w:r w:rsidRPr="004F780A">
        <w:t xml:space="preserve">usmjeravati </w:t>
      </w:r>
      <w:r w:rsidRPr="00CA18BD">
        <w:t>jer trenu</w:t>
      </w:r>
      <w:r>
        <w:t xml:space="preserve">tno </w:t>
      </w:r>
      <w:r w:rsidRPr="00CA18BD">
        <w:t>ovaj prost</w:t>
      </w:r>
      <w:smartTag w:uri="urn:schemas-microsoft-com:office:smarttags" w:element="PersonName">
        <w:r w:rsidRPr="00CA18BD">
          <w:t>or</w:t>
        </w:r>
      </w:smartTag>
      <w:r w:rsidRPr="00CA18BD">
        <w:t xml:space="preserve"> nema dovoljan broj školovanih turističko-ugostiteljskih i drugih profesionalnih kadrova za domenu turizma</w:t>
      </w:r>
      <w:r>
        <w:t>.</w:t>
      </w:r>
    </w:p>
    <w:p w:rsidR="00406740" w:rsidRDefault="00406740" w:rsidP="00406740">
      <w:pPr>
        <w:jc w:val="both"/>
        <w:rPr>
          <w:b/>
        </w:rPr>
      </w:pPr>
    </w:p>
    <w:p w:rsidR="00406740" w:rsidRPr="00CA18BD" w:rsidRDefault="00406740" w:rsidP="00406740">
      <w:pPr>
        <w:jc w:val="both"/>
        <w:rPr>
          <w:b/>
        </w:rPr>
      </w:pPr>
      <w:r w:rsidRPr="00CA18BD">
        <w:rPr>
          <w:b/>
        </w:rPr>
        <w:t>C/ Prirodni resursi</w:t>
      </w:r>
    </w:p>
    <w:p w:rsidR="00406740" w:rsidRPr="00CA18BD" w:rsidRDefault="00406740" w:rsidP="00406740">
      <w:pPr>
        <w:jc w:val="both"/>
      </w:pPr>
      <w:r>
        <w:t xml:space="preserve">- </w:t>
      </w:r>
      <w:r w:rsidRPr="00CA18BD">
        <w:t>Raznolikost prirodnih resursa kao i geografski položaj danas su veliki potencijal za razvoj turizma destinacije</w:t>
      </w:r>
    </w:p>
    <w:p w:rsidR="00406740" w:rsidRPr="00CA18BD" w:rsidRDefault="00406740" w:rsidP="00406740">
      <w:pPr>
        <w:jc w:val="both"/>
      </w:pPr>
      <w:r>
        <w:t xml:space="preserve">- </w:t>
      </w:r>
      <w:r w:rsidRPr="00CA18BD">
        <w:t>Bogatstvo fl</w:t>
      </w:r>
      <w:smartTag w:uri="urn:schemas-microsoft-com:office:smarttags" w:element="PersonName">
        <w:r w:rsidRPr="00CA18BD">
          <w:t>or</w:t>
        </w:r>
      </w:smartTag>
      <w:r w:rsidRPr="00CA18BD">
        <w:t>e i faune, ekološki čista destinacija, plodno su tlo za ra</w:t>
      </w:r>
      <w:r>
        <w:t>zvoj ekološkog turizma i mamac</w:t>
      </w:r>
      <w:r w:rsidRPr="00CA18BD">
        <w:t xml:space="preserve"> su za nove potrošače</w:t>
      </w:r>
    </w:p>
    <w:p w:rsidR="00406740" w:rsidRPr="00CA18BD" w:rsidRDefault="00406740" w:rsidP="00406740">
      <w:pPr>
        <w:jc w:val="both"/>
      </w:pPr>
      <w:r>
        <w:t xml:space="preserve">- </w:t>
      </w:r>
      <w:r w:rsidRPr="00CA18BD">
        <w:t>Održivi razvoj m</w:t>
      </w:r>
      <w:smartTag w:uri="urn:schemas-microsoft-com:office:smarttags" w:element="PersonName">
        <w:r w:rsidRPr="00CA18BD">
          <w:t>or</w:t>
        </w:r>
      </w:smartTag>
      <w:r w:rsidRPr="00CA18BD">
        <w:t>a biti stalno nit vodilja razvoja</w:t>
      </w:r>
      <w:r>
        <w:t>.</w:t>
      </w:r>
    </w:p>
    <w:p w:rsidR="00406740" w:rsidRDefault="00406740" w:rsidP="00406740">
      <w:pPr>
        <w:jc w:val="both"/>
        <w:rPr>
          <w:b/>
        </w:rPr>
      </w:pPr>
    </w:p>
    <w:p w:rsidR="00406740" w:rsidRPr="00CA18BD" w:rsidRDefault="00406740" w:rsidP="00406740">
      <w:pPr>
        <w:jc w:val="both"/>
        <w:rPr>
          <w:b/>
        </w:rPr>
      </w:pPr>
      <w:r>
        <w:rPr>
          <w:b/>
        </w:rPr>
        <w:t xml:space="preserve">D/ Kulturna i </w:t>
      </w:r>
      <w:r w:rsidRPr="00CA18BD">
        <w:rPr>
          <w:b/>
        </w:rPr>
        <w:t>povijesna baština</w:t>
      </w:r>
    </w:p>
    <w:p w:rsidR="00406740" w:rsidRPr="00CA18BD" w:rsidRDefault="00406740" w:rsidP="00406740">
      <w:pPr>
        <w:jc w:val="both"/>
      </w:pPr>
      <w:r>
        <w:t xml:space="preserve">- </w:t>
      </w:r>
      <w:r w:rsidRPr="00CA18BD">
        <w:t>Veliki</w:t>
      </w:r>
      <w:r>
        <w:t xml:space="preserve"> dio</w:t>
      </w:r>
      <w:r w:rsidRPr="00CA18BD">
        <w:t xml:space="preserve"> resu</w:t>
      </w:r>
      <w:r>
        <w:t>rsa kulturno-</w:t>
      </w:r>
      <w:r w:rsidRPr="00CA18BD">
        <w:t xml:space="preserve">povijesne baštine danas su </w:t>
      </w:r>
      <w:r w:rsidRPr="00391145">
        <w:t>neisk</w:t>
      </w:r>
      <w:smartTag w:uri="urn:schemas-microsoft-com:office:smarttags" w:element="PersonName">
        <w:r w:rsidRPr="00391145">
          <w:t>or</w:t>
        </w:r>
      </w:smartTag>
      <w:r w:rsidRPr="00391145">
        <w:t>išteni u pravoj mjeri ili ih se uopće ne prezentira dovoljno u turističkoj ponudi. Površine na kojima se</w:t>
      </w:r>
      <w:r w:rsidRPr="00CA18BD">
        <w:t xml:space="preserve"> spomeni</w:t>
      </w:r>
      <w:r>
        <w:t xml:space="preserve">ci i arheološki ostaci u </w:t>
      </w:r>
      <w:r w:rsidRPr="00404EF0">
        <w:t>relativno dobro uređeni,</w:t>
      </w:r>
      <w:r>
        <w:t xml:space="preserve"> vlasnički odnosi zemljišta na kojima</w:t>
      </w:r>
      <w:r w:rsidRPr="00CA18BD">
        <w:t xml:space="preserve"> su spomenici ostali su neriješeni, a </w:t>
      </w:r>
      <w:r>
        <w:t xml:space="preserve">putovi koji vode </w:t>
      </w:r>
      <w:r w:rsidRPr="00CA18BD">
        <w:t>d</w:t>
      </w:r>
      <w:r>
        <w:t>o njih bi trebali biti bolje označeni</w:t>
      </w:r>
    </w:p>
    <w:p w:rsidR="00406740" w:rsidRPr="00302455" w:rsidRDefault="00406740" w:rsidP="00406740">
      <w:pPr>
        <w:jc w:val="both"/>
      </w:pPr>
      <w:r>
        <w:t>- Izv</w:t>
      </w:r>
      <w:smartTag w:uri="urn:schemas-microsoft-com:office:smarttags" w:element="PersonName">
        <w:r>
          <w:t>or</w:t>
        </w:r>
      </w:smartTag>
      <w:r>
        <w:t>ni ostaci (lokaliteti s</w:t>
      </w:r>
      <w:r w:rsidRPr="00CA18BD">
        <w:t xml:space="preserve"> povijesnom i kulturnom ostavštinom) premalo su do sada promovirani</w:t>
      </w:r>
      <w:r w:rsidRPr="00404EF0">
        <w:rPr>
          <w:b/>
          <w:i/>
        </w:rPr>
        <w:t xml:space="preserve">, </w:t>
      </w:r>
      <w:r w:rsidRPr="00302455">
        <w:t>potrebno je bolje određivanju važnosti baštine na odabranim lokalitetima u javnosti.</w:t>
      </w:r>
    </w:p>
    <w:p w:rsidR="00406740" w:rsidRDefault="00406740" w:rsidP="00406740">
      <w:pPr>
        <w:jc w:val="both"/>
      </w:pPr>
    </w:p>
    <w:p w:rsidR="00406740" w:rsidRPr="00CA18BD" w:rsidRDefault="00406740" w:rsidP="00406740">
      <w:pPr>
        <w:jc w:val="both"/>
        <w:rPr>
          <w:b/>
        </w:rPr>
      </w:pPr>
      <w:r w:rsidRPr="00CA18BD">
        <w:rPr>
          <w:b/>
        </w:rPr>
        <w:t>E/ Komunalna infrastruktura</w:t>
      </w:r>
    </w:p>
    <w:p w:rsidR="00406740" w:rsidRPr="00CA18BD" w:rsidRDefault="00406740" w:rsidP="00406740">
      <w:pPr>
        <w:jc w:val="both"/>
      </w:pPr>
      <w:r>
        <w:t xml:space="preserve">- </w:t>
      </w:r>
      <w:r w:rsidRPr="00CA18BD">
        <w:t>Posljednjih godina uočava se pomak u izgradnji infrastrukture i jednom dijelu modernizacije, međutim to je nedovoljno kvalitetno i dinamično, stoga treba osmisliti sustavni i</w:t>
      </w:r>
      <w:r>
        <w:t xml:space="preserve"> </w:t>
      </w:r>
      <w:smartTag w:uri="urn:schemas-microsoft-com:office:smarttags" w:element="PersonName">
        <w:r>
          <w:t>or</w:t>
        </w:r>
      </w:smartTag>
      <w:r>
        <w:t>ganizirani pristup rješavanju</w:t>
      </w:r>
      <w:r w:rsidRPr="00CA18BD">
        <w:t xml:space="preserve"> ove problematike</w:t>
      </w:r>
      <w:r>
        <w:t>.</w:t>
      </w:r>
    </w:p>
    <w:p w:rsidR="00406740" w:rsidRPr="00CA18BD" w:rsidRDefault="00406740" w:rsidP="00406740">
      <w:pPr>
        <w:jc w:val="both"/>
      </w:pPr>
    </w:p>
    <w:p w:rsidR="00406740" w:rsidRPr="00CA18BD" w:rsidRDefault="00406740" w:rsidP="00406740">
      <w:pPr>
        <w:jc w:val="both"/>
        <w:rPr>
          <w:b/>
        </w:rPr>
      </w:pPr>
      <w:r w:rsidRPr="00CA18BD">
        <w:rPr>
          <w:b/>
        </w:rPr>
        <w:t>F/ Prometna infrastruktura</w:t>
      </w:r>
    </w:p>
    <w:p w:rsidR="00406740" w:rsidRDefault="00406740" w:rsidP="00406740">
      <w:pPr>
        <w:jc w:val="both"/>
      </w:pPr>
      <w:r>
        <w:t xml:space="preserve">- </w:t>
      </w:r>
      <w:r w:rsidRPr="00CA18BD">
        <w:t>Pristup destinaciji treba stalno poboljšavati</w:t>
      </w:r>
      <w:r>
        <w:t xml:space="preserve">, </w:t>
      </w:r>
      <w:r w:rsidRPr="007F5E62">
        <w:t>posebno u  nekim dijelovima Općine</w:t>
      </w:r>
    </w:p>
    <w:p w:rsidR="00406740" w:rsidRDefault="00406740" w:rsidP="00406740">
      <w:pPr>
        <w:ind w:left="142" w:hanging="142"/>
        <w:jc w:val="both"/>
      </w:pPr>
      <w:r>
        <w:t xml:space="preserve">- </w:t>
      </w:r>
      <w:r w:rsidRPr="00CA18BD">
        <w:t>Postojeća prometna infrastruktura m</w:t>
      </w:r>
      <w:smartTag w:uri="urn:schemas-microsoft-com:office:smarttags" w:element="PersonName">
        <w:r w:rsidRPr="00CA18BD">
          <w:t>or</w:t>
        </w:r>
      </w:smartTag>
      <w:r w:rsidRPr="00CA18BD">
        <w:t>a biti kvalitetnije riješena s obzirom na potrebe stanovništva, a posebno turizma</w:t>
      </w:r>
      <w:r>
        <w:t>,</w:t>
      </w:r>
      <w:r w:rsidRPr="00142ED1">
        <w:rPr>
          <w:b/>
          <w:i/>
          <w:sz w:val="28"/>
          <w:szCs w:val="28"/>
        </w:rPr>
        <w:t xml:space="preserve"> </w:t>
      </w:r>
      <w:r w:rsidRPr="00404EF0">
        <w:t>pogotovo rješenje prometa u mirov</w:t>
      </w:r>
      <w:r>
        <w:t>anju (parkirališnih mjesta</w:t>
      </w:r>
      <w:r w:rsidRPr="00404EF0">
        <w:t>)</w:t>
      </w:r>
    </w:p>
    <w:p w:rsidR="00406740" w:rsidRDefault="00406740" w:rsidP="00406740">
      <w:pPr>
        <w:jc w:val="both"/>
        <w:rPr>
          <w:color w:val="000000"/>
        </w:rPr>
      </w:pPr>
      <w:r w:rsidRPr="00E5436F">
        <w:t>-</w:t>
      </w:r>
      <w:r>
        <w:rPr>
          <w:b/>
        </w:rPr>
        <w:t xml:space="preserve"> </w:t>
      </w:r>
      <w:r w:rsidRPr="00376D5B">
        <w:rPr>
          <w:color w:val="000000"/>
        </w:rPr>
        <w:t>Prometna i turistička signalizacija nije dobro riješena</w:t>
      </w:r>
    </w:p>
    <w:p w:rsidR="00406740" w:rsidRDefault="00406740" w:rsidP="00406740">
      <w:pPr>
        <w:jc w:val="both"/>
        <w:rPr>
          <w:b/>
        </w:rPr>
      </w:pPr>
    </w:p>
    <w:p w:rsidR="00406740" w:rsidRDefault="00406740" w:rsidP="00406740">
      <w:pPr>
        <w:jc w:val="both"/>
        <w:rPr>
          <w:b/>
        </w:rPr>
      </w:pPr>
      <w:r w:rsidRPr="00CA18BD">
        <w:rPr>
          <w:b/>
        </w:rPr>
        <w:t>G/ Društvene djelatnosti</w:t>
      </w:r>
    </w:p>
    <w:p w:rsidR="00406740" w:rsidRPr="00C26409" w:rsidRDefault="00406740" w:rsidP="00406740">
      <w:pPr>
        <w:jc w:val="both"/>
        <w:rPr>
          <w:b/>
        </w:rPr>
      </w:pPr>
      <w:r w:rsidRPr="00404EF0">
        <w:t xml:space="preserve">- Destinacija ima dobru osnovu za razvoj društvenih djelatnosti </w:t>
      </w:r>
    </w:p>
    <w:p w:rsidR="00406740" w:rsidRPr="00C26409" w:rsidRDefault="00406740" w:rsidP="00406740">
      <w:pPr>
        <w:jc w:val="both"/>
        <w:rPr>
          <w:b/>
        </w:rPr>
      </w:pPr>
      <w:r w:rsidRPr="00E5436F">
        <w:t>-</w:t>
      </w:r>
      <w:r w:rsidRPr="00C26409">
        <w:rPr>
          <w:b/>
        </w:rPr>
        <w:t xml:space="preserve"> </w:t>
      </w:r>
      <w:r w:rsidRPr="00376D5B">
        <w:rPr>
          <w:color w:val="000000"/>
        </w:rPr>
        <w:t>Postoji osnovni sustav društvenih djelatnosti kao i mreža društvene infrastrukture koju treba više i brže razvijati</w:t>
      </w:r>
    </w:p>
    <w:p w:rsidR="00406740" w:rsidRPr="00404EF0" w:rsidRDefault="00406740" w:rsidP="00406740">
      <w:pPr>
        <w:jc w:val="both"/>
      </w:pPr>
      <w:r w:rsidRPr="00404EF0">
        <w:t>- Za kvalitetniji razvoj turizma treba stimulirati razvoj pojedinih segmenata,</w:t>
      </w:r>
      <w:r>
        <w:t xml:space="preserve"> posebno obrazovanja, kulture, s</w:t>
      </w:r>
      <w:r w:rsidRPr="00404EF0">
        <w:t>p</w:t>
      </w:r>
      <w:smartTag w:uri="urn:schemas-microsoft-com:office:smarttags" w:element="PersonName">
        <w:r w:rsidRPr="00404EF0">
          <w:t>or</w:t>
        </w:r>
      </w:smartTag>
      <w:r w:rsidRPr="00404EF0">
        <w:t>ta i</w:t>
      </w:r>
      <w:r>
        <w:t xml:space="preserve"> preventivnog</w:t>
      </w:r>
      <w:r w:rsidRPr="00404EF0">
        <w:t xml:space="preserve"> zdravstva.</w:t>
      </w:r>
    </w:p>
    <w:p w:rsidR="00406740" w:rsidRPr="00CA18BD" w:rsidRDefault="00406740" w:rsidP="00406740">
      <w:pPr>
        <w:jc w:val="both"/>
        <w:rPr>
          <w:b/>
        </w:rPr>
      </w:pPr>
    </w:p>
    <w:p w:rsidR="00406740" w:rsidRDefault="00406740" w:rsidP="00406740">
      <w:pPr>
        <w:jc w:val="both"/>
        <w:rPr>
          <w:b/>
        </w:rPr>
      </w:pPr>
      <w:r w:rsidRPr="00CA18BD">
        <w:rPr>
          <w:b/>
        </w:rPr>
        <w:t>H/ Gospodarstvo</w:t>
      </w:r>
    </w:p>
    <w:p w:rsidR="00406740" w:rsidRPr="00CA18BD" w:rsidRDefault="00406740" w:rsidP="00406740">
      <w:pPr>
        <w:jc w:val="both"/>
      </w:pPr>
      <w:r>
        <w:t xml:space="preserve">- </w:t>
      </w:r>
      <w:r w:rsidRPr="00CA18BD">
        <w:t xml:space="preserve">Dosadašnji gospodarski razvoj bio je </w:t>
      </w:r>
      <w:r>
        <w:t xml:space="preserve">u </w:t>
      </w:r>
      <w:r w:rsidRPr="00CA18BD">
        <w:t>stagnaciji ili tek s manjim pozitivnim pomacima</w:t>
      </w:r>
      <w:r>
        <w:t>.</w:t>
      </w:r>
    </w:p>
    <w:p w:rsidR="00406740" w:rsidRPr="000275F5" w:rsidRDefault="00406740" w:rsidP="00406740">
      <w:pPr>
        <w:jc w:val="both"/>
      </w:pPr>
      <w:r w:rsidRPr="000275F5">
        <w:t>- Gospodarstvo je najviše vezano uz turistička ponudu koja nije dostatno razvijena, te bi se više pažnje trebalo dati razvoju poljoprivrede,</w:t>
      </w:r>
      <w:r>
        <w:t xml:space="preserve"> proizvodnji domaćih proizvoda, vina i prirodnih rakija itd.</w:t>
      </w:r>
    </w:p>
    <w:p w:rsidR="00406740" w:rsidRPr="00CA18BD" w:rsidRDefault="00406740" w:rsidP="00406740">
      <w:pPr>
        <w:jc w:val="both"/>
      </w:pPr>
      <w:r>
        <w:lastRenderedPageBreak/>
        <w:t xml:space="preserve">- </w:t>
      </w:r>
      <w:r w:rsidRPr="00CA18BD">
        <w:t>Lokalni proizvođači ne nalaze u turističkom tržištu dovoljan poticaj za dinamičniji razvoj (malo tržište)</w:t>
      </w:r>
    </w:p>
    <w:p w:rsidR="00406740" w:rsidRPr="00376D5B" w:rsidRDefault="00406740" w:rsidP="00406740">
      <w:pPr>
        <w:jc w:val="both"/>
        <w:rPr>
          <w:color w:val="000000"/>
        </w:rPr>
      </w:pPr>
      <w:r>
        <w:t xml:space="preserve">- </w:t>
      </w:r>
      <w:r w:rsidRPr="00CA18BD">
        <w:t>Dinamičniji razvoj turizma neminovno će doprinijeti ukupnom gospodarskom razvoju</w:t>
      </w:r>
      <w:r>
        <w:t xml:space="preserve"> s </w:t>
      </w:r>
      <w:r w:rsidRPr="00376D5B">
        <w:rPr>
          <w:color w:val="000000"/>
        </w:rPr>
        <w:t>kojim treba biti u korelaciji</w:t>
      </w:r>
    </w:p>
    <w:p w:rsidR="00406740" w:rsidRPr="00376D5B" w:rsidRDefault="00406740" w:rsidP="00406740">
      <w:pPr>
        <w:jc w:val="both"/>
        <w:rPr>
          <w:color w:val="000000"/>
        </w:rPr>
      </w:pPr>
      <w:r w:rsidRPr="00376D5B">
        <w:rPr>
          <w:color w:val="000000"/>
        </w:rPr>
        <w:t>- Ukoliko postoji neka gospodarska djelatnost koja nije u skladu s turističkim razvojem mora se pronaći adekvatna rješenja</w:t>
      </w:r>
      <w:r>
        <w:rPr>
          <w:color w:val="000000"/>
        </w:rPr>
        <w:t>.</w:t>
      </w:r>
    </w:p>
    <w:p w:rsidR="00406740" w:rsidRPr="00CA18BD" w:rsidRDefault="00406740" w:rsidP="00406740">
      <w:pPr>
        <w:jc w:val="both"/>
      </w:pPr>
    </w:p>
    <w:p w:rsidR="00406740" w:rsidRDefault="00406740" w:rsidP="00406740">
      <w:pPr>
        <w:jc w:val="both"/>
        <w:rPr>
          <w:b/>
        </w:rPr>
      </w:pPr>
      <w:r>
        <w:rPr>
          <w:b/>
        </w:rPr>
        <w:t>I/ Razvojno - planska dokumentacija</w:t>
      </w:r>
    </w:p>
    <w:p w:rsidR="00406740" w:rsidRPr="00376D5B" w:rsidRDefault="00406740" w:rsidP="00406740">
      <w:pPr>
        <w:jc w:val="both"/>
        <w:rPr>
          <w:color w:val="000000"/>
        </w:rPr>
      </w:pPr>
      <w:r w:rsidRPr="00376D5B">
        <w:rPr>
          <w:color w:val="000000"/>
        </w:rPr>
        <w:t xml:space="preserve">- Razvojno planska dokumentacija-često je ograničavajući faktor razvoja turizma </w:t>
      </w:r>
    </w:p>
    <w:p w:rsidR="00406740" w:rsidRPr="00376D5B" w:rsidRDefault="00406740" w:rsidP="00406740">
      <w:pPr>
        <w:jc w:val="both"/>
        <w:rPr>
          <w:color w:val="000000"/>
        </w:rPr>
      </w:pPr>
      <w:r w:rsidRPr="00376D5B">
        <w:rPr>
          <w:color w:val="000000"/>
        </w:rPr>
        <w:t>- Mora postojati razumijevanje za brže promjene i usklađenje za zahtjevima tržišta</w:t>
      </w:r>
    </w:p>
    <w:p w:rsidR="00406740" w:rsidRDefault="00406740" w:rsidP="00406740">
      <w:pPr>
        <w:jc w:val="both"/>
      </w:pPr>
    </w:p>
    <w:p w:rsidR="00406740" w:rsidRDefault="00406740" w:rsidP="00406740">
      <w:pPr>
        <w:jc w:val="both"/>
        <w:rPr>
          <w:b/>
        </w:rPr>
      </w:pPr>
      <w:r w:rsidRPr="000C68BA">
        <w:rPr>
          <w:b/>
        </w:rPr>
        <w:t>J/ Poticajne mjere</w:t>
      </w:r>
    </w:p>
    <w:p w:rsidR="00406740" w:rsidRDefault="00406740" w:rsidP="00406740">
      <w:pPr>
        <w:jc w:val="both"/>
        <w:rPr>
          <w:color w:val="000000"/>
        </w:rPr>
      </w:pPr>
      <w:r>
        <w:t>-</w:t>
      </w:r>
      <w:r w:rsidRPr="00CA18BD">
        <w:t>Postojeći sustav poticaja (uku</w:t>
      </w:r>
      <w:r>
        <w:t>pan) nije bio dovoljan</w:t>
      </w:r>
      <w:r w:rsidRPr="00CA18BD">
        <w:t xml:space="preserve"> za turističku djelatnost, a posebno ne u odnosu na razvoj. Stoga ga je potrebno značajno mijenjati.</w:t>
      </w:r>
      <w:r>
        <w:t xml:space="preserve"> </w:t>
      </w:r>
      <w:r w:rsidRPr="00381DAC">
        <w:rPr>
          <w:color w:val="000000"/>
        </w:rPr>
        <w:t>Bi</w:t>
      </w:r>
      <w:r>
        <w:rPr>
          <w:color w:val="000000"/>
        </w:rPr>
        <w:t>lo bi neophodno poticaje za poslovanje i razvoj promatrati sustavno. Naime, poticaji mogu biti različiti (financijski, p</w:t>
      </w:r>
      <w:smartTag w:uri="urn:schemas-microsoft-com:office:smarttags" w:element="PersonName">
        <w:r>
          <w:rPr>
            <w:color w:val="000000"/>
          </w:rPr>
          <w:t>or</w:t>
        </w:r>
      </w:smartTag>
      <w:r>
        <w:rPr>
          <w:color w:val="000000"/>
        </w:rPr>
        <w:t>ezi i davanja, oslobođenje od nekih naknada i ostalo)</w:t>
      </w:r>
    </w:p>
    <w:p w:rsidR="00406740" w:rsidRDefault="00406740" w:rsidP="00406740">
      <w:pPr>
        <w:jc w:val="both"/>
        <w:rPr>
          <w:b/>
        </w:rPr>
      </w:pPr>
      <w:r w:rsidRPr="00CE54E5">
        <w:rPr>
          <w:color w:val="000000"/>
        </w:rPr>
        <w:t xml:space="preserve">- Posvetiti veću pažnju na </w:t>
      </w:r>
      <w:r w:rsidRPr="00CE54E5">
        <w:t>pripremi, poticanju, provođenju i praćenju programa i mjera razvitka turizma i ugostiteljstva u skladu s Master planom razv</w:t>
      </w:r>
      <w:r>
        <w:t>oja turizma i m</w:t>
      </w:r>
      <w:r w:rsidRPr="00CE54E5">
        <w:t>arket</w:t>
      </w:r>
      <w:r>
        <w:t xml:space="preserve">inškim planom turizma Istarske </w:t>
      </w:r>
      <w:r w:rsidRPr="00CE54E5">
        <w:t>županije</w:t>
      </w:r>
    </w:p>
    <w:p w:rsidR="00406740" w:rsidRPr="00C26409" w:rsidRDefault="00406740" w:rsidP="00406740">
      <w:pPr>
        <w:jc w:val="both"/>
        <w:rPr>
          <w:b/>
        </w:rPr>
      </w:pPr>
      <w:r w:rsidRPr="00E5436F">
        <w:t>-</w:t>
      </w:r>
      <w:r>
        <w:rPr>
          <w:b/>
        </w:rPr>
        <w:t xml:space="preserve"> </w:t>
      </w:r>
      <w:r w:rsidRPr="00376D5B">
        <w:rPr>
          <w:color w:val="000000"/>
        </w:rPr>
        <w:t>Veću pažnju posvetiti korištenju sredstava EU</w:t>
      </w:r>
      <w:r>
        <w:rPr>
          <w:color w:val="000000"/>
        </w:rPr>
        <w:t>-a.</w:t>
      </w:r>
    </w:p>
    <w:p w:rsidR="00406740" w:rsidRPr="00CA18BD" w:rsidRDefault="00406740" w:rsidP="00406740">
      <w:pPr>
        <w:jc w:val="both"/>
      </w:pPr>
    </w:p>
    <w:p w:rsidR="00406740" w:rsidRDefault="00406740" w:rsidP="00406740">
      <w:pPr>
        <w:jc w:val="both"/>
        <w:rPr>
          <w:b/>
        </w:rPr>
      </w:pPr>
      <w:r>
        <w:rPr>
          <w:b/>
        </w:rPr>
        <w:t>K</w:t>
      </w:r>
      <w:r w:rsidRPr="00CA18BD">
        <w:rPr>
          <w:b/>
        </w:rPr>
        <w:t>/ Ugostiteljsko</w:t>
      </w:r>
      <w:r>
        <w:rPr>
          <w:b/>
        </w:rPr>
        <w:t xml:space="preserve"> </w:t>
      </w:r>
      <w:r w:rsidRPr="00CA18BD">
        <w:rPr>
          <w:b/>
        </w:rPr>
        <w:t>-</w:t>
      </w:r>
      <w:r>
        <w:rPr>
          <w:b/>
        </w:rPr>
        <w:t xml:space="preserve"> </w:t>
      </w:r>
      <w:r w:rsidRPr="00CA18BD">
        <w:rPr>
          <w:b/>
        </w:rPr>
        <w:t>turistička ponuda</w:t>
      </w:r>
    </w:p>
    <w:p w:rsidR="00406740" w:rsidRPr="004F780A" w:rsidRDefault="00406740" w:rsidP="00406740">
      <w:pPr>
        <w:jc w:val="both"/>
      </w:pPr>
      <w:r>
        <w:t xml:space="preserve">- </w:t>
      </w:r>
      <w:r w:rsidRPr="00CA18BD">
        <w:t>Ugostit</w:t>
      </w:r>
      <w:r>
        <w:t>eljska ponuda (gastronomija)</w:t>
      </w:r>
      <w:r w:rsidRPr="00CA18BD">
        <w:t xml:space="preserve"> n</w:t>
      </w:r>
      <w:r>
        <w:t xml:space="preserve">ije </w:t>
      </w:r>
      <w:r w:rsidRPr="00CA18BD">
        <w:t>zadovoljavajuća</w:t>
      </w:r>
      <w:r w:rsidRPr="003F7D09">
        <w:rPr>
          <w:b/>
          <w:i/>
        </w:rPr>
        <w:t xml:space="preserve">, </w:t>
      </w:r>
      <w:r w:rsidRPr="004F780A">
        <w:t>jer se bazira na jednostavnijim</w:t>
      </w:r>
      <w:r>
        <w:rPr>
          <w:b/>
          <w:i/>
        </w:rPr>
        <w:t xml:space="preserve"> </w:t>
      </w:r>
      <w:r w:rsidRPr="004F780A">
        <w:t>ponudama od onih koje tradicionalno obilježavaju područje</w:t>
      </w:r>
    </w:p>
    <w:p w:rsidR="00406740" w:rsidRPr="004F780A" w:rsidRDefault="00406740" w:rsidP="00406740">
      <w:pPr>
        <w:jc w:val="both"/>
      </w:pPr>
      <w:r w:rsidRPr="004F780A">
        <w:t>- Kraće poslovanje ugostiteljskih objekata ne pridonosi namjeri destinacije o produženju turističke sezone</w:t>
      </w:r>
    </w:p>
    <w:p w:rsidR="00406740" w:rsidRPr="00CA18BD" w:rsidRDefault="00406740" w:rsidP="00406740">
      <w:pPr>
        <w:jc w:val="both"/>
      </w:pPr>
      <w:r>
        <w:t xml:space="preserve">- </w:t>
      </w:r>
      <w:r w:rsidRPr="00CA18BD">
        <w:t>Dosadašnji smještajni kapaciteti (apartmani, kuće za odm</w:t>
      </w:r>
      <w:smartTag w:uri="urn:schemas-microsoft-com:office:smarttags" w:element="PersonName">
        <w:r w:rsidRPr="00CA18BD">
          <w:t>or</w:t>
        </w:r>
      </w:smartTag>
      <w:r>
        <w:t xml:space="preserve"> i sobe za iznajmljivanje) </w:t>
      </w:r>
      <w:r w:rsidRPr="00CA18BD">
        <w:t>su u mogućnosti prihvatiti</w:t>
      </w:r>
      <w:r>
        <w:t xml:space="preserve"> i ugostiti veći broj turista, no </w:t>
      </w:r>
      <w:r w:rsidRPr="00CA18BD">
        <w:t>kvaliteta ponude nije uvijek zadovoljavajuća</w:t>
      </w:r>
    </w:p>
    <w:p w:rsidR="00406740" w:rsidRPr="004F780A" w:rsidRDefault="00406740" w:rsidP="00406740">
      <w:pPr>
        <w:jc w:val="both"/>
      </w:pPr>
      <w:r w:rsidRPr="003F7D09">
        <w:rPr>
          <w:b/>
        </w:rPr>
        <w:t xml:space="preserve">- </w:t>
      </w:r>
      <w:r w:rsidRPr="004F780A">
        <w:t>Ugostiteljsko</w:t>
      </w:r>
      <w:r>
        <w:t xml:space="preserve"> - </w:t>
      </w:r>
      <w:r w:rsidRPr="004F780A">
        <w:t xml:space="preserve">turistička ponuda bi se trebala </w:t>
      </w:r>
      <w:smartTag w:uri="urn:schemas-microsoft-com:office:smarttags" w:element="PersonName">
        <w:r w:rsidRPr="004F780A">
          <w:t>or</w:t>
        </w:r>
      </w:smartTag>
      <w:r w:rsidRPr="004F780A">
        <w:t>ijentirati na produljenje sezone</w:t>
      </w:r>
    </w:p>
    <w:p w:rsidR="00406740" w:rsidRDefault="00406740" w:rsidP="00406740">
      <w:pPr>
        <w:jc w:val="both"/>
        <w:rPr>
          <w:color w:val="000000"/>
        </w:rPr>
      </w:pPr>
      <w:r w:rsidRPr="004F780A">
        <w:rPr>
          <w:color w:val="000000"/>
        </w:rPr>
        <w:t>- Pomanjkanje inovativnih i kvalitetnijih sadržaja b</w:t>
      </w:r>
      <w:smartTag w:uri="urn:schemas-microsoft-com:office:smarttags" w:element="PersonName">
        <w:r w:rsidRPr="004F780A">
          <w:rPr>
            <w:color w:val="000000"/>
          </w:rPr>
          <w:t>or</w:t>
        </w:r>
      </w:smartTag>
      <w:r w:rsidRPr="004F780A">
        <w:rPr>
          <w:color w:val="000000"/>
        </w:rPr>
        <w:t>avka gostiju</w:t>
      </w:r>
      <w:r>
        <w:rPr>
          <w:color w:val="000000"/>
        </w:rPr>
        <w:t>.</w:t>
      </w:r>
    </w:p>
    <w:p w:rsidR="00406740" w:rsidRPr="00CA18BD" w:rsidRDefault="00406740" w:rsidP="00406740">
      <w:pPr>
        <w:jc w:val="both"/>
      </w:pPr>
    </w:p>
    <w:p w:rsidR="00406740" w:rsidRDefault="00406740" w:rsidP="00406740">
      <w:pPr>
        <w:jc w:val="both"/>
        <w:rPr>
          <w:b/>
        </w:rPr>
      </w:pPr>
      <w:r>
        <w:rPr>
          <w:b/>
        </w:rPr>
        <w:t>L</w:t>
      </w:r>
      <w:r w:rsidRPr="00CA18BD">
        <w:rPr>
          <w:b/>
        </w:rPr>
        <w:t>/ Urbano uređenje</w:t>
      </w:r>
    </w:p>
    <w:p w:rsidR="00406740" w:rsidRPr="004F780A" w:rsidRDefault="00406740" w:rsidP="00406740">
      <w:pPr>
        <w:jc w:val="both"/>
      </w:pPr>
      <w:r>
        <w:t xml:space="preserve">- </w:t>
      </w:r>
      <w:r w:rsidRPr="00CA18BD">
        <w:t xml:space="preserve">Odlučujuće je značajno za turistički doživljaj uređenje javnih površina i održavanje naselja. Dosad se ovom segmentu </w:t>
      </w:r>
      <w:r>
        <w:t xml:space="preserve">nije pridavala dovoljna važnost, </w:t>
      </w:r>
      <w:r w:rsidRPr="004F780A">
        <w:t>što bi se u budućnosti m</w:t>
      </w:r>
      <w:smartTag w:uri="urn:schemas-microsoft-com:office:smarttags" w:element="PersonName">
        <w:r w:rsidRPr="004F780A">
          <w:t>or</w:t>
        </w:r>
      </w:smartTag>
      <w:r w:rsidRPr="004F780A">
        <w:t>alo promijeniti</w:t>
      </w:r>
      <w:r>
        <w:t>.</w:t>
      </w: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r>
        <w:rPr>
          <w:b/>
        </w:rPr>
        <w:t>M</w:t>
      </w:r>
      <w:r w:rsidRPr="00CA18BD">
        <w:rPr>
          <w:b/>
        </w:rPr>
        <w:t>/ Suradnja</w:t>
      </w:r>
    </w:p>
    <w:p w:rsidR="00406740" w:rsidRDefault="00406740" w:rsidP="00406740">
      <w:pPr>
        <w:jc w:val="both"/>
      </w:pPr>
      <w:r>
        <w:t>- Suradnja svih sudionika u turističkoj destinaciji</w:t>
      </w:r>
      <w:r w:rsidRPr="00CA18BD">
        <w:t xml:space="preserve"> neophodna</w:t>
      </w:r>
      <w:r>
        <w:t xml:space="preserve"> je</w:t>
      </w:r>
      <w:r w:rsidRPr="00CA18BD">
        <w:t xml:space="preserve"> jer samo na taj način turistička destinacija f</w:t>
      </w:r>
      <w:smartTag w:uri="urn:schemas-microsoft-com:office:smarttags" w:element="PersonName">
        <w:r w:rsidRPr="00CA18BD">
          <w:t>or</w:t>
        </w:r>
      </w:smartTag>
      <w:r w:rsidRPr="00CA18BD">
        <w:t>mira zapravo jedinstveni turistički pro</w:t>
      </w:r>
      <w:r>
        <w:t>izvod</w:t>
      </w:r>
    </w:p>
    <w:p w:rsidR="00406740" w:rsidRDefault="00406740" w:rsidP="00406740">
      <w:pPr>
        <w:autoSpaceDE w:val="0"/>
        <w:autoSpaceDN w:val="0"/>
        <w:adjustRightInd w:val="0"/>
        <w:jc w:val="both"/>
        <w:rPr>
          <w:rFonts w:cs="NewsGothLtL2"/>
          <w:sz w:val="18"/>
          <w:szCs w:val="18"/>
        </w:rPr>
      </w:pPr>
      <w:r w:rsidRPr="00302455">
        <w:t>-Dobri mehanizmi komuniciranja ključni su za povezivanje različitih interesa kako bi se ost</w:t>
      </w:r>
      <w:r>
        <w:t>varilo</w:t>
      </w:r>
      <w:r w:rsidRPr="00302455">
        <w:t xml:space="preserve"> zajedničko djelovanje</w:t>
      </w:r>
      <w:r w:rsidRPr="00302455">
        <w:rPr>
          <w:rFonts w:cs="NewsGothLtL2"/>
          <w:sz w:val="18"/>
          <w:szCs w:val="18"/>
        </w:rPr>
        <w:t>.</w:t>
      </w:r>
    </w:p>
    <w:p w:rsidR="00406740" w:rsidRPr="00302455" w:rsidRDefault="00406740" w:rsidP="00406740">
      <w:pPr>
        <w:autoSpaceDE w:val="0"/>
        <w:autoSpaceDN w:val="0"/>
        <w:adjustRightInd w:val="0"/>
        <w:jc w:val="both"/>
      </w:pPr>
    </w:p>
    <w:p w:rsidR="00406740" w:rsidRPr="00CA18BD" w:rsidRDefault="00406740" w:rsidP="00406740">
      <w:pPr>
        <w:jc w:val="both"/>
        <w:rPr>
          <w:b/>
        </w:rPr>
      </w:pPr>
      <w:r>
        <w:rPr>
          <w:b/>
        </w:rPr>
        <w:t>N</w:t>
      </w:r>
      <w:r w:rsidRPr="00CA18BD">
        <w:rPr>
          <w:b/>
        </w:rPr>
        <w:t>/ Promocija i afirmacija novog koncepta razvoja</w:t>
      </w:r>
      <w:r>
        <w:rPr>
          <w:b/>
        </w:rPr>
        <w:t xml:space="preserve"> </w:t>
      </w:r>
    </w:p>
    <w:p w:rsidR="00406740" w:rsidRDefault="00406740" w:rsidP="00406740">
      <w:pPr>
        <w:jc w:val="both"/>
      </w:pPr>
      <w:r>
        <w:t xml:space="preserve">- </w:t>
      </w:r>
      <w:r w:rsidRPr="00CA18BD">
        <w:t xml:space="preserve">Utjecaj </w:t>
      </w:r>
      <w:r>
        <w:t xml:space="preserve">je </w:t>
      </w:r>
      <w:r w:rsidRPr="00CA18BD">
        <w:t>lokalne zaje</w:t>
      </w:r>
      <w:r>
        <w:t>dnice velik na području osvješći</w:t>
      </w:r>
      <w:r w:rsidRPr="00CA18BD">
        <w:t>vanja o</w:t>
      </w:r>
      <w:r>
        <w:t xml:space="preserve"> turističkoj kulturi,  promociji i koncepciji razvoja destinacije</w:t>
      </w:r>
    </w:p>
    <w:p w:rsidR="00406740" w:rsidRDefault="00406740" w:rsidP="00406740">
      <w:pPr>
        <w:jc w:val="both"/>
      </w:pPr>
    </w:p>
    <w:p w:rsidR="00406740" w:rsidRPr="001050EC" w:rsidRDefault="00406740" w:rsidP="00406740">
      <w:pPr>
        <w:rPr>
          <w:b/>
        </w:rPr>
      </w:pPr>
      <w:r>
        <w:rPr>
          <w:b/>
        </w:rPr>
        <w:t>Tablica 13.</w:t>
      </w:r>
      <w:r w:rsidRPr="001050EC">
        <w:rPr>
          <w:b/>
        </w:rPr>
        <w:t xml:space="preserve"> Struktura smještaja u Općini Kaštelir </w:t>
      </w:r>
      <w:r>
        <w:rPr>
          <w:b/>
        </w:rPr>
        <w:t>–</w:t>
      </w:r>
      <w:r w:rsidRPr="001050EC">
        <w:rPr>
          <w:b/>
        </w:rPr>
        <w:t xml:space="preserve"> Labinci</w:t>
      </w:r>
    </w:p>
    <w:p w:rsidR="00406740" w:rsidRDefault="00406740" w:rsidP="00406740"/>
    <w:tbl>
      <w:tblPr>
        <w:tblW w:w="8426" w:type="dxa"/>
        <w:jc w:val="center"/>
        <w:tblBorders>
          <w:insideH w:val="single" w:sz="18" w:space="0" w:color="FFFFFF"/>
          <w:insideV w:val="single" w:sz="18" w:space="0" w:color="FFFFFF"/>
        </w:tblBorders>
        <w:tblLook w:val="00A0" w:firstRow="1" w:lastRow="0" w:firstColumn="1" w:lastColumn="0" w:noHBand="0" w:noVBand="0"/>
      </w:tblPr>
      <w:tblGrid>
        <w:gridCol w:w="1980"/>
        <w:gridCol w:w="2126"/>
        <w:gridCol w:w="1440"/>
        <w:gridCol w:w="1440"/>
        <w:gridCol w:w="1440"/>
      </w:tblGrid>
      <w:tr w:rsidR="00406740" w:rsidRPr="00F3017A" w:rsidTr="00A27897">
        <w:trPr>
          <w:trHeight w:val="469"/>
          <w:jc w:val="center"/>
        </w:trPr>
        <w:tc>
          <w:tcPr>
            <w:tcW w:w="4106" w:type="dxa"/>
            <w:gridSpan w:val="2"/>
            <w:shd w:val="pct20" w:color="000000" w:fill="FFFFFF"/>
          </w:tcPr>
          <w:p w:rsidR="00406740" w:rsidRPr="00ED3D30" w:rsidRDefault="00406740" w:rsidP="00A27897">
            <w:pPr>
              <w:jc w:val="center"/>
              <w:rPr>
                <w:b/>
                <w:bCs/>
                <w:sz w:val="18"/>
                <w:szCs w:val="18"/>
              </w:rPr>
            </w:pPr>
            <w:r w:rsidRPr="00ED3D30">
              <w:rPr>
                <w:b/>
                <w:bCs/>
                <w:sz w:val="18"/>
                <w:szCs w:val="18"/>
              </w:rPr>
              <w:t>Struktura smještaja</w:t>
            </w:r>
          </w:p>
        </w:tc>
        <w:tc>
          <w:tcPr>
            <w:tcW w:w="1440" w:type="dxa"/>
            <w:shd w:val="pct20" w:color="000000" w:fill="FFFFFF"/>
            <w:noWrap/>
          </w:tcPr>
          <w:p w:rsidR="00406740" w:rsidRPr="00ED3D30" w:rsidRDefault="00406740" w:rsidP="00A27897">
            <w:pPr>
              <w:jc w:val="center"/>
              <w:rPr>
                <w:b/>
                <w:bCs/>
                <w:sz w:val="18"/>
                <w:szCs w:val="18"/>
              </w:rPr>
            </w:pPr>
            <w:r w:rsidRPr="00ED3D30">
              <w:rPr>
                <w:b/>
                <w:bCs/>
                <w:sz w:val="18"/>
                <w:szCs w:val="18"/>
              </w:rPr>
              <w:t>2018</w:t>
            </w:r>
          </w:p>
        </w:tc>
        <w:tc>
          <w:tcPr>
            <w:tcW w:w="1440" w:type="dxa"/>
            <w:shd w:val="pct20" w:color="000000" w:fill="FFFFFF"/>
          </w:tcPr>
          <w:p w:rsidR="00406740" w:rsidRPr="00ED3D30" w:rsidRDefault="00406740" w:rsidP="00A27897">
            <w:pPr>
              <w:jc w:val="center"/>
              <w:rPr>
                <w:b/>
                <w:bCs/>
                <w:sz w:val="18"/>
                <w:szCs w:val="18"/>
              </w:rPr>
            </w:pPr>
            <w:r w:rsidRPr="00ED3D30">
              <w:rPr>
                <w:b/>
                <w:bCs/>
                <w:sz w:val="18"/>
                <w:szCs w:val="18"/>
              </w:rPr>
              <w:t>2017</w:t>
            </w:r>
          </w:p>
        </w:tc>
        <w:tc>
          <w:tcPr>
            <w:tcW w:w="1440" w:type="dxa"/>
            <w:shd w:val="pct20" w:color="000000" w:fill="FFFFFF"/>
          </w:tcPr>
          <w:p w:rsidR="00406740" w:rsidRPr="00ED3D30" w:rsidRDefault="00406740" w:rsidP="00A27897">
            <w:pPr>
              <w:rPr>
                <w:b/>
                <w:bCs/>
                <w:sz w:val="18"/>
                <w:szCs w:val="18"/>
              </w:rPr>
            </w:pPr>
          </w:p>
        </w:tc>
      </w:tr>
      <w:tr w:rsidR="00406740" w:rsidRPr="00F3017A" w:rsidTr="00A27897">
        <w:trPr>
          <w:trHeight w:val="855"/>
          <w:jc w:val="center"/>
        </w:trPr>
        <w:tc>
          <w:tcPr>
            <w:tcW w:w="1980" w:type="dxa"/>
            <w:shd w:val="pct5" w:color="000000" w:fill="FFFFFF"/>
          </w:tcPr>
          <w:p w:rsidR="00406740" w:rsidRPr="00ED3D30" w:rsidRDefault="00406740" w:rsidP="00A27897">
            <w:pPr>
              <w:spacing w:after="160" w:line="259" w:lineRule="auto"/>
              <w:rPr>
                <w:b/>
                <w:bCs/>
                <w:sz w:val="18"/>
                <w:szCs w:val="18"/>
              </w:rPr>
            </w:pPr>
            <w:r w:rsidRPr="00ED3D30">
              <w:rPr>
                <w:b/>
                <w:bCs/>
                <w:sz w:val="18"/>
                <w:szCs w:val="18"/>
              </w:rPr>
              <w:t>Turistička zajednica</w:t>
            </w:r>
            <w:r w:rsidRPr="00ED3D30">
              <w:rPr>
                <w:b/>
                <w:bCs/>
                <w:sz w:val="18"/>
                <w:szCs w:val="18"/>
              </w:rPr>
              <w:br/>
              <w:t>Naziv</w:t>
            </w:r>
          </w:p>
        </w:tc>
        <w:tc>
          <w:tcPr>
            <w:tcW w:w="2126" w:type="dxa"/>
            <w:shd w:val="pct5" w:color="000000" w:fill="FFFFFF"/>
          </w:tcPr>
          <w:p w:rsidR="00406740" w:rsidRPr="00ED3D30" w:rsidRDefault="00406740" w:rsidP="00A27897">
            <w:pPr>
              <w:spacing w:after="160" w:line="259" w:lineRule="auto"/>
              <w:rPr>
                <w:b/>
                <w:bCs/>
                <w:sz w:val="18"/>
                <w:szCs w:val="18"/>
              </w:rPr>
            </w:pPr>
            <w:r w:rsidRPr="00ED3D30">
              <w:rPr>
                <w:b/>
                <w:bCs/>
                <w:sz w:val="18"/>
                <w:szCs w:val="18"/>
              </w:rPr>
              <w:t>Objekt</w:t>
            </w:r>
            <w:r w:rsidRPr="00ED3D30">
              <w:rPr>
                <w:b/>
                <w:bCs/>
                <w:sz w:val="18"/>
                <w:szCs w:val="18"/>
              </w:rPr>
              <w:br/>
              <w:t>Podvrsta objekta</w:t>
            </w:r>
          </w:p>
        </w:tc>
        <w:tc>
          <w:tcPr>
            <w:tcW w:w="1440" w:type="dxa"/>
            <w:shd w:val="pct5" w:color="000000" w:fill="FFFFFF"/>
            <w:noWrap/>
          </w:tcPr>
          <w:p w:rsidR="00406740" w:rsidRPr="00ED3D30" w:rsidRDefault="00406740" w:rsidP="00A27897">
            <w:pPr>
              <w:spacing w:after="160" w:line="259" w:lineRule="auto"/>
              <w:rPr>
                <w:b/>
                <w:bCs/>
                <w:sz w:val="18"/>
                <w:szCs w:val="18"/>
              </w:rPr>
            </w:pPr>
            <w:r w:rsidRPr="00ED3D30">
              <w:rPr>
                <w:b/>
                <w:bCs/>
                <w:sz w:val="18"/>
                <w:szCs w:val="18"/>
              </w:rPr>
              <w:t>Broj kreveta</w:t>
            </w:r>
          </w:p>
        </w:tc>
        <w:tc>
          <w:tcPr>
            <w:tcW w:w="1440" w:type="dxa"/>
            <w:shd w:val="pct5" w:color="000000" w:fill="FFFFFF"/>
          </w:tcPr>
          <w:p w:rsidR="00406740" w:rsidRPr="00ED3D30" w:rsidRDefault="00406740" w:rsidP="00A27897">
            <w:pPr>
              <w:spacing w:after="160" w:line="259" w:lineRule="auto"/>
              <w:rPr>
                <w:b/>
                <w:bCs/>
                <w:sz w:val="18"/>
                <w:szCs w:val="18"/>
              </w:rPr>
            </w:pPr>
            <w:r w:rsidRPr="00ED3D30">
              <w:rPr>
                <w:b/>
                <w:bCs/>
                <w:sz w:val="18"/>
                <w:szCs w:val="18"/>
              </w:rPr>
              <w:t>Broj kreveta</w:t>
            </w:r>
            <w:r w:rsidRPr="00ED3D30">
              <w:rPr>
                <w:b/>
                <w:bCs/>
                <w:sz w:val="18"/>
                <w:szCs w:val="18"/>
              </w:rPr>
              <w:br/>
              <w:t>Usporedba</w:t>
            </w:r>
          </w:p>
        </w:tc>
        <w:tc>
          <w:tcPr>
            <w:tcW w:w="1440" w:type="dxa"/>
            <w:shd w:val="pct5" w:color="000000" w:fill="FFFFFF"/>
          </w:tcPr>
          <w:p w:rsidR="00406740" w:rsidRPr="00ED3D30" w:rsidRDefault="00406740" w:rsidP="00A27897">
            <w:pPr>
              <w:spacing w:after="160" w:line="259" w:lineRule="auto"/>
              <w:rPr>
                <w:b/>
                <w:bCs/>
                <w:sz w:val="18"/>
                <w:szCs w:val="18"/>
              </w:rPr>
            </w:pPr>
            <w:r w:rsidRPr="00ED3D30">
              <w:rPr>
                <w:b/>
                <w:bCs/>
                <w:sz w:val="18"/>
                <w:szCs w:val="18"/>
              </w:rPr>
              <w:t>Broj kreveta</w:t>
            </w:r>
            <w:r w:rsidRPr="00ED3D30">
              <w:rPr>
                <w:b/>
                <w:bCs/>
                <w:sz w:val="18"/>
                <w:szCs w:val="18"/>
              </w:rPr>
              <w:br/>
              <w:t>Indeks</w:t>
            </w:r>
          </w:p>
        </w:tc>
      </w:tr>
      <w:tr w:rsidR="00406740" w:rsidRPr="00F3017A" w:rsidTr="00A27897">
        <w:trPr>
          <w:trHeight w:val="255"/>
          <w:jc w:val="center"/>
        </w:trPr>
        <w:tc>
          <w:tcPr>
            <w:tcW w:w="1980" w:type="dxa"/>
            <w:shd w:val="pct20"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20" w:color="000000" w:fill="FFFFFF"/>
            <w:noWrap/>
          </w:tcPr>
          <w:p w:rsidR="00406740" w:rsidRPr="00ED3D30" w:rsidRDefault="00406740" w:rsidP="00A27897">
            <w:pPr>
              <w:spacing w:after="160" w:line="259" w:lineRule="auto"/>
              <w:rPr>
                <w:sz w:val="18"/>
                <w:szCs w:val="18"/>
              </w:rPr>
            </w:pPr>
            <w:r w:rsidRPr="00ED3D30">
              <w:rPr>
                <w:sz w:val="18"/>
                <w:szCs w:val="18"/>
              </w:rPr>
              <w:t>Apartman</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107</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107</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100,00</w:t>
            </w:r>
          </w:p>
        </w:tc>
      </w:tr>
      <w:tr w:rsidR="00406740" w:rsidRPr="00F3017A" w:rsidTr="00A27897">
        <w:trPr>
          <w:trHeight w:val="255"/>
          <w:jc w:val="center"/>
        </w:trPr>
        <w:tc>
          <w:tcPr>
            <w:tcW w:w="1980" w:type="dxa"/>
            <w:shd w:val="pct5"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5" w:color="000000" w:fill="FFFFFF"/>
            <w:noWrap/>
          </w:tcPr>
          <w:p w:rsidR="00406740" w:rsidRPr="00ED3D30" w:rsidRDefault="00406740" w:rsidP="00A27897">
            <w:pPr>
              <w:spacing w:after="160" w:line="259" w:lineRule="auto"/>
              <w:rPr>
                <w:sz w:val="18"/>
                <w:szCs w:val="18"/>
              </w:rPr>
            </w:pPr>
            <w:r w:rsidRPr="00ED3D30">
              <w:rPr>
                <w:sz w:val="18"/>
                <w:szCs w:val="18"/>
              </w:rPr>
              <w:t>Izvorna stara obiteljska kuća (vikendica)</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47</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44</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106,82</w:t>
            </w:r>
          </w:p>
        </w:tc>
      </w:tr>
      <w:tr w:rsidR="00406740" w:rsidRPr="00F3017A" w:rsidTr="00A27897">
        <w:trPr>
          <w:trHeight w:val="255"/>
          <w:jc w:val="center"/>
        </w:trPr>
        <w:tc>
          <w:tcPr>
            <w:tcW w:w="1980" w:type="dxa"/>
            <w:shd w:val="pct20" w:color="000000" w:fill="FFFFFF"/>
            <w:noWrap/>
          </w:tcPr>
          <w:p w:rsidR="00406740" w:rsidRPr="00ED3D30" w:rsidRDefault="00406740" w:rsidP="00A27897">
            <w:pPr>
              <w:spacing w:after="160" w:line="259" w:lineRule="auto"/>
              <w:rPr>
                <w:sz w:val="18"/>
                <w:szCs w:val="18"/>
              </w:rPr>
            </w:pPr>
            <w:r w:rsidRPr="00ED3D30">
              <w:rPr>
                <w:sz w:val="18"/>
                <w:szCs w:val="18"/>
              </w:rPr>
              <w:lastRenderedPageBreak/>
              <w:t>TZ općine - Kaštelir-Labinci</w:t>
            </w:r>
          </w:p>
        </w:tc>
        <w:tc>
          <w:tcPr>
            <w:tcW w:w="2126" w:type="dxa"/>
            <w:shd w:val="pct20" w:color="000000" w:fill="FFFFFF"/>
            <w:noWrap/>
          </w:tcPr>
          <w:p w:rsidR="00406740" w:rsidRPr="00ED3D30" w:rsidRDefault="00406740" w:rsidP="00A27897">
            <w:pPr>
              <w:spacing w:after="160" w:line="259" w:lineRule="auto"/>
              <w:rPr>
                <w:sz w:val="18"/>
                <w:szCs w:val="18"/>
              </w:rPr>
            </w:pPr>
            <w:r w:rsidRPr="00ED3D30">
              <w:rPr>
                <w:sz w:val="18"/>
                <w:szCs w:val="18"/>
              </w:rPr>
              <w:t>Kuća stanovnika općine/grada</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170</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130</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130,77</w:t>
            </w:r>
          </w:p>
        </w:tc>
      </w:tr>
      <w:tr w:rsidR="00406740" w:rsidRPr="00F3017A" w:rsidTr="00A27897">
        <w:trPr>
          <w:trHeight w:val="255"/>
          <w:jc w:val="center"/>
        </w:trPr>
        <w:tc>
          <w:tcPr>
            <w:tcW w:w="1980" w:type="dxa"/>
            <w:shd w:val="pct5"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5" w:color="000000" w:fill="FFFFFF"/>
            <w:noWrap/>
          </w:tcPr>
          <w:p w:rsidR="00406740" w:rsidRPr="00ED3D30" w:rsidRDefault="00406740" w:rsidP="00A27897">
            <w:pPr>
              <w:spacing w:after="160" w:line="259" w:lineRule="auto"/>
              <w:rPr>
                <w:sz w:val="18"/>
                <w:szCs w:val="18"/>
              </w:rPr>
            </w:pPr>
            <w:r w:rsidRPr="00ED3D30">
              <w:rPr>
                <w:sz w:val="18"/>
                <w:szCs w:val="18"/>
              </w:rPr>
              <w:t>Kuća za odmor</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237</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209</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113,40</w:t>
            </w:r>
          </w:p>
        </w:tc>
      </w:tr>
      <w:tr w:rsidR="00406740" w:rsidRPr="00F3017A" w:rsidTr="00A27897">
        <w:trPr>
          <w:trHeight w:val="255"/>
          <w:jc w:val="center"/>
        </w:trPr>
        <w:tc>
          <w:tcPr>
            <w:tcW w:w="1980" w:type="dxa"/>
            <w:shd w:val="pct20"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20" w:color="000000" w:fill="FFFFFF"/>
            <w:noWrap/>
          </w:tcPr>
          <w:p w:rsidR="00406740" w:rsidRPr="00ED3D30" w:rsidRDefault="00406740" w:rsidP="00A27897">
            <w:pPr>
              <w:spacing w:after="160" w:line="259" w:lineRule="auto"/>
              <w:rPr>
                <w:sz w:val="18"/>
                <w:szCs w:val="18"/>
              </w:rPr>
            </w:pPr>
            <w:r w:rsidRPr="00ED3D30">
              <w:rPr>
                <w:sz w:val="18"/>
                <w:szCs w:val="18"/>
              </w:rPr>
              <w:t>Kuća za odmor (vikendica)</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609</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572</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106,47</w:t>
            </w:r>
          </w:p>
        </w:tc>
      </w:tr>
      <w:tr w:rsidR="00406740" w:rsidRPr="00F3017A" w:rsidTr="00A27897">
        <w:trPr>
          <w:trHeight w:val="255"/>
          <w:jc w:val="center"/>
        </w:trPr>
        <w:tc>
          <w:tcPr>
            <w:tcW w:w="1980" w:type="dxa"/>
            <w:shd w:val="pct5"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5" w:color="000000" w:fill="FFFFFF"/>
            <w:noWrap/>
          </w:tcPr>
          <w:p w:rsidR="00406740" w:rsidRPr="00ED3D30" w:rsidRDefault="00406740" w:rsidP="00A27897">
            <w:pPr>
              <w:spacing w:after="160" w:line="259" w:lineRule="auto"/>
              <w:rPr>
                <w:sz w:val="18"/>
                <w:szCs w:val="18"/>
              </w:rPr>
            </w:pPr>
            <w:r w:rsidRPr="00ED3D30">
              <w:rPr>
                <w:sz w:val="18"/>
                <w:szCs w:val="18"/>
              </w:rPr>
              <w:t>Objekti na OPG-u (seljačkom domaćinstvu)</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14</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14</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100,00</w:t>
            </w:r>
          </w:p>
        </w:tc>
      </w:tr>
      <w:tr w:rsidR="00406740" w:rsidRPr="00F3017A" w:rsidTr="00A27897">
        <w:trPr>
          <w:trHeight w:val="255"/>
          <w:jc w:val="center"/>
        </w:trPr>
        <w:tc>
          <w:tcPr>
            <w:tcW w:w="1980" w:type="dxa"/>
            <w:shd w:val="pct20"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20" w:color="000000" w:fill="FFFFFF"/>
            <w:noWrap/>
          </w:tcPr>
          <w:p w:rsidR="00406740" w:rsidRPr="00ED3D30" w:rsidRDefault="00406740" w:rsidP="00A27897">
            <w:pPr>
              <w:spacing w:after="160" w:line="259" w:lineRule="auto"/>
              <w:rPr>
                <w:sz w:val="18"/>
                <w:szCs w:val="18"/>
              </w:rPr>
            </w:pPr>
            <w:r w:rsidRPr="00ED3D30">
              <w:rPr>
                <w:sz w:val="18"/>
                <w:szCs w:val="18"/>
              </w:rPr>
              <w:t>Objekti u domaćinstvu</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643</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541</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118,85</w:t>
            </w:r>
          </w:p>
        </w:tc>
      </w:tr>
      <w:tr w:rsidR="00406740" w:rsidRPr="00F3017A" w:rsidTr="00A27897">
        <w:trPr>
          <w:trHeight w:val="255"/>
          <w:jc w:val="center"/>
        </w:trPr>
        <w:tc>
          <w:tcPr>
            <w:tcW w:w="1980" w:type="dxa"/>
            <w:shd w:val="pct5"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5" w:color="000000" w:fill="FFFFFF"/>
            <w:noWrap/>
          </w:tcPr>
          <w:p w:rsidR="00406740" w:rsidRPr="00ED3D30" w:rsidRDefault="00406740" w:rsidP="00A27897">
            <w:pPr>
              <w:spacing w:after="160" w:line="259" w:lineRule="auto"/>
              <w:rPr>
                <w:sz w:val="18"/>
                <w:szCs w:val="18"/>
              </w:rPr>
            </w:pPr>
            <w:r w:rsidRPr="00ED3D30">
              <w:rPr>
                <w:sz w:val="18"/>
                <w:szCs w:val="18"/>
              </w:rPr>
              <w:t>Soba za iznajmljivanje</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15</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15</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100,00</w:t>
            </w:r>
          </w:p>
        </w:tc>
      </w:tr>
      <w:tr w:rsidR="00406740" w:rsidRPr="00F3017A" w:rsidTr="00A27897">
        <w:trPr>
          <w:trHeight w:val="255"/>
          <w:jc w:val="center"/>
        </w:trPr>
        <w:tc>
          <w:tcPr>
            <w:tcW w:w="1980" w:type="dxa"/>
            <w:shd w:val="pct20"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20" w:color="000000" w:fill="FFFFFF"/>
            <w:noWrap/>
          </w:tcPr>
          <w:p w:rsidR="00406740" w:rsidRPr="00ED3D30" w:rsidRDefault="00406740" w:rsidP="00A27897">
            <w:pPr>
              <w:spacing w:after="160" w:line="259" w:lineRule="auto"/>
              <w:rPr>
                <w:sz w:val="18"/>
                <w:szCs w:val="18"/>
              </w:rPr>
            </w:pPr>
            <w:r w:rsidRPr="00ED3D30">
              <w:rPr>
                <w:sz w:val="18"/>
                <w:szCs w:val="18"/>
              </w:rPr>
              <w:t>Stan stanovnika općine/grada</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2</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2</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100,00</w:t>
            </w:r>
          </w:p>
        </w:tc>
      </w:tr>
      <w:tr w:rsidR="00406740" w:rsidRPr="00F3017A" w:rsidTr="00A27897">
        <w:trPr>
          <w:trHeight w:val="255"/>
          <w:jc w:val="center"/>
        </w:trPr>
        <w:tc>
          <w:tcPr>
            <w:tcW w:w="1980" w:type="dxa"/>
            <w:shd w:val="pct5"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5" w:color="000000" w:fill="FFFFFF"/>
            <w:noWrap/>
          </w:tcPr>
          <w:p w:rsidR="00406740" w:rsidRPr="00ED3D30" w:rsidRDefault="00406740" w:rsidP="00A27897">
            <w:pPr>
              <w:spacing w:after="160" w:line="259" w:lineRule="auto"/>
              <w:rPr>
                <w:sz w:val="18"/>
                <w:szCs w:val="18"/>
              </w:rPr>
            </w:pPr>
            <w:r w:rsidRPr="00ED3D30">
              <w:rPr>
                <w:sz w:val="18"/>
                <w:szCs w:val="18"/>
              </w:rPr>
              <w:t>Stan za odmor (vikendica)</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29</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29</w:t>
            </w:r>
          </w:p>
        </w:tc>
        <w:tc>
          <w:tcPr>
            <w:tcW w:w="1440" w:type="dxa"/>
            <w:shd w:val="pct5" w:color="000000" w:fill="FFFFFF"/>
            <w:noWrap/>
          </w:tcPr>
          <w:p w:rsidR="00406740" w:rsidRPr="00ED3D30" w:rsidRDefault="00406740" w:rsidP="00A27897">
            <w:pPr>
              <w:spacing w:after="160" w:line="259" w:lineRule="auto"/>
              <w:rPr>
                <w:sz w:val="18"/>
                <w:szCs w:val="18"/>
              </w:rPr>
            </w:pPr>
            <w:r w:rsidRPr="00ED3D30">
              <w:rPr>
                <w:sz w:val="18"/>
                <w:szCs w:val="18"/>
              </w:rPr>
              <w:t>100,00</w:t>
            </w:r>
          </w:p>
        </w:tc>
      </w:tr>
      <w:tr w:rsidR="00406740" w:rsidRPr="00F3017A" w:rsidTr="00A27897">
        <w:trPr>
          <w:trHeight w:val="255"/>
          <w:jc w:val="center"/>
        </w:trPr>
        <w:tc>
          <w:tcPr>
            <w:tcW w:w="1980" w:type="dxa"/>
            <w:shd w:val="pct20" w:color="000000" w:fill="FFFFFF"/>
            <w:noWrap/>
          </w:tcPr>
          <w:p w:rsidR="00406740" w:rsidRPr="00ED3D30" w:rsidRDefault="00406740" w:rsidP="00A27897">
            <w:pPr>
              <w:spacing w:after="160" w:line="259" w:lineRule="auto"/>
              <w:rPr>
                <w:sz w:val="18"/>
                <w:szCs w:val="18"/>
              </w:rPr>
            </w:pPr>
            <w:r w:rsidRPr="00ED3D30">
              <w:rPr>
                <w:sz w:val="18"/>
                <w:szCs w:val="18"/>
              </w:rPr>
              <w:t>TZ općine - Kaštelir-Labinci</w:t>
            </w:r>
          </w:p>
        </w:tc>
        <w:tc>
          <w:tcPr>
            <w:tcW w:w="2126" w:type="dxa"/>
            <w:shd w:val="pct20" w:color="000000" w:fill="FFFFFF"/>
            <w:noWrap/>
          </w:tcPr>
          <w:p w:rsidR="00406740" w:rsidRPr="00ED3D30" w:rsidRDefault="00406740" w:rsidP="00A27897">
            <w:pPr>
              <w:spacing w:after="160" w:line="259" w:lineRule="auto"/>
              <w:rPr>
                <w:sz w:val="18"/>
                <w:szCs w:val="18"/>
              </w:rPr>
            </w:pPr>
            <w:r w:rsidRPr="00ED3D30">
              <w:rPr>
                <w:sz w:val="18"/>
                <w:szCs w:val="18"/>
              </w:rPr>
              <w:t>Studio apartman</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14</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14</w:t>
            </w:r>
          </w:p>
        </w:tc>
        <w:tc>
          <w:tcPr>
            <w:tcW w:w="1440" w:type="dxa"/>
            <w:shd w:val="pct20" w:color="000000" w:fill="FFFFFF"/>
            <w:noWrap/>
          </w:tcPr>
          <w:p w:rsidR="00406740" w:rsidRPr="00ED3D30" w:rsidRDefault="00406740" w:rsidP="00A27897">
            <w:pPr>
              <w:spacing w:after="160" w:line="259" w:lineRule="auto"/>
              <w:rPr>
                <w:sz w:val="18"/>
                <w:szCs w:val="18"/>
              </w:rPr>
            </w:pPr>
            <w:r w:rsidRPr="00ED3D30">
              <w:rPr>
                <w:sz w:val="18"/>
                <w:szCs w:val="18"/>
              </w:rPr>
              <w:t>100,00</w:t>
            </w:r>
          </w:p>
        </w:tc>
      </w:tr>
      <w:tr w:rsidR="00406740" w:rsidRPr="00F3017A" w:rsidTr="00A27897">
        <w:trPr>
          <w:trHeight w:val="255"/>
          <w:jc w:val="center"/>
        </w:trPr>
        <w:tc>
          <w:tcPr>
            <w:tcW w:w="1980" w:type="dxa"/>
            <w:shd w:val="pct5" w:color="000000" w:fill="FFFFFF"/>
            <w:noWrap/>
          </w:tcPr>
          <w:p w:rsidR="00406740" w:rsidRPr="00ED3D30" w:rsidRDefault="00406740" w:rsidP="00A27897">
            <w:pPr>
              <w:spacing w:after="160" w:line="259" w:lineRule="auto"/>
              <w:rPr>
                <w:b/>
                <w:bCs/>
                <w:color w:val="800000"/>
                <w:sz w:val="18"/>
                <w:szCs w:val="18"/>
              </w:rPr>
            </w:pPr>
            <w:r w:rsidRPr="00ED3D30">
              <w:rPr>
                <w:b/>
                <w:bCs/>
                <w:color w:val="800000"/>
                <w:sz w:val="18"/>
                <w:szCs w:val="18"/>
              </w:rPr>
              <w:t>Ukupno</w:t>
            </w:r>
          </w:p>
        </w:tc>
        <w:tc>
          <w:tcPr>
            <w:tcW w:w="2126" w:type="dxa"/>
            <w:shd w:val="pct5" w:color="000000" w:fill="FFFFFF"/>
            <w:noWrap/>
          </w:tcPr>
          <w:p w:rsidR="00406740" w:rsidRPr="00ED3D30" w:rsidRDefault="00406740" w:rsidP="00A27897">
            <w:pPr>
              <w:spacing w:after="160" w:line="259" w:lineRule="auto"/>
              <w:rPr>
                <w:b/>
                <w:bCs/>
                <w:color w:val="800000"/>
                <w:sz w:val="18"/>
                <w:szCs w:val="18"/>
              </w:rPr>
            </w:pPr>
          </w:p>
        </w:tc>
        <w:tc>
          <w:tcPr>
            <w:tcW w:w="1440" w:type="dxa"/>
            <w:shd w:val="pct5" w:color="000000" w:fill="FFFFFF"/>
            <w:noWrap/>
          </w:tcPr>
          <w:p w:rsidR="00406740" w:rsidRPr="00ED3D30" w:rsidRDefault="00406740" w:rsidP="00A27897">
            <w:pPr>
              <w:spacing w:after="160" w:line="259" w:lineRule="auto"/>
              <w:rPr>
                <w:b/>
                <w:bCs/>
                <w:color w:val="800000"/>
                <w:sz w:val="18"/>
                <w:szCs w:val="18"/>
              </w:rPr>
            </w:pPr>
            <w:r w:rsidRPr="00ED3D30">
              <w:rPr>
                <w:b/>
                <w:bCs/>
                <w:color w:val="800000"/>
                <w:sz w:val="18"/>
                <w:szCs w:val="18"/>
              </w:rPr>
              <w:t>1.887</w:t>
            </w:r>
          </w:p>
        </w:tc>
        <w:tc>
          <w:tcPr>
            <w:tcW w:w="1440" w:type="dxa"/>
            <w:shd w:val="pct5" w:color="000000" w:fill="FFFFFF"/>
            <w:noWrap/>
          </w:tcPr>
          <w:p w:rsidR="00406740" w:rsidRPr="00ED3D30" w:rsidRDefault="00406740" w:rsidP="00A27897">
            <w:pPr>
              <w:spacing w:after="160" w:line="259" w:lineRule="auto"/>
              <w:rPr>
                <w:b/>
                <w:bCs/>
                <w:color w:val="800000"/>
                <w:sz w:val="18"/>
                <w:szCs w:val="18"/>
              </w:rPr>
            </w:pPr>
            <w:r w:rsidRPr="00ED3D30">
              <w:rPr>
                <w:b/>
                <w:bCs/>
                <w:color w:val="800000"/>
                <w:sz w:val="18"/>
                <w:szCs w:val="18"/>
              </w:rPr>
              <w:t>1.677</w:t>
            </w:r>
          </w:p>
        </w:tc>
        <w:tc>
          <w:tcPr>
            <w:tcW w:w="1440" w:type="dxa"/>
            <w:shd w:val="pct5" w:color="000000" w:fill="FFFFFF"/>
            <w:noWrap/>
          </w:tcPr>
          <w:p w:rsidR="00406740" w:rsidRPr="00ED3D30" w:rsidRDefault="00406740" w:rsidP="00A27897">
            <w:pPr>
              <w:spacing w:after="160" w:line="259" w:lineRule="auto"/>
              <w:rPr>
                <w:b/>
                <w:bCs/>
                <w:color w:val="800000"/>
                <w:sz w:val="18"/>
                <w:szCs w:val="18"/>
              </w:rPr>
            </w:pPr>
            <w:r w:rsidRPr="00ED3D30">
              <w:rPr>
                <w:b/>
                <w:bCs/>
                <w:color w:val="800000"/>
                <w:sz w:val="18"/>
                <w:szCs w:val="18"/>
              </w:rPr>
              <w:t>112,52</w:t>
            </w:r>
          </w:p>
        </w:tc>
      </w:tr>
    </w:tbl>
    <w:p w:rsidR="00406740" w:rsidRPr="00951AB9" w:rsidRDefault="00406740" w:rsidP="00406740">
      <w:pPr>
        <w:rPr>
          <w:i/>
          <w:iCs/>
          <w:sz w:val="22"/>
          <w:szCs w:val="22"/>
        </w:rPr>
      </w:pPr>
      <w:r w:rsidRPr="00951AB9">
        <w:rPr>
          <w:i/>
          <w:iCs/>
          <w:sz w:val="22"/>
          <w:szCs w:val="22"/>
        </w:rPr>
        <w:t xml:space="preserve">      </w:t>
      </w:r>
      <w:r>
        <w:rPr>
          <w:i/>
          <w:iCs/>
          <w:sz w:val="22"/>
          <w:szCs w:val="22"/>
        </w:rPr>
        <w:t xml:space="preserve">Izvor: </w:t>
      </w:r>
      <w:r w:rsidRPr="00951AB9">
        <w:rPr>
          <w:i/>
          <w:iCs/>
          <w:sz w:val="22"/>
          <w:szCs w:val="22"/>
        </w:rPr>
        <w:t>TZ Istarske županije</w:t>
      </w:r>
      <w:r>
        <w:rPr>
          <w:i/>
          <w:iCs/>
          <w:sz w:val="22"/>
          <w:szCs w:val="22"/>
        </w:rPr>
        <w:t>,</w:t>
      </w:r>
      <w:r w:rsidRPr="00951AB9">
        <w:rPr>
          <w:i/>
          <w:iCs/>
          <w:sz w:val="22"/>
          <w:szCs w:val="22"/>
        </w:rPr>
        <w:t xml:space="preserve"> 2019</w:t>
      </w:r>
    </w:p>
    <w:p w:rsidR="00406740" w:rsidRDefault="00406740" w:rsidP="00406740"/>
    <w:p w:rsidR="00406740" w:rsidRPr="00F3017A" w:rsidRDefault="00406740" w:rsidP="00406740">
      <w:pPr>
        <w:jc w:val="both"/>
      </w:pPr>
      <w:r>
        <w:t xml:space="preserve">Iz tablice 13. vidi se da se najveći broj povećanja kreveta odnosi na kuće stanovnika 30 %, 18.85 % se odnosi na povećanje u objektima u domaćinstvu, slijede kuće za odmor 13.40 % te kuće za odmor (vikendice) 6.47 %, ukupno povećanja smještajnih jedinica iznosi 12.52 %. </w:t>
      </w:r>
    </w:p>
    <w:p w:rsidR="00406740" w:rsidRDefault="00406740" w:rsidP="00406740">
      <w:pPr>
        <w:pStyle w:val="Tijeloteksta21"/>
        <w:outlineLvl w:val="2"/>
        <w:rPr>
          <w:bCs w:val="0"/>
          <w:i/>
        </w:rPr>
      </w:pPr>
    </w:p>
    <w:p w:rsidR="00406740" w:rsidRPr="00E97F68" w:rsidRDefault="00406740" w:rsidP="00406740">
      <w:pPr>
        <w:pStyle w:val="Tijeloteksta21"/>
        <w:outlineLvl w:val="2"/>
        <w:rPr>
          <w:bCs w:val="0"/>
          <w:i/>
          <w:color w:val="3366FF"/>
        </w:rPr>
      </w:pPr>
      <w:bookmarkStart w:id="88" w:name="_Toc4160677"/>
      <w:r w:rsidRPr="00E97F68">
        <w:rPr>
          <w:bCs w:val="0"/>
          <w:i/>
          <w:color w:val="3366FF"/>
        </w:rPr>
        <w:t>6.1.2. Prikaz ponude (jedan dio)</w:t>
      </w:r>
      <w:bookmarkEnd w:id="88"/>
    </w:p>
    <w:p w:rsidR="00406740" w:rsidRDefault="00406740" w:rsidP="00406740">
      <w:pPr>
        <w:rPr>
          <w:b/>
          <w:i/>
        </w:rPr>
      </w:pPr>
    </w:p>
    <w:p w:rsidR="00406740" w:rsidRDefault="00406740" w:rsidP="00406740">
      <w:pPr>
        <w:autoSpaceDE w:val="0"/>
        <w:autoSpaceDN w:val="0"/>
        <w:adjustRightInd w:val="0"/>
        <w:rPr>
          <w:b/>
        </w:rPr>
      </w:pPr>
      <w:r w:rsidRPr="001255A6">
        <w:rPr>
          <w:b/>
        </w:rPr>
        <w:t>MANIFESTACIJE U OPĆINI KAŠTELIR – LABINCI</w:t>
      </w:r>
      <w:r>
        <w:rPr>
          <w:b/>
        </w:rPr>
        <w:t xml:space="preserve"> </w:t>
      </w:r>
    </w:p>
    <w:p w:rsidR="00406740" w:rsidRDefault="00406740" w:rsidP="00406740">
      <w:pPr>
        <w:autoSpaceDE w:val="0"/>
        <w:autoSpaceDN w:val="0"/>
        <w:adjustRightInd w:val="0"/>
      </w:pPr>
    </w:p>
    <w:p w:rsidR="00406740" w:rsidRDefault="00406740" w:rsidP="00406740">
      <w:pPr>
        <w:autoSpaceDE w:val="0"/>
        <w:autoSpaceDN w:val="0"/>
        <w:adjustRightInd w:val="0"/>
      </w:pPr>
      <w:r>
        <w:t>Valentinovo, veljača</w:t>
      </w:r>
    </w:p>
    <w:p w:rsidR="00406740" w:rsidRDefault="00406740" w:rsidP="00406740">
      <w:pPr>
        <w:autoSpaceDE w:val="0"/>
        <w:autoSpaceDN w:val="0"/>
        <w:adjustRightInd w:val="0"/>
      </w:pPr>
      <w:r>
        <w:t>Dan Općine Kaštelir – Labinci, travanj</w:t>
      </w:r>
    </w:p>
    <w:p w:rsidR="00406740" w:rsidRDefault="00406740" w:rsidP="00406740">
      <w:pPr>
        <w:autoSpaceDE w:val="0"/>
        <w:autoSpaceDN w:val="0"/>
        <w:adjustRightInd w:val="0"/>
      </w:pPr>
      <w:r>
        <w:t>Sv. Ivan Labinci, lipanj</w:t>
      </w:r>
    </w:p>
    <w:p w:rsidR="00406740" w:rsidRDefault="00406740" w:rsidP="00406740">
      <w:pPr>
        <w:autoSpaceDE w:val="0"/>
        <w:autoSpaceDN w:val="0"/>
        <w:adjustRightInd w:val="0"/>
      </w:pPr>
      <w:r>
        <w:t>Gramperijada, kolovoz</w:t>
      </w:r>
    </w:p>
    <w:p w:rsidR="00406740" w:rsidRDefault="00406740" w:rsidP="00406740">
      <w:pPr>
        <w:autoSpaceDE w:val="0"/>
        <w:autoSpaceDN w:val="0"/>
        <w:adjustRightInd w:val="0"/>
      </w:pPr>
      <w:r>
        <w:t>Romance and wine, srpanj i kolovoz</w:t>
      </w:r>
    </w:p>
    <w:p w:rsidR="00406740" w:rsidRDefault="00406740" w:rsidP="00406740">
      <w:pPr>
        <w:autoSpaceDE w:val="0"/>
        <w:autoSpaceDN w:val="0"/>
        <w:adjustRightInd w:val="0"/>
      </w:pPr>
      <w:r>
        <w:t>Vrbanovica – tradicionalni susret na spomen području, august</w:t>
      </w:r>
    </w:p>
    <w:p w:rsidR="00406740" w:rsidRDefault="00406740" w:rsidP="00406740">
      <w:pPr>
        <w:autoSpaceDE w:val="0"/>
        <w:autoSpaceDN w:val="0"/>
        <w:adjustRightInd w:val="0"/>
      </w:pPr>
      <w:r>
        <w:t>Kuzminja, rujan</w:t>
      </w:r>
    </w:p>
    <w:p w:rsidR="00406740" w:rsidRDefault="00406740" w:rsidP="00406740">
      <w:pPr>
        <w:autoSpaceDE w:val="0"/>
        <w:autoSpaceDN w:val="0"/>
        <w:adjustRightInd w:val="0"/>
      </w:pPr>
      <w:r>
        <w:t xml:space="preserve">Sajam na placu u Kašteliru – autohtoni istarski proizvodi </w:t>
      </w:r>
    </w:p>
    <w:p w:rsidR="00406740" w:rsidRDefault="00406740" w:rsidP="00406740">
      <w:pPr>
        <w:autoSpaceDE w:val="0"/>
        <w:autoSpaceDN w:val="0"/>
        <w:adjustRightInd w:val="0"/>
      </w:pPr>
      <w:r>
        <w:t>Kuća Djeda Mraza, prosinac</w:t>
      </w:r>
    </w:p>
    <w:p w:rsidR="00406740" w:rsidRDefault="00406740" w:rsidP="00406740">
      <w:pPr>
        <w:autoSpaceDE w:val="0"/>
        <w:autoSpaceDN w:val="0"/>
        <w:adjustRightInd w:val="0"/>
      </w:pPr>
      <w:r>
        <w:t>Svjetski Dan turizma, rujan</w:t>
      </w:r>
    </w:p>
    <w:p w:rsidR="00406740" w:rsidRDefault="00406740" w:rsidP="00406740">
      <w:pPr>
        <w:autoSpaceDE w:val="0"/>
        <w:autoSpaceDN w:val="0"/>
        <w:adjustRightInd w:val="0"/>
      </w:pPr>
      <w:r>
        <w:t>Ljetno kino, srpanj i kolovoz</w:t>
      </w:r>
    </w:p>
    <w:p w:rsidR="00406740" w:rsidRDefault="00406740" w:rsidP="00406740"/>
    <w:p w:rsidR="00406740" w:rsidRDefault="00406740" w:rsidP="00406740">
      <w:pPr>
        <w:rPr>
          <w:b/>
          <w:bCs/>
          <w:i/>
          <w:iCs/>
        </w:rPr>
      </w:pPr>
      <w:r w:rsidRPr="00C44DBC">
        <w:rPr>
          <w:b/>
          <w:bCs/>
          <w:i/>
          <w:iCs/>
        </w:rPr>
        <w:t>Dodatna</w:t>
      </w:r>
      <w:r>
        <w:rPr>
          <w:b/>
          <w:bCs/>
          <w:i/>
          <w:iCs/>
        </w:rPr>
        <w:t xml:space="preserve"> turistička ponuda</w:t>
      </w:r>
    </w:p>
    <w:p w:rsidR="00406740" w:rsidRDefault="00406740" w:rsidP="00406740">
      <w:pPr>
        <w:rPr>
          <w:b/>
          <w:bCs/>
          <w:i/>
          <w:iCs/>
        </w:rPr>
      </w:pPr>
      <w:r>
        <w:rPr>
          <w:noProof/>
        </w:rPr>
        <w:lastRenderedPageBreak/>
        <w:drawing>
          <wp:anchor distT="0" distB="0" distL="114300" distR="114300" simplePos="0" relativeHeight="251671552" behindDoc="1" locked="0" layoutInCell="1" allowOverlap="1" wp14:anchorId="23CECC0C" wp14:editId="4F76BE9A">
            <wp:simplePos x="0" y="0"/>
            <wp:positionH relativeFrom="column">
              <wp:align>left</wp:align>
            </wp:positionH>
            <wp:positionV relativeFrom="paragraph">
              <wp:posOffset>179070</wp:posOffset>
            </wp:positionV>
            <wp:extent cx="2628900" cy="1969135"/>
            <wp:effectExtent l="19050" t="0" r="0" b="0"/>
            <wp:wrapTight wrapText="bothSides">
              <wp:wrapPolygon edited="0">
                <wp:start x="-157" y="0"/>
                <wp:lineTo x="-157" y="21314"/>
                <wp:lineTo x="21600" y="21314"/>
                <wp:lineTo x="21600" y="0"/>
                <wp:lineTo x="-157" y="0"/>
              </wp:wrapPolygon>
            </wp:wrapTight>
            <wp:docPr id="19" name="Slika 13" descr="20190613_1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0613_102048"/>
                    <pic:cNvPicPr>
                      <a:picLocks noChangeAspect="1" noChangeArrowheads="1"/>
                    </pic:cNvPicPr>
                  </pic:nvPicPr>
                  <pic:blipFill>
                    <a:blip r:embed="rId37" cstate="print"/>
                    <a:srcRect/>
                    <a:stretch>
                      <a:fillRect/>
                    </a:stretch>
                  </pic:blipFill>
                  <pic:spPr bwMode="auto">
                    <a:xfrm>
                      <a:off x="0" y="0"/>
                      <a:ext cx="2628900" cy="1969135"/>
                    </a:xfrm>
                    <a:prstGeom prst="rect">
                      <a:avLst/>
                    </a:prstGeom>
                    <a:noFill/>
                    <a:ln w="9525">
                      <a:noFill/>
                      <a:miter lim="800000"/>
                      <a:headEnd/>
                      <a:tailEnd/>
                    </a:ln>
                  </pic:spPr>
                </pic:pic>
              </a:graphicData>
            </a:graphic>
          </wp:anchor>
        </w:drawing>
      </w:r>
    </w:p>
    <w:p w:rsidR="00406740" w:rsidRPr="002C2976" w:rsidRDefault="00406740" w:rsidP="00406740">
      <w:r w:rsidRPr="002C2976">
        <w:t xml:space="preserve">Ispred prostora Turističke zajednice </w:t>
      </w:r>
      <w:r>
        <w:t xml:space="preserve">Općine </w:t>
      </w:r>
      <w:r w:rsidRPr="002C2976">
        <w:t>nalazi se</w:t>
      </w:r>
      <w:r>
        <w:t xml:space="preserve"> nova</w:t>
      </w:r>
      <w:r w:rsidRPr="002C2976">
        <w:t xml:space="preserve"> električna punionica za bicikle</w:t>
      </w:r>
      <w:r>
        <w:t xml:space="preserve"> kao dio razvoja cikloturizma koji je omiljen  sport u cijeloj Istarskoj županiji</w:t>
      </w:r>
    </w:p>
    <w:p w:rsidR="00406740" w:rsidRPr="002C2976" w:rsidRDefault="00406740" w:rsidP="00406740">
      <w:pPr>
        <w:rPr>
          <w:b/>
          <w:bCs/>
          <w:i/>
          <w:iCs/>
        </w:rPr>
      </w:pPr>
      <w:r>
        <w:rPr>
          <w:b/>
          <w:bCs/>
          <w:i/>
          <w:iCs/>
          <w:noProof/>
        </w:rPr>
        <w:drawing>
          <wp:inline distT="0" distB="0" distL="0" distR="0" wp14:anchorId="197AF669" wp14:editId="1D4BD32B">
            <wp:extent cx="2598420" cy="1699260"/>
            <wp:effectExtent l="19050" t="0" r="0" b="0"/>
            <wp:docPr id="12" name="Slika 12" descr="20190613_1021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0613_102107 (2)"/>
                    <pic:cNvPicPr>
                      <a:picLocks noChangeAspect="1" noChangeArrowheads="1"/>
                    </pic:cNvPicPr>
                  </pic:nvPicPr>
                  <pic:blipFill>
                    <a:blip r:embed="rId38" cstate="print"/>
                    <a:srcRect/>
                    <a:stretch>
                      <a:fillRect/>
                    </a:stretch>
                  </pic:blipFill>
                  <pic:spPr bwMode="auto">
                    <a:xfrm>
                      <a:off x="0" y="0"/>
                      <a:ext cx="2598420" cy="1699260"/>
                    </a:xfrm>
                    <a:prstGeom prst="rect">
                      <a:avLst/>
                    </a:prstGeom>
                    <a:noFill/>
                    <a:ln w="9525">
                      <a:noFill/>
                      <a:miter lim="800000"/>
                      <a:headEnd/>
                      <a:tailEnd/>
                    </a:ln>
                  </pic:spPr>
                </pic:pic>
              </a:graphicData>
            </a:graphic>
          </wp:inline>
        </w:drawing>
      </w:r>
    </w:p>
    <w:p w:rsidR="00406740" w:rsidRDefault="00406740" w:rsidP="00406740">
      <w:pPr>
        <w:rPr>
          <w:b/>
          <w:bCs/>
          <w:i/>
          <w:iCs/>
        </w:rPr>
      </w:pPr>
    </w:p>
    <w:p w:rsidR="00406740" w:rsidRDefault="00406740" w:rsidP="00406740">
      <w:pPr>
        <w:rPr>
          <w:b/>
          <w:bCs/>
          <w:i/>
          <w:iCs/>
        </w:rPr>
      </w:pPr>
      <w:r w:rsidRPr="00BA578D">
        <w:rPr>
          <w:b/>
          <w:bCs/>
          <w:i/>
          <w:iCs/>
        </w:rPr>
        <w:t>Projekti Općine i Tur</w:t>
      </w:r>
      <w:r>
        <w:rPr>
          <w:b/>
          <w:bCs/>
          <w:i/>
          <w:iCs/>
        </w:rPr>
        <w:t>ističke zajednice u perspektivi</w:t>
      </w:r>
    </w:p>
    <w:p w:rsidR="00406740" w:rsidRPr="00BA578D" w:rsidRDefault="00406740" w:rsidP="00406740">
      <w:pPr>
        <w:rPr>
          <w:b/>
          <w:bCs/>
          <w:i/>
          <w:iCs/>
        </w:rPr>
      </w:pPr>
    </w:p>
    <w:p w:rsidR="00406740" w:rsidRDefault="00406740" w:rsidP="00406740">
      <w:r>
        <w:t>Uređenje Info-centra u Kašteliru</w:t>
      </w:r>
    </w:p>
    <w:p w:rsidR="00406740" w:rsidRDefault="00406740" w:rsidP="00406740">
      <w:r>
        <w:t>Valorizacija Etnografskog muzeja i zbirke</w:t>
      </w:r>
    </w:p>
    <w:p w:rsidR="00406740" w:rsidRDefault="00406740" w:rsidP="00406740">
      <w:r>
        <w:t xml:space="preserve">Uređenje i nova signalizacija turističkih panoa mjesta </w:t>
      </w:r>
    </w:p>
    <w:p w:rsidR="00406740" w:rsidRDefault="00406740" w:rsidP="00406740">
      <w:r>
        <w:t>Uređenje jedne biciklističke staze sa signalizacijom</w:t>
      </w:r>
    </w:p>
    <w:p w:rsidR="00406740" w:rsidRDefault="00406740" w:rsidP="00406740">
      <w:r>
        <w:t>Organiziranje Božičnog koncerta u crkvi Sv. Kuzme i Damijana</w:t>
      </w:r>
    </w:p>
    <w:p w:rsidR="00406740" w:rsidRDefault="00406740" w:rsidP="00406740">
      <w:pPr>
        <w:rPr>
          <w:b/>
        </w:rPr>
      </w:pPr>
      <w:bookmarkStart w:id="89" w:name="_Toc424911382"/>
      <w:bookmarkStart w:id="90" w:name="_Toc424911508"/>
    </w:p>
    <w:p w:rsidR="00406740" w:rsidRDefault="00406740" w:rsidP="00406740">
      <w:pPr>
        <w:rPr>
          <w:b/>
        </w:rPr>
      </w:pPr>
      <w:r w:rsidRPr="008C17EA">
        <w:rPr>
          <w:b/>
        </w:rPr>
        <w:t>GASTRO</w:t>
      </w:r>
      <w:r>
        <w:rPr>
          <w:b/>
        </w:rPr>
        <w:t xml:space="preserve"> </w:t>
      </w:r>
      <w:r w:rsidRPr="008C17EA">
        <w:rPr>
          <w:b/>
        </w:rPr>
        <w:t>PONUDA</w:t>
      </w:r>
    </w:p>
    <w:p w:rsidR="00406740" w:rsidRPr="008C17EA" w:rsidRDefault="00406740" w:rsidP="00406740">
      <w:pPr>
        <w:rPr>
          <w:b/>
        </w:rPr>
      </w:pPr>
    </w:p>
    <w:p w:rsidR="00406740" w:rsidRPr="00BA578D" w:rsidRDefault="00406740" w:rsidP="00406740">
      <w:pPr>
        <w:jc w:val="both"/>
        <w:rPr>
          <w:i/>
          <w:iCs/>
        </w:rPr>
      </w:pPr>
      <w:r w:rsidRPr="008C17EA">
        <w:t>Istarska gastronomija vjeran je odraz svih povijesnih, zemljopisnih i klimatskih značajki ovoga prostora. Burna istarska prošlost ostavila je nemalog traga i na gastronomiju. Ispreplele su se razne tradicije u pučku kuhinju kojoj je osnova u prirodi (samoniklo bilje, aromatični začini, sezonsko povrće, plodovi mora…), a uneseni su i utjecaji franačke i njemačke feudalne vlasti, romanskih jela te kuhinje koja je od VII. st. pristizala sa slavenskim stanovništvom.</w:t>
      </w:r>
      <w:r>
        <w:t xml:space="preserve"> </w:t>
      </w:r>
      <w:r w:rsidRPr="006B1B98">
        <w:rPr>
          <w:bCs/>
        </w:rPr>
        <w:t>U Općini Kaštelir – Labinci postoje restorani i konobe</w:t>
      </w:r>
      <w:r>
        <w:rPr>
          <w:b/>
        </w:rPr>
        <w:t xml:space="preserve"> </w:t>
      </w:r>
      <w:r>
        <w:t xml:space="preserve">koji nude autohtona istarska jela na bazi tjestenina, mesa i prerađevina od mesa, poznatih sireva i autohtona vrhunska vina </w:t>
      </w:r>
      <w:r w:rsidRPr="00BA578D">
        <w:rPr>
          <w:i/>
          <w:iCs/>
        </w:rPr>
        <w:t>(Restoran Toni u Kašteliru, Restoran Žardin, Konoba Intrade)</w:t>
      </w:r>
      <w:r>
        <w:rPr>
          <w:i/>
          <w:iCs/>
        </w:rPr>
        <w:t>.</w:t>
      </w:r>
    </w:p>
    <w:p w:rsidR="00406740" w:rsidRPr="00F90780" w:rsidRDefault="00406740" w:rsidP="00406740">
      <w:pPr>
        <w:rPr>
          <w:i/>
          <w:iCs/>
        </w:rPr>
      </w:pPr>
      <w:r w:rsidRPr="00F90780">
        <w:t>U Općini djeluju i već afirmirani proizvođači vina i maslinova ulja te drugih poljoprivrednih proizvoda koji u sklopu svojih OPG imaju degustacijske sale za sve zainteresirane</w:t>
      </w:r>
      <w:r w:rsidRPr="00F90780">
        <w:rPr>
          <w:i/>
          <w:iCs/>
        </w:rPr>
        <w:t xml:space="preserve">: </w:t>
      </w:r>
      <w:r w:rsidRPr="00F90780">
        <w:rPr>
          <w:bCs/>
          <w:i/>
          <w:iCs/>
        </w:rPr>
        <w:t>Cossetto</w:t>
      </w:r>
      <w:r w:rsidRPr="00F90780">
        <w:rPr>
          <w:i/>
          <w:iCs/>
        </w:rPr>
        <w:t xml:space="preserve">, </w:t>
      </w:r>
      <w:r w:rsidRPr="00F90780">
        <w:rPr>
          <w:bCs/>
          <w:i/>
          <w:iCs/>
        </w:rPr>
        <w:t>Grebac</w:t>
      </w:r>
      <w:r w:rsidRPr="00F90780">
        <w:rPr>
          <w:i/>
          <w:iCs/>
        </w:rPr>
        <w:t xml:space="preserve">, </w:t>
      </w:r>
      <w:r w:rsidRPr="00F90780">
        <w:rPr>
          <w:bCs/>
          <w:i/>
          <w:iCs/>
        </w:rPr>
        <w:t>IgorKocijančić</w:t>
      </w:r>
      <w:r w:rsidRPr="00F90780">
        <w:rPr>
          <w:i/>
          <w:iCs/>
        </w:rPr>
        <w:t xml:space="preserve">, </w:t>
      </w:r>
      <w:r w:rsidRPr="00F90780">
        <w:rPr>
          <w:bCs/>
          <w:i/>
          <w:iCs/>
        </w:rPr>
        <w:t>Istarska kapljica Špehar</w:t>
      </w:r>
      <w:r w:rsidRPr="00F90780">
        <w:rPr>
          <w:i/>
          <w:iCs/>
        </w:rPr>
        <w:t xml:space="preserve">, </w:t>
      </w:r>
      <w:r w:rsidRPr="00F90780">
        <w:rPr>
          <w:bCs/>
          <w:i/>
          <w:iCs/>
        </w:rPr>
        <w:t>Legovina</w:t>
      </w:r>
      <w:r w:rsidRPr="00F90780">
        <w:rPr>
          <w:i/>
          <w:iCs/>
        </w:rPr>
        <w:t xml:space="preserve">, </w:t>
      </w:r>
      <w:r w:rsidRPr="00F90780">
        <w:rPr>
          <w:bCs/>
          <w:i/>
          <w:iCs/>
        </w:rPr>
        <w:t>Silvano Radoš.</w:t>
      </w:r>
    </w:p>
    <w:p w:rsidR="00406740" w:rsidRDefault="00406740" w:rsidP="00406740">
      <w:pPr>
        <w:rPr>
          <w:bCs/>
        </w:rPr>
      </w:pPr>
    </w:p>
    <w:p w:rsidR="00406740" w:rsidRPr="001749A1" w:rsidRDefault="00406740" w:rsidP="00406740">
      <w:pPr>
        <w:rPr>
          <w:bCs/>
          <w:i/>
          <w:iCs/>
        </w:rPr>
      </w:pPr>
      <w:r>
        <w:rPr>
          <w:bCs/>
        </w:rPr>
        <w:t xml:space="preserve">           </w:t>
      </w:r>
      <w:r w:rsidRPr="001749A1">
        <w:rPr>
          <w:bCs/>
          <w:i/>
          <w:iCs/>
        </w:rPr>
        <w:t>Istarski fuži</w:t>
      </w:r>
    </w:p>
    <w:p w:rsidR="00406740" w:rsidRDefault="00406740" w:rsidP="00406740">
      <w:pPr>
        <w:jc w:val="both"/>
      </w:pPr>
      <w:r>
        <w:rPr>
          <w:noProof/>
        </w:rPr>
        <w:drawing>
          <wp:anchor distT="0" distB="0" distL="114300" distR="114300" simplePos="0" relativeHeight="251672576" behindDoc="1" locked="0" layoutInCell="1" allowOverlap="1" wp14:anchorId="00F0D4DE" wp14:editId="3222FDA0">
            <wp:simplePos x="0" y="0"/>
            <wp:positionH relativeFrom="column">
              <wp:align>left</wp:align>
            </wp:positionH>
            <wp:positionV relativeFrom="paragraph">
              <wp:posOffset>6985</wp:posOffset>
            </wp:positionV>
            <wp:extent cx="1704975" cy="1704975"/>
            <wp:effectExtent l="19050" t="0" r="9525" b="0"/>
            <wp:wrapTight wrapText="bothSides">
              <wp:wrapPolygon edited="0">
                <wp:start x="-241" y="0"/>
                <wp:lineTo x="-241" y="21479"/>
                <wp:lineTo x="21721" y="21479"/>
                <wp:lineTo x="21721" y="0"/>
                <wp:lineTo x="-241" y="0"/>
              </wp:wrapPolygon>
            </wp:wrapTight>
            <wp:docPr id="17" name="Slika 14" descr="https://www.coloursofistria.com/cms_media/images/ARTICLES/Fuzi-Istri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loursofistria.com/cms_media/images/ARTICLES/Fuzi-Istria-300.jpg"/>
                    <pic:cNvPicPr>
                      <a:picLocks noChangeAspect="1" noChangeArrowheads="1"/>
                    </pic:cNvPicPr>
                  </pic:nvPicPr>
                  <pic:blipFill>
                    <a:blip r:embed="rId39" r:link="rId40" cstate="print"/>
                    <a:srcRect/>
                    <a:stretch>
                      <a:fillRect/>
                    </a:stretch>
                  </pic:blipFill>
                  <pic:spPr bwMode="auto">
                    <a:xfrm>
                      <a:off x="0" y="0"/>
                      <a:ext cx="1704975" cy="1704975"/>
                    </a:xfrm>
                    <a:prstGeom prst="rect">
                      <a:avLst/>
                    </a:prstGeom>
                    <a:noFill/>
                    <a:ln w="9525">
                      <a:noFill/>
                      <a:miter lim="800000"/>
                      <a:headEnd/>
                      <a:tailEnd/>
                    </a:ln>
                  </pic:spPr>
                </pic:pic>
              </a:graphicData>
            </a:graphic>
          </wp:anchor>
        </w:drawing>
      </w:r>
    </w:p>
    <w:p w:rsidR="00406740" w:rsidRPr="001749A1" w:rsidRDefault="00406740" w:rsidP="00406740">
      <w:pPr>
        <w:jc w:val="both"/>
      </w:pPr>
      <w:r w:rsidRPr="001749A1">
        <w:t>U Istri je težački život starih Istrijana najviše obilježio gastronomiju i jela koja se od davnina spravljaju na poluotoku. Među tim izvornim jelima važno mjesto oduvijek je imala tradicionalna istarska tjestenina koja je na putu iz Italije prema Istri mijenjala svoje oblike i nazive</w:t>
      </w:r>
    </w:p>
    <w:p w:rsidR="00406740" w:rsidRPr="001749A1" w:rsidRDefault="00406740" w:rsidP="00406740">
      <w:pPr>
        <w:jc w:val="both"/>
      </w:pPr>
    </w:p>
    <w:p w:rsidR="00406740" w:rsidRPr="001749A1" w:rsidRDefault="00406740" w:rsidP="00406740">
      <w:pPr>
        <w:jc w:val="both"/>
      </w:pPr>
      <w:r>
        <w:t xml:space="preserve">Najpoznatije istarsko jelo „na žlicu“– </w:t>
      </w:r>
      <w:r w:rsidRPr="001749A1">
        <w:t>maneštra, duboko je ukorijenjena u kulinarsku tradiciju Istre. Najčešće jelo na istarskim stolovima, u povijesti nerijetko i jedino, maneštra je danas opet u modi. Istarski pršut je trajni suhomesnati proizvod, proizveden od svinjskog buta na istarski način odnosno suho salamuren morskom soli i prirodnim mirodijama te se suši na buri bez dimljenja</w:t>
      </w:r>
      <w:r>
        <w:t xml:space="preserve">. </w:t>
      </w:r>
      <w:r w:rsidRPr="001749A1">
        <w:t>Čripnja – istarska peka</w:t>
      </w:r>
      <w:r>
        <w:t>.</w:t>
      </w:r>
      <w:r w:rsidRPr="001749A1">
        <w:t xml:space="preserve">Uz sve to kušajte jela pod čripnjom (jela ispod peke) i kada smo kod peke, moramo napomenuti da se peka može pripremiti u količini od 100 obroka odjednom! Tu se pripremaju isključivo jela tradicionalne domaće </w:t>
      </w:r>
      <w:r>
        <w:t>i</w:t>
      </w:r>
      <w:r w:rsidRPr="001749A1">
        <w:t>starske kuhinje (domaća tradicionalna jela – domaći tradicionalni specijaliteti).</w:t>
      </w:r>
      <w:r>
        <w:t xml:space="preserve"> </w:t>
      </w:r>
      <w:r w:rsidRPr="001749A1">
        <w:t>Istarske kobasice tradicionalno se rade od biranih d</w:t>
      </w:r>
      <w:r>
        <w:t>i</w:t>
      </w:r>
      <w:r w:rsidRPr="001749A1">
        <w:t xml:space="preserve">jelova svinjskog mesa, uz dodatak domaće </w:t>
      </w:r>
      <w:r>
        <w:t>m</w:t>
      </w:r>
      <w:r w:rsidRPr="001749A1">
        <w:t>alvazije, morske soli, papra te češnjaka, ružmarina i lovora.</w:t>
      </w:r>
    </w:p>
    <w:p w:rsidR="00406740" w:rsidRPr="001749A1" w:rsidRDefault="00406740" w:rsidP="00406740">
      <w:pPr>
        <w:jc w:val="both"/>
      </w:pPr>
    </w:p>
    <w:p w:rsidR="00406740" w:rsidRDefault="00406740" w:rsidP="00406740">
      <w:pPr>
        <w:jc w:val="both"/>
        <w:rPr>
          <w:b/>
        </w:rPr>
      </w:pPr>
      <w:r>
        <w:rPr>
          <w:noProof/>
        </w:rPr>
        <w:lastRenderedPageBreak/>
        <w:drawing>
          <wp:inline distT="0" distB="0" distL="0" distR="0" wp14:anchorId="0368A6B7" wp14:editId="60D07350">
            <wp:extent cx="5913120" cy="2247900"/>
            <wp:effectExtent l="19050" t="0" r="0" b="0"/>
            <wp:docPr id="13" name="Slika 13" descr="Istarski prs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rski prsut"/>
                    <pic:cNvPicPr>
                      <a:picLocks noChangeAspect="1" noChangeArrowheads="1"/>
                    </pic:cNvPicPr>
                  </pic:nvPicPr>
                  <pic:blipFill>
                    <a:blip r:embed="rId41" cstate="print"/>
                    <a:srcRect/>
                    <a:stretch>
                      <a:fillRect/>
                    </a:stretch>
                  </pic:blipFill>
                  <pic:spPr bwMode="auto">
                    <a:xfrm>
                      <a:off x="0" y="0"/>
                      <a:ext cx="5913120" cy="2247900"/>
                    </a:xfrm>
                    <a:prstGeom prst="rect">
                      <a:avLst/>
                    </a:prstGeom>
                    <a:noFill/>
                    <a:ln w="9525">
                      <a:noFill/>
                      <a:miter lim="800000"/>
                      <a:headEnd/>
                      <a:tailEnd/>
                    </a:ln>
                  </pic:spPr>
                </pic:pic>
              </a:graphicData>
            </a:graphic>
          </wp:inline>
        </w:drawing>
      </w:r>
    </w:p>
    <w:p w:rsidR="00406740" w:rsidRPr="003933F2" w:rsidRDefault="00406740" w:rsidP="00406740">
      <w:pPr>
        <w:jc w:val="both"/>
        <w:rPr>
          <w:bCs/>
          <w:i/>
          <w:iCs/>
        </w:rPr>
      </w:pPr>
      <w:r>
        <w:rPr>
          <w:bCs/>
          <w:i/>
          <w:iCs/>
        </w:rPr>
        <w:t xml:space="preserve">                                                               </w:t>
      </w:r>
      <w:r w:rsidRPr="003933F2">
        <w:rPr>
          <w:bCs/>
          <w:i/>
          <w:iCs/>
        </w:rPr>
        <w:t>Istarski specijaliteti</w:t>
      </w:r>
    </w:p>
    <w:p w:rsidR="00406740" w:rsidRDefault="00406740" w:rsidP="00406740">
      <w:pPr>
        <w:jc w:val="both"/>
        <w:rPr>
          <w:b/>
        </w:rPr>
      </w:pPr>
    </w:p>
    <w:p w:rsidR="00406740" w:rsidRDefault="00406740" w:rsidP="00406740">
      <w:pPr>
        <w:jc w:val="both"/>
        <w:rPr>
          <w:b/>
        </w:rPr>
      </w:pPr>
      <w:r w:rsidRPr="008C17EA">
        <w:rPr>
          <w:b/>
        </w:rPr>
        <w:t>IZLETI</w:t>
      </w:r>
    </w:p>
    <w:p w:rsidR="00406740" w:rsidRDefault="00406740" w:rsidP="00406740">
      <w:pPr>
        <w:jc w:val="both"/>
        <w:rPr>
          <w:b/>
        </w:rPr>
      </w:pPr>
      <w:bookmarkStart w:id="91" w:name="_Toc499903241"/>
      <w:bookmarkStart w:id="92" w:name="_Toc499908255"/>
      <w:bookmarkStart w:id="93" w:name="_Toc499909177"/>
      <w:bookmarkStart w:id="94" w:name="_Toc499915308"/>
      <w:bookmarkStart w:id="95" w:name="_Toc500416658"/>
      <w:bookmarkStart w:id="96" w:name="_Toc500416732"/>
      <w:bookmarkStart w:id="97" w:name="_Toc500592628"/>
      <w:bookmarkStart w:id="98" w:name="_Toc501553096"/>
      <w:bookmarkStart w:id="99" w:name="_Toc503364022"/>
      <w:bookmarkStart w:id="100" w:name="_Toc503449770"/>
      <w:bookmarkStart w:id="101" w:name="_Toc504468323"/>
    </w:p>
    <w:p w:rsidR="00406740" w:rsidRDefault="00406740" w:rsidP="00406740">
      <w:pPr>
        <w:jc w:val="both"/>
        <w:rPr>
          <w:color w:val="000000"/>
        </w:rPr>
      </w:pPr>
      <w:r w:rsidRPr="00F90780">
        <w:rPr>
          <w:bCs/>
        </w:rPr>
        <w:t>Istra je savršen spoj morskih i kontinentalnih prirodnih ljepota čiji je obilazak omiljena aktivnost turista.</w:t>
      </w:r>
      <w:r w:rsidRPr="00A12D6B">
        <w:t xml:space="preserve"> Dobar geografski položaj Općine omogućava posjet poznatim kulturološkim mjestima smještenim na zapadnoj i istočnoj obali Istre </w:t>
      </w:r>
      <w:r w:rsidRPr="00A12D6B">
        <w:rPr>
          <w:color w:val="000000"/>
        </w:rPr>
        <w:t>(Pula, Otočje Brijuni, Rovinj, Limski kanal,</w:t>
      </w:r>
      <w:r>
        <w:rPr>
          <w:color w:val="000000"/>
        </w:rPr>
        <w:t xml:space="preserve"> </w:t>
      </w:r>
      <w:r w:rsidRPr="00A12D6B">
        <w:rPr>
          <w:color w:val="000000"/>
        </w:rPr>
        <w:t>Poreč,) kao i posjeti mjestima u unutrašnj</w:t>
      </w:r>
      <w:r>
        <w:rPr>
          <w:color w:val="000000"/>
        </w:rPr>
        <w:t>osti Istre koju s pravom zovu „</w:t>
      </w:r>
      <w:r w:rsidRPr="00A12D6B">
        <w:rPr>
          <w:color w:val="000000"/>
        </w:rPr>
        <w:t>Istarskom</w:t>
      </w:r>
      <w:r w:rsidRPr="00A12D6B">
        <w:t xml:space="preserve"> Toskanom“</w:t>
      </w:r>
      <w:r w:rsidRPr="00A12D6B">
        <w:rPr>
          <w:color w:val="000000"/>
        </w:rPr>
        <w:t xml:space="preserve"> (Motovun, Oprtalj, Pazin, Završje, Buzet, Labin).</w:t>
      </w:r>
      <w:r w:rsidRPr="00A12D6B">
        <w:t xml:space="preserve"> </w:t>
      </w:r>
      <w:r>
        <w:t>Osim navedene</w:t>
      </w:r>
      <w:r w:rsidRPr="00A12D6B">
        <w:t xml:space="preserve"> kulturološke ponude, Istra nudi i planinarenja na svojim obroncima Ćićarije i Učke, razgled preko 30 dostupnih slapova. Izleti brodom predstavljaju poseban doživljaj s gledišta drugačije perspektive doživljavanja krajolika</w:t>
      </w:r>
      <w:bookmarkEnd w:id="91"/>
      <w:bookmarkEnd w:id="92"/>
      <w:bookmarkEnd w:id="93"/>
      <w:bookmarkEnd w:id="94"/>
      <w:bookmarkEnd w:id="95"/>
      <w:bookmarkEnd w:id="96"/>
      <w:r w:rsidRPr="00A12D6B">
        <w:rPr>
          <w:color w:val="000000"/>
        </w:rPr>
        <w:t>.</w:t>
      </w:r>
      <w:bookmarkEnd w:id="97"/>
      <w:bookmarkEnd w:id="98"/>
      <w:r w:rsidRPr="00A12D6B">
        <w:rPr>
          <w:color w:val="000000"/>
        </w:rPr>
        <w:t xml:space="preserve"> Individualnim se gostima pruža mogućnost posjeta i razgleda Postojnske jame, kobilarne Lipica, Škocjanske jame, posjet Trstu, Veneciji</w:t>
      </w:r>
      <w:bookmarkEnd w:id="99"/>
      <w:bookmarkEnd w:id="100"/>
      <w:r w:rsidRPr="00A12D6B">
        <w:rPr>
          <w:color w:val="000000"/>
        </w:rPr>
        <w:t xml:space="preserve"> itd.</w:t>
      </w:r>
      <w:bookmarkEnd w:id="89"/>
      <w:bookmarkEnd w:id="90"/>
      <w:bookmarkEnd w:id="101"/>
    </w:p>
    <w:p w:rsidR="00406740" w:rsidRPr="00F90780" w:rsidRDefault="00406740" w:rsidP="00406740">
      <w:pPr>
        <w:pStyle w:val="Naslov3"/>
        <w:jc w:val="both"/>
        <w:rPr>
          <w:rFonts w:ascii="Times New Roman" w:hAnsi="Times New Roman" w:cs="Times New Roman"/>
          <w:i/>
          <w:color w:val="3366FF"/>
          <w:sz w:val="24"/>
          <w:szCs w:val="24"/>
        </w:rPr>
      </w:pPr>
      <w:bookmarkStart w:id="102" w:name="_Toc424911383"/>
      <w:bookmarkStart w:id="103" w:name="_Toc424911509"/>
      <w:bookmarkStart w:id="104" w:name="_Toc4160678"/>
      <w:r w:rsidRPr="00F90780">
        <w:rPr>
          <w:rFonts w:ascii="Times New Roman" w:hAnsi="Times New Roman" w:cs="Times New Roman"/>
          <w:i/>
          <w:color w:val="3366FF"/>
          <w:sz w:val="24"/>
          <w:szCs w:val="24"/>
        </w:rPr>
        <w:t>6.1.3. Obilježja turističke potražnje u destinaciji</w:t>
      </w:r>
      <w:bookmarkEnd w:id="102"/>
      <w:bookmarkEnd w:id="103"/>
      <w:bookmarkEnd w:id="104"/>
    </w:p>
    <w:p w:rsidR="00406740" w:rsidRPr="00215CBB" w:rsidRDefault="00406740" w:rsidP="00406740">
      <w:pPr>
        <w:jc w:val="both"/>
      </w:pPr>
    </w:p>
    <w:p w:rsidR="00406740" w:rsidRDefault="00406740" w:rsidP="00406740">
      <w:pPr>
        <w:jc w:val="both"/>
        <w:rPr>
          <w:rFonts w:eastAsia="ArialMT"/>
          <w:color w:val="000000"/>
        </w:rPr>
      </w:pPr>
      <w:r w:rsidRPr="00E66A7C">
        <w:rPr>
          <w:rFonts w:eastAsia="ArialMT"/>
          <w:color w:val="000000"/>
        </w:rPr>
        <w:t>Postoje brojne definicije turističke potražnje, ovisno o znanstvenom području interesa</w:t>
      </w:r>
      <w:r>
        <w:rPr>
          <w:rFonts w:eastAsia="ArialMT"/>
          <w:color w:val="000000"/>
        </w:rPr>
        <w:t xml:space="preserve"> </w:t>
      </w:r>
      <w:r w:rsidRPr="00E66A7C">
        <w:rPr>
          <w:rFonts w:eastAsia="ArialMT"/>
          <w:color w:val="000000"/>
        </w:rPr>
        <w:t>samih autora. Najčešće se turistička potražnja za potrebe turističke statistike definira</w:t>
      </w:r>
      <w:r>
        <w:rPr>
          <w:rFonts w:eastAsia="ArialMT"/>
          <w:color w:val="000000"/>
        </w:rPr>
        <w:t xml:space="preserve"> </w:t>
      </w:r>
      <w:r w:rsidRPr="00E66A7C">
        <w:rPr>
          <w:rFonts w:eastAsia="ArialMT"/>
          <w:color w:val="000000"/>
        </w:rPr>
        <w:t>kao ukupan broj osoba koji sudjeluje u turističkim kretnjama ili se želi uključiti u</w:t>
      </w:r>
      <w:r>
        <w:rPr>
          <w:rFonts w:eastAsia="ArialMT"/>
          <w:color w:val="000000"/>
        </w:rPr>
        <w:t xml:space="preserve"> </w:t>
      </w:r>
      <w:r w:rsidRPr="00E66A7C">
        <w:rPr>
          <w:rFonts w:eastAsia="ArialMT"/>
          <w:color w:val="000000"/>
        </w:rPr>
        <w:t>turistička kretanja da bi se koristile različitim turističkim uslugama u mjestima izvan</w:t>
      </w:r>
      <w:r>
        <w:rPr>
          <w:rFonts w:eastAsia="ArialMT"/>
          <w:color w:val="000000"/>
        </w:rPr>
        <w:t xml:space="preserve"> </w:t>
      </w:r>
      <w:r w:rsidRPr="00E66A7C">
        <w:rPr>
          <w:rFonts w:eastAsia="ArialMT"/>
          <w:color w:val="000000"/>
        </w:rPr>
        <w:t>svoje uobičajene sredine u kojoj žive i/ili rade.</w:t>
      </w:r>
      <w:r>
        <w:rPr>
          <w:rFonts w:eastAsia="ArialMT"/>
          <w:color w:val="000000"/>
        </w:rPr>
        <w:t xml:space="preserve"> </w:t>
      </w:r>
      <w:r w:rsidRPr="00E66A7C">
        <w:rPr>
          <w:rFonts w:eastAsia="ArialMT"/>
          <w:color w:val="000000"/>
        </w:rPr>
        <w:t>S ekonomskog aspekta turističku potražnju moguće je definirati kao količinu robe i</w:t>
      </w:r>
      <w:r>
        <w:rPr>
          <w:rFonts w:eastAsia="ArialMT"/>
          <w:color w:val="000000"/>
        </w:rPr>
        <w:t xml:space="preserve"> </w:t>
      </w:r>
      <w:r w:rsidRPr="00E66A7C">
        <w:rPr>
          <w:rFonts w:eastAsia="ArialMT"/>
          <w:color w:val="000000"/>
        </w:rPr>
        <w:t>usluga koja se pod određenim uvjetima i uz određenu cijenu može plasirati na</w:t>
      </w:r>
      <w:r>
        <w:rPr>
          <w:rFonts w:eastAsia="ArialMT"/>
          <w:color w:val="000000"/>
        </w:rPr>
        <w:t xml:space="preserve"> </w:t>
      </w:r>
      <w:r w:rsidRPr="00E66A7C">
        <w:rPr>
          <w:rFonts w:eastAsia="ArialMT"/>
          <w:color w:val="000000"/>
        </w:rPr>
        <w:t>turističkom tržištu, odnosno za koju postoji realan i objektivan interes mogućih</w:t>
      </w:r>
      <w:r>
        <w:rPr>
          <w:rFonts w:eastAsia="ArialMT"/>
          <w:color w:val="000000"/>
        </w:rPr>
        <w:t xml:space="preserve"> </w:t>
      </w:r>
      <w:r w:rsidRPr="00E66A7C">
        <w:rPr>
          <w:rFonts w:eastAsia="ArialMT"/>
          <w:color w:val="000000"/>
        </w:rPr>
        <w:t>turističkih korisnika .</w:t>
      </w:r>
      <w:r>
        <w:rPr>
          <w:rFonts w:eastAsia="ArialMT"/>
          <w:color w:val="000000"/>
        </w:rPr>
        <w:t xml:space="preserve"> </w:t>
      </w:r>
      <w:r w:rsidRPr="00E66A7C">
        <w:rPr>
          <w:rFonts w:eastAsia="ArialMT"/>
          <w:color w:val="000000"/>
        </w:rPr>
        <w:t>U teoriji turizma razlikujemo idealnu, potencijalnu, realnu i efektivnu turističku</w:t>
      </w:r>
      <w:r>
        <w:rPr>
          <w:rFonts w:eastAsia="ArialMT"/>
          <w:color w:val="000000"/>
        </w:rPr>
        <w:t xml:space="preserve"> </w:t>
      </w:r>
      <w:r w:rsidRPr="00E66A7C">
        <w:rPr>
          <w:rFonts w:eastAsia="ArialMT"/>
          <w:color w:val="000000"/>
        </w:rPr>
        <w:t>potražnju, ali treba naglasiti da postoje i apsolutni ne potrošači ili apstinenti od</w:t>
      </w:r>
      <w:r>
        <w:rPr>
          <w:rFonts w:eastAsia="ArialMT"/>
          <w:color w:val="000000"/>
        </w:rPr>
        <w:t xml:space="preserve"> </w:t>
      </w:r>
      <w:r w:rsidRPr="00E66A7C">
        <w:rPr>
          <w:rFonts w:eastAsia="ArialMT"/>
          <w:color w:val="000000"/>
        </w:rPr>
        <w:t>turističkih putovanja.</w:t>
      </w:r>
    </w:p>
    <w:p w:rsidR="00406740" w:rsidRDefault="00406740" w:rsidP="00406740">
      <w:pPr>
        <w:jc w:val="both"/>
        <w:rPr>
          <w:rFonts w:eastAsia="ArialMT"/>
          <w:color w:val="000000"/>
        </w:rPr>
      </w:pPr>
    </w:p>
    <w:p w:rsidR="00406740" w:rsidRDefault="00406740" w:rsidP="00406740">
      <w:pPr>
        <w:jc w:val="both"/>
        <w:rPr>
          <w:rFonts w:eastAsia="ArialMT"/>
          <w:color w:val="000000"/>
        </w:rPr>
      </w:pPr>
      <w:r w:rsidRPr="00E66A7C">
        <w:rPr>
          <w:rFonts w:eastAsia="ArialMT"/>
          <w:color w:val="000000"/>
        </w:rPr>
        <w:t>Ključne činjenice turističke potražnje su:</w:t>
      </w:r>
    </w:p>
    <w:p w:rsidR="00406740" w:rsidRPr="00E66A7C" w:rsidRDefault="00406740" w:rsidP="00406740">
      <w:pPr>
        <w:jc w:val="both"/>
        <w:rPr>
          <w:rFonts w:eastAsia="ArialMT"/>
          <w:color w:val="000000"/>
        </w:rPr>
      </w:pPr>
    </w:p>
    <w:p w:rsidR="00406740" w:rsidRPr="00E66A7C" w:rsidRDefault="00406740" w:rsidP="00406740">
      <w:pPr>
        <w:jc w:val="both"/>
      </w:pPr>
      <w:r w:rsidRPr="00E66A7C">
        <w:t> na potražnju može utjecati bezbroj čimbenika, a ne samo cijena;</w:t>
      </w:r>
    </w:p>
    <w:p w:rsidR="00406740" w:rsidRPr="00E66A7C" w:rsidRDefault="00406740" w:rsidP="00406740">
      <w:pPr>
        <w:jc w:val="both"/>
      </w:pPr>
      <w:r w:rsidRPr="00E66A7C">
        <w:t> potražnju ne čine samo osobe koje se stvarno uključuju u turistička kretanja</w:t>
      </w:r>
    </w:p>
    <w:p w:rsidR="00406740" w:rsidRPr="00E66A7C" w:rsidRDefault="00406740" w:rsidP="00406740">
      <w:pPr>
        <w:jc w:val="both"/>
      </w:pPr>
      <w:r w:rsidRPr="00E66A7C">
        <w:t>već i one osobe koje bi to željele, ali se iz određenih razloga ne mogu uključiti;</w:t>
      </w:r>
    </w:p>
    <w:p w:rsidR="00406740" w:rsidRPr="00E66A7C" w:rsidRDefault="00406740" w:rsidP="00406740">
      <w:pPr>
        <w:jc w:val="both"/>
      </w:pPr>
      <w:r w:rsidRPr="00E66A7C">
        <w:t> turistička potražnja određuje odnose na turističkom tržištu.</w:t>
      </w:r>
    </w:p>
    <w:p w:rsidR="00406740" w:rsidRDefault="00406740" w:rsidP="00406740">
      <w:pPr>
        <w:pStyle w:val="Hijerarhijskinumerirano"/>
        <w:numPr>
          <w:ilvl w:val="0"/>
          <w:numId w:val="0"/>
        </w:numPr>
        <w:jc w:val="both"/>
        <w:rPr>
          <w:rFonts w:eastAsia="ArialMT"/>
          <w:color w:val="000000"/>
        </w:rPr>
      </w:pPr>
    </w:p>
    <w:p w:rsidR="00406740" w:rsidRPr="00E66A7C" w:rsidRDefault="00406740" w:rsidP="00406740">
      <w:pPr>
        <w:pStyle w:val="Hijerarhijskinumerirano"/>
        <w:numPr>
          <w:ilvl w:val="0"/>
          <w:numId w:val="0"/>
        </w:numPr>
        <w:jc w:val="both"/>
      </w:pPr>
      <w:r w:rsidRPr="00E66A7C">
        <w:rPr>
          <w:rFonts w:eastAsia="ArialMT"/>
          <w:color w:val="000000"/>
        </w:rPr>
        <w:t>Kod odabira proizvoda ili usluga koje turisti potražuju često se nalaze oni koji inače</w:t>
      </w:r>
      <w:r>
        <w:rPr>
          <w:rFonts w:eastAsia="ArialMT"/>
          <w:color w:val="000000"/>
        </w:rPr>
        <w:t xml:space="preserve"> </w:t>
      </w:r>
      <w:r w:rsidRPr="00E66A7C">
        <w:rPr>
          <w:rFonts w:eastAsia="ArialMT"/>
          <w:color w:val="000000"/>
        </w:rPr>
        <w:t>nisu podložni trgovanju kao što je kultura (razgledavanje ili sam njen doživljaj) ali</w:t>
      </w:r>
      <w:r>
        <w:rPr>
          <w:rFonts w:eastAsia="ArialMT"/>
          <w:color w:val="000000"/>
        </w:rPr>
        <w:t xml:space="preserve"> </w:t>
      </w:r>
      <w:r w:rsidRPr="00E66A7C">
        <w:rPr>
          <w:rFonts w:eastAsia="ArialMT"/>
          <w:color w:val="000000"/>
        </w:rPr>
        <w:t>naravno ne zanemaruju se i oni proizvodi i usluge kojima se inače trguje kao što su</w:t>
      </w:r>
      <w:r>
        <w:rPr>
          <w:rFonts w:eastAsia="ArialMT"/>
          <w:color w:val="000000"/>
        </w:rPr>
        <w:t xml:space="preserve"> </w:t>
      </w:r>
      <w:r w:rsidRPr="00E66A7C">
        <w:rPr>
          <w:rFonts w:eastAsia="ArialMT"/>
          <w:color w:val="000000"/>
        </w:rPr>
        <w:t>putničke usluge, smještaj, hrana itd.</w:t>
      </w:r>
      <w:r>
        <w:rPr>
          <w:rFonts w:eastAsia="ArialMT"/>
          <w:color w:val="000000"/>
        </w:rPr>
        <w:t xml:space="preserve"> </w:t>
      </w:r>
      <w:r w:rsidRPr="00E66A7C">
        <w:rPr>
          <w:rFonts w:eastAsia="ArialMT"/>
          <w:color w:val="000000"/>
        </w:rPr>
        <w:t>U suvremenom modelu potražnje gleda se na to da kupac potražuje maksimalnu</w:t>
      </w:r>
      <w:r>
        <w:rPr>
          <w:rFonts w:eastAsia="ArialMT"/>
          <w:color w:val="000000"/>
        </w:rPr>
        <w:t xml:space="preserve"> </w:t>
      </w:r>
      <w:r w:rsidRPr="00E66A7C">
        <w:rPr>
          <w:rFonts w:eastAsia="ArialMT"/>
          <w:color w:val="000000"/>
        </w:rPr>
        <w:t>korisnost od nekog proizvoda te da je korisnost funkcija obilježja koji neki proizvod</w:t>
      </w:r>
      <w:r>
        <w:rPr>
          <w:rFonts w:eastAsia="ArialMT"/>
          <w:color w:val="000000"/>
        </w:rPr>
        <w:t xml:space="preserve"> </w:t>
      </w:r>
      <w:r w:rsidRPr="00E66A7C">
        <w:rPr>
          <w:rFonts w:eastAsia="ArialMT"/>
          <w:color w:val="000000"/>
        </w:rPr>
        <w:t>može imati u različitim količinama, takvu potražnju ograničuju cijena i raspoloživi</w:t>
      </w:r>
      <w:r w:rsidRPr="00E66A7C">
        <w:rPr>
          <w:rFonts w:eastAsia="ArialMT"/>
          <w:color w:val="000000"/>
        </w:rPr>
        <w:br/>
        <w:t>dohodak</w:t>
      </w:r>
    </w:p>
    <w:p w:rsidR="00406740" w:rsidRPr="00E66A7C" w:rsidRDefault="00406740" w:rsidP="00406740">
      <w:pPr>
        <w:autoSpaceDE w:val="0"/>
        <w:autoSpaceDN w:val="0"/>
        <w:adjustRightInd w:val="0"/>
        <w:jc w:val="both"/>
        <w:rPr>
          <w:rFonts w:ascii="ArialMT" w:eastAsia="ArialMT"/>
          <w:color w:val="000000"/>
        </w:rPr>
      </w:pPr>
    </w:p>
    <w:p w:rsidR="00406740" w:rsidRDefault="00406740" w:rsidP="00406740">
      <w:pPr>
        <w:autoSpaceDE w:val="0"/>
        <w:autoSpaceDN w:val="0"/>
        <w:adjustRightInd w:val="0"/>
        <w:jc w:val="both"/>
        <w:rPr>
          <w:rFonts w:eastAsia="ArialMT"/>
          <w:color w:val="000000"/>
        </w:rPr>
      </w:pPr>
      <w:r w:rsidRPr="00275DA3">
        <w:rPr>
          <w:rFonts w:eastAsia="ArialMT"/>
          <w:i/>
          <w:iCs/>
          <w:color w:val="000000"/>
        </w:rPr>
        <w:t>Postoje četiri oblika turističke potražnje</w:t>
      </w:r>
      <w:r w:rsidRPr="00E66A7C">
        <w:rPr>
          <w:rFonts w:eastAsia="ArialMT"/>
          <w:color w:val="000000"/>
        </w:rPr>
        <w:t xml:space="preserve"> :</w:t>
      </w:r>
    </w:p>
    <w:p w:rsidR="00406740" w:rsidRPr="00E66A7C" w:rsidRDefault="00406740" w:rsidP="00406740">
      <w:pPr>
        <w:autoSpaceDE w:val="0"/>
        <w:autoSpaceDN w:val="0"/>
        <w:adjustRightInd w:val="0"/>
        <w:jc w:val="both"/>
        <w:rPr>
          <w:rFonts w:eastAsia="ArialMT"/>
          <w:color w:val="000000"/>
        </w:rPr>
      </w:pPr>
    </w:p>
    <w:p w:rsidR="00406740" w:rsidRDefault="00406740" w:rsidP="00406740">
      <w:pPr>
        <w:autoSpaceDE w:val="0"/>
        <w:autoSpaceDN w:val="0"/>
        <w:adjustRightInd w:val="0"/>
        <w:jc w:val="both"/>
        <w:rPr>
          <w:rFonts w:eastAsia="ArialMT"/>
          <w:color w:val="000000"/>
        </w:rPr>
      </w:pPr>
      <w:r w:rsidRPr="00E66A7C">
        <w:rPr>
          <w:rFonts w:eastAsia="ArialMT"/>
          <w:color w:val="000000"/>
        </w:rPr>
        <w:lastRenderedPageBreak/>
        <w:t>1. Idealna potražnja</w:t>
      </w:r>
      <w:r>
        <w:rPr>
          <w:rFonts w:eastAsia="ArialMT"/>
          <w:color w:val="000000"/>
        </w:rPr>
        <w:t xml:space="preserve"> –</w:t>
      </w:r>
      <w:r w:rsidRPr="00E66A7C">
        <w:rPr>
          <w:rFonts w:eastAsia="ArialMT"/>
          <w:color w:val="000000"/>
        </w:rPr>
        <w:t xml:space="preserve"> čine je svi stanovnici neke zemlje koji imaju objektivnu potrebu uključiti se u turistička kretanja. To istodobno ne znači da se svi oni i mogu uključiti u turistička kretanja.</w:t>
      </w:r>
      <w:r>
        <w:rPr>
          <w:rFonts w:eastAsia="ArialMT"/>
          <w:color w:val="000000"/>
        </w:rPr>
        <w:t xml:space="preserve"> </w:t>
      </w:r>
    </w:p>
    <w:p w:rsidR="00406740" w:rsidRDefault="00406740" w:rsidP="00406740">
      <w:pPr>
        <w:autoSpaceDE w:val="0"/>
        <w:autoSpaceDN w:val="0"/>
        <w:adjustRightInd w:val="0"/>
        <w:jc w:val="both"/>
        <w:rPr>
          <w:rFonts w:eastAsia="ArialMT"/>
          <w:color w:val="000000"/>
        </w:rPr>
      </w:pPr>
      <w:r w:rsidRPr="00E66A7C">
        <w:rPr>
          <w:rFonts w:eastAsia="ArialMT"/>
          <w:color w:val="000000"/>
        </w:rPr>
        <w:t>2. Potencijalna potražnja</w:t>
      </w:r>
      <w:r>
        <w:rPr>
          <w:rFonts w:eastAsia="ArialMT"/>
          <w:color w:val="000000"/>
        </w:rPr>
        <w:t xml:space="preserve"> –</w:t>
      </w:r>
      <w:r w:rsidRPr="00E66A7C">
        <w:rPr>
          <w:rFonts w:eastAsia="ArialMT"/>
          <w:color w:val="000000"/>
        </w:rPr>
        <w:t xml:space="preserve"> sve one osobe kod kojih postoji potreba, ali i mogućnost da zadovolje svoje turističke potrebe, ali koji još nisu donijeli konačnu odluku o uključivanju u turistička kretanja.</w:t>
      </w:r>
    </w:p>
    <w:p w:rsidR="00406740" w:rsidRDefault="00406740" w:rsidP="00406740">
      <w:pPr>
        <w:autoSpaceDE w:val="0"/>
        <w:autoSpaceDN w:val="0"/>
        <w:adjustRightInd w:val="0"/>
        <w:jc w:val="both"/>
        <w:rPr>
          <w:rFonts w:eastAsia="ArialMT"/>
          <w:color w:val="000000"/>
        </w:rPr>
      </w:pPr>
      <w:r w:rsidRPr="00E66A7C">
        <w:rPr>
          <w:rFonts w:eastAsia="ArialMT"/>
          <w:color w:val="000000"/>
        </w:rPr>
        <w:t>3. Realna potražnja</w:t>
      </w:r>
      <w:r>
        <w:rPr>
          <w:rFonts w:eastAsia="ArialMT"/>
          <w:color w:val="000000"/>
        </w:rPr>
        <w:t xml:space="preserve"> –</w:t>
      </w:r>
      <w:r w:rsidRPr="00E66A7C">
        <w:rPr>
          <w:rFonts w:eastAsia="ArialMT"/>
          <w:color w:val="000000"/>
        </w:rPr>
        <w:t xml:space="preserve"> to su svi oni koji su donijeli odluku da sva ili dio svojih</w:t>
      </w:r>
      <w:r>
        <w:rPr>
          <w:rFonts w:eastAsia="ArialMT"/>
          <w:color w:val="000000"/>
        </w:rPr>
        <w:t xml:space="preserve"> </w:t>
      </w:r>
      <w:r w:rsidRPr="00E66A7C">
        <w:rPr>
          <w:rFonts w:eastAsia="ArialMT"/>
          <w:color w:val="000000"/>
        </w:rPr>
        <w:t>slobodnih sredstava i slobodnog vremena potroše na zadovoljavanje svoji turističkih potreba.</w:t>
      </w:r>
      <w:r>
        <w:rPr>
          <w:rFonts w:eastAsia="ArialMT"/>
          <w:color w:val="000000"/>
        </w:rPr>
        <w:t xml:space="preserve"> </w:t>
      </w:r>
    </w:p>
    <w:p w:rsidR="00406740" w:rsidRDefault="00406740" w:rsidP="00406740">
      <w:pPr>
        <w:autoSpaceDE w:val="0"/>
        <w:autoSpaceDN w:val="0"/>
        <w:adjustRightInd w:val="0"/>
        <w:jc w:val="both"/>
        <w:rPr>
          <w:rFonts w:eastAsia="ArialMT"/>
          <w:b/>
          <w:color w:val="000000"/>
        </w:rPr>
      </w:pPr>
      <w:r w:rsidRPr="00E66A7C">
        <w:rPr>
          <w:rFonts w:eastAsia="ArialMT"/>
          <w:color w:val="000000"/>
        </w:rPr>
        <w:t>4. Efektivna potražnja</w:t>
      </w:r>
      <w:r>
        <w:rPr>
          <w:rFonts w:eastAsia="ArialMT"/>
          <w:color w:val="000000"/>
        </w:rPr>
        <w:t xml:space="preserve"> –</w:t>
      </w:r>
      <w:r w:rsidRPr="00E66A7C">
        <w:rPr>
          <w:rFonts w:eastAsia="ArialMT"/>
          <w:color w:val="000000"/>
        </w:rPr>
        <w:t xml:space="preserve"> dio realne potražnje, koji se s aspekta različitih razina turističke ponude koristi uslugama upravo u toj destinaciji, odnosno kod točno određenog pružatelja usluge</w:t>
      </w:r>
      <w:r w:rsidRPr="003866BD">
        <w:rPr>
          <w:rFonts w:eastAsia="ArialMT"/>
          <w:b/>
          <w:color w:val="000000"/>
        </w:rPr>
        <w:t>.</w:t>
      </w: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Default="00406740" w:rsidP="00406740">
      <w:pPr>
        <w:autoSpaceDE w:val="0"/>
        <w:autoSpaceDN w:val="0"/>
        <w:adjustRightInd w:val="0"/>
        <w:jc w:val="both"/>
        <w:rPr>
          <w:rFonts w:eastAsia="ArialMT"/>
          <w:b/>
          <w:color w:val="000000"/>
        </w:rPr>
      </w:pPr>
    </w:p>
    <w:p w:rsidR="00406740" w:rsidRPr="00886AC7" w:rsidRDefault="00406740" w:rsidP="00406740">
      <w:pPr>
        <w:rPr>
          <w:b/>
        </w:rPr>
      </w:pPr>
      <w:r>
        <w:rPr>
          <w:b/>
        </w:rPr>
        <w:t>Tablica 14</w:t>
      </w:r>
      <w:r w:rsidRPr="00886AC7">
        <w:rPr>
          <w:b/>
        </w:rPr>
        <w:t>. Ostvarena noćenja i dolasci u osnovnim objektima</w:t>
      </w:r>
    </w:p>
    <w:p w:rsidR="00406740" w:rsidRDefault="00406740" w:rsidP="00406740"/>
    <w:tbl>
      <w:tblPr>
        <w:tblW w:w="9663" w:type="dxa"/>
        <w:tblBorders>
          <w:insideH w:val="single" w:sz="18" w:space="0" w:color="FFFFFF"/>
          <w:insideV w:val="single" w:sz="18" w:space="0" w:color="FFFFFF"/>
        </w:tblBorders>
        <w:tblLook w:val="00A0" w:firstRow="1" w:lastRow="0" w:firstColumn="1" w:lastColumn="0" w:noHBand="0" w:noVBand="0"/>
      </w:tblPr>
      <w:tblGrid>
        <w:gridCol w:w="1529"/>
        <w:gridCol w:w="1724"/>
        <w:gridCol w:w="1000"/>
        <w:gridCol w:w="1157"/>
        <w:gridCol w:w="1002"/>
        <w:gridCol w:w="1121"/>
        <w:gridCol w:w="1157"/>
        <w:gridCol w:w="1121"/>
      </w:tblGrid>
      <w:tr w:rsidR="00406740" w:rsidRPr="00ED3D30" w:rsidTr="00A27897">
        <w:trPr>
          <w:trHeight w:val="554"/>
        </w:trPr>
        <w:tc>
          <w:tcPr>
            <w:tcW w:w="3253" w:type="dxa"/>
            <w:gridSpan w:val="2"/>
            <w:shd w:val="pct20" w:color="000000" w:fill="FFFFFF"/>
          </w:tcPr>
          <w:p w:rsidR="00406740" w:rsidRPr="00ED3D30" w:rsidRDefault="00406740" w:rsidP="00A27897">
            <w:pPr>
              <w:jc w:val="center"/>
              <w:rPr>
                <w:b/>
                <w:bCs/>
                <w:sz w:val="18"/>
                <w:szCs w:val="18"/>
              </w:rPr>
            </w:pPr>
          </w:p>
        </w:tc>
        <w:tc>
          <w:tcPr>
            <w:tcW w:w="1000" w:type="dxa"/>
            <w:shd w:val="pct20" w:color="000000" w:fill="FFFFFF"/>
            <w:noWrap/>
          </w:tcPr>
          <w:p w:rsidR="00406740" w:rsidRPr="00ED3D30" w:rsidRDefault="00406740" w:rsidP="00A27897">
            <w:pPr>
              <w:jc w:val="center"/>
              <w:rPr>
                <w:b/>
                <w:bCs/>
                <w:sz w:val="18"/>
                <w:szCs w:val="18"/>
              </w:rPr>
            </w:pPr>
            <w:r w:rsidRPr="00ED3D30">
              <w:rPr>
                <w:b/>
                <w:bCs/>
                <w:sz w:val="18"/>
                <w:szCs w:val="18"/>
              </w:rPr>
              <w:t>2018</w:t>
            </w:r>
          </w:p>
        </w:tc>
        <w:tc>
          <w:tcPr>
            <w:tcW w:w="1045" w:type="dxa"/>
            <w:shd w:val="pct20" w:color="000000" w:fill="FFFFFF"/>
          </w:tcPr>
          <w:p w:rsidR="00406740" w:rsidRPr="00ED3D30" w:rsidRDefault="00406740" w:rsidP="00A27897">
            <w:pPr>
              <w:jc w:val="center"/>
              <w:rPr>
                <w:b/>
                <w:bCs/>
                <w:sz w:val="18"/>
                <w:szCs w:val="18"/>
              </w:rPr>
            </w:pPr>
            <w:r w:rsidRPr="00ED3D30">
              <w:rPr>
                <w:b/>
                <w:bCs/>
                <w:sz w:val="18"/>
                <w:szCs w:val="18"/>
              </w:rPr>
              <w:t>2017</w:t>
            </w:r>
          </w:p>
        </w:tc>
        <w:tc>
          <w:tcPr>
            <w:tcW w:w="1002" w:type="dxa"/>
            <w:shd w:val="pct20" w:color="000000" w:fill="FFFFFF"/>
          </w:tcPr>
          <w:p w:rsidR="00406740" w:rsidRPr="00ED3D30" w:rsidRDefault="00406740" w:rsidP="00A27897">
            <w:pPr>
              <w:jc w:val="center"/>
              <w:rPr>
                <w:b/>
                <w:bCs/>
                <w:sz w:val="18"/>
                <w:szCs w:val="18"/>
              </w:rPr>
            </w:pPr>
          </w:p>
        </w:tc>
        <w:tc>
          <w:tcPr>
            <w:tcW w:w="1121" w:type="dxa"/>
            <w:shd w:val="pct20" w:color="000000" w:fill="FFFFFF"/>
            <w:noWrap/>
          </w:tcPr>
          <w:p w:rsidR="00406740" w:rsidRPr="00ED3D30" w:rsidRDefault="00406740" w:rsidP="00A27897">
            <w:pPr>
              <w:ind w:firstLine="75"/>
              <w:jc w:val="center"/>
              <w:rPr>
                <w:b/>
                <w:bCs/>
                <w:sz w:val="18"/>
                <w:szCs w:val="18"/>
              </w:rPr>
            </w:pPr>
            <w:r w:rsidRPr="00ED3D30">
              <w:rPr>
                <w:b/>
                <w:bCs/>
                <w:sz w:val="18"/>
                <w:szCs w:val="18"/>
              </w:rPr>
              <w:t>2018</w:t>
            </w:r>
          </w:p>
        </w:tc>
        <w:tc>
          <w:tcPr>
            <w:tcW w:w="1121" w:type="dxa"/>
            <w:shd w:val="pct20" w:color="000000" w:fill="FFFFFF"/>
          </w:tcPr>
          <w:p w:rsidR="00406740" w:rsidRPr="00ED3D30" w:rsidRDefault="00406740" w:rsidP="00A27897">
            <w:pPr>
              <w:ind w:firstLine="75"/>
              <w:jc w:val="center"/>
              <w:rPr>
                <w:b/>
                <w:bCs/>
                <w:sz w:val="18"/>
                <w:szCs w:val="18"/>
              </w:rPr>
            </w:pPr>
          </w:p>
        </w:tc>
        <w:tc>
          <w:tcPr>
            <w:tcW w:w="1121" w:type="dxa"/>
            <w:shd w:val="pct20" w:color="000000" w:fill="FFFFFF"/>
          </w:tcPr>
          <w:p w:rsidR="00406740" w:rsidRPr="00ED3D30" w:rsidRDefault="00406740" w:rsidP="00A27897">
            <w:pPr>
              <w:jc w:val="center"/>
              <w:rPr>
                <w:b/>
                <w:bCs/>
                <w:sz w:val="18"/>
                <w:szCs w:val="18"/>
              </w:rPr>
            </w:pPr>
            <w:r w:rsidRPr="00ED3D30">
              <w:rPr>
                <w:b/>
                <w:bCs/>
                <w:sz w:val="18"/>
                <w:szCs w:val="18"/>
              </w:rPr>
              <w:t>2017</w:t>
            </w:r>
          </w:p>
        </w:tc>
      </w:tr>
      <w:tr w:rsidR="00406740" w:rsidRPr="00ED3D30" w:rsidTr="00A27897">
        <w:trPr>
          <w:trHeight w:val="164"/>
        </w:trPr>
        <w:tc>
          <w:tcPr>
            <w:tcW w:w="1529" w:type="dxa"/>
            <w:shd w:val="pct5" w:color="000000" w:fill="FFFFFF"/>
            <w:noWrap/>
          </w:tcPr>
          <w:p w:rsidR="00406740" w:rsidRPr="00ED3D30" w:rsidRDefault="00406740" w:rsidP="00A27897">
            <w:pPr>
              <w:jc w:val="center"/>
              <w:rPr>
                <w:b/>
                <w:bCs/>
                <w:sz w:val="18"/>
                <w:szCs w:val="18"/>
              </w:rPr>
            </w:pPr>
            <w:r w:rsidRPr="00ED3D30">
              <w:rPr>
                <w:b/>
                <w:bCs/>
                <w:sz w:val="18"/>
                <w:szCs w:val="18"/>
              </w:rPr>
              <w:t>Turistička zajednica</w:t>
            </w:r>
            <w:r w:rsidRPr="00ED3D30">
              <w:rPr>
                <w:b/>
                <w:bCs/>
                <w:sz w:val="18"/>
                <w:szCs w:val="18"/>
              </w:rPr>
              <w:br/>
              <w:t>Naziv</w:t>
            </w:r>
          </w:p>
        </w:tc>
        <w:tc>
          <w:tcPr>
            <w:tcW w:w="1724" w:type="dxa"/>
            <w:shd w:val="pct5" w:color="000000" w:fill="FFFFFF"/>
            <w:noWrap/>
          </w:tcPr>
          <w:p w:rsidR="00406740" w:rsidRPr="00ED3D30" w:rsidRDefault="00406740" w:rsidP="00A27897">
            <w:pPr>
              <w:jc w:val="center"/>
              <w:rPr>
                <w:b/>
                <w:bCs/>
                <w:sz w:val="18"/>
                <w:szCs w:val="18"/>
              </w:rPr>
            </w:pPr>
            <w:r w:rsidRPr="00ED3D30">
              <w:rPr>
                <w:b/>
                <w:bCs/>
                <w:sz w:val="18"/>
                <w:szCs w:val="18"/>
              </w:rPr>
              <w:t>Objekt</w:t>
            </w:r>
            <w:r w:rsidRPr="00ED3D30">
              <w:rPr>
                <w:b/>
                <w:bCs/>
                <w:sz w:val="18"/>
                <w:szCs w:val="18"/>
              </w:rPr>
              <w:br/>
              <w:t>Vrsta objekta</w:t>
            </w:r>
          </w:p>
        </w:tc>
        <w:tc>
          <w:tcPr>
            <w:tcW w:w="1000" w:type="dxa"/>
            <w:shd w:val="pct5" w:color="000000" w:fill="FFFFFF"/>
            <w:noWrap/>
          </w:tcPr>
          <w:p w:rsidR="00406740" w:rsidRPr="00ED3D30" w:rsidRDefault="00406740" w:rsidP="00A27897">
            <w:pPr>
              <w:jc w:val="center"/>
              <w:rPr>
                <w:b/>
                <w:bCs/>
                <w:sz w:val="18"/>
                <w:szCs w:val="18"/>
              </w:rPr>
            </w:pPr>
            <w:r w:rsidRPr="00ED3D30">
              <w:rPr>
                <w:b/>
                <w:bCs/>
                <w:sz w:val="18"/>
                <w:szCs w:val="18"/>
              </w:rPr>
              <w:t>Broj noćenja</w:t>
            </w:r>
          </w:p>
        </w:tc>
        <w:tc>
          <w:tcPr>
            <w:tcW w:w="1045" w:type="dxa"/>
            <w:shd w:val="pct5" w:color="000000" w:fill="FFFFFF"/>
            <w:noWrap/>
          </w:tcPr>
          <w:p w:rsidR="00406740" w:rsidRPr="00ED3D30" w:rsidRDefault="00406740" w:rsidP="00A27897">
            <w:pPr>
              <w:jc w:val="center"/>
              <w:rPr>
                <w:b/>
                <w:bCs/>
                <w:sz w:val="18"/>
                <w:szCs w:val="18"/>
              </w:rPr>
            </w:pPr>
            <w:r w:rsidRPr="00ED3D30">
              <w:rPr>
                <w:b/>
                <w:bCs/>
                <w:sz w:val="18"/>
                <w:szCs w:val="18"/>
              </w:rPr>
              <w:t>Broj noćenja</w:t>
            </w:r>
            <w:r w:rsidRPr="00ED3D30">
              <w:rPr>
                <w:b/>
                <w:bCs/>
                <w:sz w:val="18"/>
                <w:szCs w:val="18"/>
              </w:rPr>
              <w:br/>
              <w:t>Usporedba</w:t>
            </w:r>
          </w:p>
        </w:tc>
        <w:tc>
          <w:tcPr>
            <w:tcW w:w="1002" w:type="dxa"/>
            <w:shd w:val="pct5" w:color="000000" w:fill="FFFFFF"/>
            <w:noWrap/>
          </w:tcPr>
          <w:p w:rsidR="00406740" w:rsidRPr="00ED3D30" w:rsidRDefault="00406740" w:rsidP="00A27897">
            <w:pPr>
              <w:jc w:val="center"/>
              <w:rPr>
                <w:b/>
                <w:bCs/>
                <w:sz w:val="18"/>
                <w:szCs w:val="18"/>
              </w:rPr>
            </w:pPr>
            <w:r w:rsidRPr="00ED3D30">
              <w:rPr>
                <w:b/>
                <w:bCs/>
                <w:sz w:val="18"/>
                <w:szCs w:val="18"/>
              </w:rPr>
              <w:t>Broj noćenja</w:t>
            </w:r>
            <w:r w:rsidRPr="00ED3D30">
              <w:rPr>
                <w:b/>
                <w:bCs/>
                <w:sz w:val="18"/>
                <w:szCs w:val="18"/>
              </w:rPr>
              <w:br/>
              <w:t>Indeks</w:t>
            </w:r>
          </w:p>
        </w:tc>
        <w:tc>
          <w:tcPr>
            <w:tcW w:w="1121" w:type="dxa"/>
            <w:shd w:val="pct5" w:color="000000" w:fill="FFFFFF"/>
            <w:noWrap/>
          </w:tcPr>
          <w:p w:rsidR="00406740" w:rsidRPr="00ED3D30" w:rsidRDefault="00406740" w:rsidP="00A27897">
            <w:pPr>
              <w:ind w:firstLine="75"/>
              <w:jc w:val="center"/>
              <w:rPr>
                <w:b/>
                <w:bCs/>
                <w:sz w:val="18"/>
                <w:szCs w:val="18"/>
              </w:rPr>
            </w:pPr>
            <w:r w:rsidRPr="00ED3D30">
              <w:rPr>
                <w:b/>
                <w:bCs/>
                <w:sz w:val="18"/>
                <w:szCs w:val="18"/>
              </w:rPr>
              <w:t>Broj dolazaka</w:t>
            </w:r>
          </w:p>
        </w:tc>
        <w:tc>
          <w:tcPr>
            <w:tcW w:w="1121" w:type="dxa"/>
            <w:shd w:val="pct5" w:color="000000" w:fill="FFFFFF"/>
            <w:noWrap/>
          </w:tcPr>
          <w:p w:rsidR="00406740" w:rsidRPr="00ED3D30" w:rsidRDefault="00406740" w:rsidP="00A27897">
            <w:pPr>
              <w:ind w:firstLine="75"/>
              <w:jc w:val="center"/>
              <w:rPr>
                <w:b/>
                <w:bCs/>
                <w:sz w:val="18"/>
                <w:szCs w:val="18"/>
              </w:rPr>
            </w:pPr>
            <w:r w:rsidRPr="00ED3D30">
              <w:rPr>
                <w:b/>
                <w:bCs/>
                <w:sz w:val="18"/>
                <w:szCs w:val="18"/>
              </w:rPr>
              <w:t>Broj dolazaka</w:t>
            </w:r>
            <w:r w:rsidRPr="00ED3D30">
              <w:rPr>
                <w:b/>
                <w:bCs/>
                <w:sz w:val="18"/>
                <w:szCs w:val="18"/>
              </w:rPr>
              <w:br/>
              <w:t>Usporedba</w:t>
            </w:r>
          </w:p>
        </w:tc>
        <w:tc>
          <w:tcPr>
            <w:tcW w:w="1121" w:type="dxa"/>
            <w:shd w:val="pct5" w:color="000000" w:fill="FFFFFF"/>
            <w:noWrap/>
          </w:tcPr>
          <w:p w:rsidR="00406740" w:rsidRPr="00ED3D30" w:rsidRDefault="00406740" w:rsidP="00A27897">
            <w:pPr>
              <w:jc w:val="center"/>
              <w:rPr>
                <w:b/>
                <w:bCs/>
                <w:sz w:val="18"/>
                <w:szCs w:val="18"/>
              </w:rPr>
            </w:pPr>
            <w:r w:rsidRPr="00ED3D30">
              <w:rPr>
                <w:b/>
                <w:bCs/>
                <w:sz w:val="18"/>
                <w:szCs w:val="18"/>
              </w:rPr>
              <w:t>Broj dolazaka</w:t>
            </w:r>
            <w:r w:rsidRPr="00ED3D30">
              <w:rPr>
                <w:b/>
                <w:bCs/>
                <w:sz w:val="18"/>
                <w:szCs w:val="18"/>
              </w:rPr>
              <w:br/>
              <w:t>Indeks</w:t>
            </w:r>
          </w:p>
        </w:tc>
      </w:tr>
      <w:tr w:rsidR="00406740" w:rsidRPr="00ED3D30" w:rsidTr="00A27897">
        <w:trPr>
          <w:trHeight w:val="164"/>
        </w:trPr>
        <w:tc>
          <w:tcPr>
            <w:tcW w:w="152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724" w:type="dxa"/>
            <w:shd w:val="pct20" w:color="000000" w:fill="FFFFFF"/>
            <w:noWrap/>
          </w:tcPr>
          <w:p w:rsidR="00406740" w:rsidRPr="00ED3D30" w:rsidRDefault="00406740" w:rsidP="00A27897">
            <w:pPr>
              <w:rPr>
                <w:sz w:val="18"/>
                <w:szCs w:val="18"/>
              </w:rPr>
            </w:pPr>
            <w:r w:rsidRPr="00ED3D30">
              <w:rPr>
                <w:sz w:val="18"/>
                <w:szCs w:val="18"/>
              </w:rPr>
              <w:t>Objekti na OPG-u (seljačkom domaćinstvu)</w:t>
            </w:r>
          </w:p>
        </w:tc>
        <w:tc>
          <w:tcPr>
            <w:tcW w:w="1000" w:type="dxa"/>
            <w:shd w:val="pct20" w:color="000000" w:fill="FFFFFF"/>
            <w:noWrap/>
          </w:tcPr>
          <w:p w:rsidR="00406740" w:rsidRPr="00ED3D30" w:rsidRDefault="00406740" w:rsidP="00A27897">
            <w:pPr>
              <w:jc w:val="right"/>
              <w:rPr>
                <w:sz w:val="18"/>
                <w:szCs w:val="18"/>
              </w:rPr>
            </w:pPr>
            <w:r w:rsidRPr="00ED3D30">
              <w:rPr>
                <w:sz w:val="18"/>
                <w:szCs w:val="18"/>
              </w:rPr>
              <w:t>934</w:t>
            </w:r>
          </w:p>
        </w:tc>
        <w:tc>
          <w:tcPr>
            <w:tcW w:w="1045" w:type="dxa"/>
            <w:shd w:val="pct20" w:color="000000" w:fill="FFFFFF"/>
            <w:noWrap/>
          </w:tcPr>
          <w:p w:rsidR="00406740" w:rsidRPr="00ED3D30" w:rsidRDefault="00406740" w:rsidP="00A27897">
            <w:pPr>
              <w:jc w:val="right"/>
              <w:rPr>
                <w:sz w:val="18"/>
                <w:szCs w:val="18"/>
              </w:rPr>
            </w:pPr>
            <w:r w:rsidRPr="00ED3D30">
              <w:rPr>
                <w:sz w:val="18"/>
                <w:szCs w:val="18"/>
              </w:rPr>
              <w:t>965</w:t>
            </w:r>
          </w:p>
        </w:tc>
        <w:tc>
          <w:tcPr>
            <w:tcW w:w="1002" w:type="dxa"/>
            <w:shd w:val="pct20" w:color="000000" w:fill="FFFFFF"/>
            <w:noWrap/>
          </w:tcPr>
          <w:p w:rsidR="00406740" w:rsidRPr="00ED3D30" w:rsidRDefault="00406740" w:rsidP="00A27897">
            <w:pPr>
              <w:jc w:val="right"/>
              <w:rPr>
                <w:sz w:val="18"/>
                <w:szCs w:val="18"/>
              </w:rPr>
            </w:pPr>
            <w:r w:rsidRPr="00ED3D30">
              <w:rPr>
                <w:sz w:val="18"/>
                <w:szCs w:val="18"/>
              </w:rPr>
              <w:t>96,79</w:t>
            </w:r>
          </w:p>
        </w:tc>
        <w:tc>
          <w:tcPr>
            <w:tcW w:w="1121" w:type="dxa"/>
            <w:shd w:val="pct20" w:color="000000" w:fill="FFFFFF"/>
            <w:noWrap/>
          </w:tcPr>
          <w:p w:rsidR="00406740" w:rsidRPr="00ED3D30" w:rsidRDefault="00406740" w:rsidP="00A27897">
            <w:pPr>
              <w:ind w:firstLine="75"/>
              <w:jc w:val="right"/>
              <w:rPr>
                <w:sz w:val="18"/>
                <w:szCs w:val="18"/>
              </w:rPr>
            </w:pPr>
            <w:r w:rsidRPr="00ED3D30">
              <w:rPr>
                <w:sz w:val="18"/>
                <w:szCs w:val="18"/>
              </w:rPr>
              <w:t>90</w:t>
            </w:r>
          </w:p>
        </w:tc>
        <w:tc>
          <w:tcPr>
            <w:tcW w:w="1121" w:type="dxa"/>
            <w:shd w:val="pct20" w:color="000000" w:fill="FFFFFF"/>
            <w:noWrap/>
          </w:tcPr>
          <w:p w:rsidR="00406740" w:rsidRPr="00ED3D30" w:rsidRDefault="00406740" w:rsidP="00A27897">
            <w:pPr>
              <w:ind w:firstLine="75"/>
              <w:jc w:val="right"/>
              <w:rPr>
                <w:sz w:val="18"/>
                <w:szCs w:val="18"/>
              </w:rPr>
            </w:pPr>
            <w:r w:rsidRPr="00ED3D30">
              <w:rPr>
                <w:sz w:val="18"/>
                <w:szCs w:val="18"/>
              </w:rPr>
              <w:t>88</w:t>
            </w:r>
          </w:p>
        </w:tc>
        <w:tc>
          <w:tcPr>
            <w:tcW w:w="1121" w:type="dxa"/>
            <w:shd w:val="pct20" w:color="000000" w:fill="FFFFFF"/>
            <w:noWrap/>
          </w:tcPr>
          <w:p w:rsidR="00406740" w:rsidRPr="00ED3D30" w:rsidRDefault="00406740" w:rsidP="00A27897">
            <w:pPr>
              <w:jc w:val="right"/>
              <w:rPr>
                <w:sz w:val="18"/>
                <w:szCs w:val="18"/>
              </w:rPr>
            </w:pPr>
            <w:r w:rsidRPr="00ED3D30">
              <w:rPr>
                <w:sz w:val="18"/>
                <w:szCs w:val="18"/>
              </w:rPr>
              <w:t>102,27</w:t>
            </w:r>
          </w:p>
        </w:tc>
      </w:tr>
      <w:tr w:rsidR="00406740" w:rsidRPr="00ED3D30" w:rsidTr="00A27897">
        <w:trPr>
          <w:trHeight w:val="164"/>
        </w:trPr>
        <w:tc>
          <w:tcPr>
            <w:tcW w:w="1529"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724" w:type="dxa"/>
            <w:shd w:val="pct5" w:color="000000" w:fill="FFFFFF"/>
            <w:noWrap/>
          </w:tcPr>
          <w:p w:rsidR="00406740" w:rsidRPr="00ED3D30" w:rsidRDefault="00406740" w:rsidP="00A27897">
            <w:pPr>
              <w:rPr>
                <w:sz w:val="18"/>
                <w:szCs w:val="18"/>
              </w:rPr>
            </w:pPr>
            <w:r w:rsidRPr="00ED3D30">
              <w:rPr>
                <w:sz w:val="18"/>
                <w:szCs w:val="18"/>
              </w:rPr>
              <w:t>Objekti u domaćinstvu</w:t>
            </w:r>
          </w:p>
        </w:tc>
        <w:tc>
          <w:tcPr>
            <w:tcW w:w="1000" w:type="dxa"/>
            <w:shd w:val="pct5" w:color="000000" w:fill="FFFFFF"/>
            <w:noWrap/>
          </w:tcPr>
          <w:p w:rsidR="00406740" w:rsidRPr="00ED3D30" w:rsidRDefault="00406740" w:rsidP="00A27897">
            <w:pPr>
              <w:jc w:val="right"/>
              <w:rPr>
                <w:sz w:val="18"/>
                <w:szCs w:val="18"/>
              </w:rPr>
            </w:pPr>
            <w:r w:rsidRPr="00ED3D30">
              <w:rPr>
                <w:sz w:val="18"/>
                <w:szCs w:val="18"/>
              </w:rPr>
              <w:t>39.604</w:t>
            </w:r>
          </w:p>
        </w:tc>
        <w:tc>
          <w:tcPr>
            <w:tcW w:w="1045" w:type="dxa"/>
            <w:shd w:val="pct5" w:color="000000" w:fill="FFFFFF"/>
            <w:noWrap/>
          </w:tcPr>
          <w:p w:rsidR="00406740" w:rsidRPr="00ED3D30" w:rsidRDefault="00406740" w:rsidP="00A27897">
            <w:pPr>
              <w:jc w:val="right"/>
              <w:rPr>
                <w:sz w:val="18"/>
                <w:szCs w:val="18"/>
              </w:rPr>
            </w:pPr>
            <w:r w:rsidRPr="00ED3D30">
              <w:rPr>
                <w:sz w:val="18"/>
                <w:szCs w:val="18"/>
              </w:rPr>
              <w:t>38.460</w:t>
            </w:r>
          </w:p>
        </w:tc>
        <w:tc>
          <w:tcPr>
            <w:tcW w:w="1002" w:type="dxa"/>
            <w:shd w:val="pct5" w:color="000000" w:fill="FFFFFF"/>
            <w:noWrap/>
          </w:tcPr>
          <w:p w:rsidR="00406740" w:rsidRPr="00ED3D30" w:rsidRDefault="00406740" w:rsidP="00A27897">
            <w:pPr>
              <w:jc w:val="right"/>
              <w:rPr>
                <w:sz w:val="18"/>
                <w:szCs w:val="18"/>
              </w:rPr>
            </w:pPr>
            <w:r w:rsidRPr="00ED3D30">
              <w:rPr>
                <w:sz w:val="18"/>
                <w:szCs w:val="18"/>
              </w:rPr>
              <w:t>102,97</w:t>
            </w:r>
          </w:p>
        </w:tc>
        <w:tc>
          <w:tcPr>
            <w:tcW w:w="1121" w:type="dxa"/>
            <w:shd w:val="pct5" w:color="000000" w:fill="FFFFFF"/>
            <w:noWrap/>
          </w:tcPr>
          <w:p w:rsidR="00406740" w:rsidRPr="00ED3D30" w:rsidRDefault="00406740" w:rsidP="00A27897">
            <w:pPr>
              <w:ind w:firstLine="75"/>
              <w:jc w:val="right"/>
              <w:rPr>
                <w:sz w:val="18"/>
                <w:szCs w:val="18"/>
              </w:rPr>
            </w:pPr>
            <w:r w:rsidRPr="00ED3D30">
              <w:rPr>
                <w:sz w:val="18"/>
                <w:szCs w:val="18"/>
              </w:rPr>
              <w:t>4.492</w:t>
            </w:r>
          </w:p>
        </w:tc>
        <w:tc>
          <w:tcPr>
            <w:tcW w:w="1121" w:type="dxa"/>
            <w:shd w:val="pct5" w:color="000000" w:fill="FFFFFF"/>
            <w:noWrap/>
          </w:tcPr>
          <w:p w:rsidR="00406740" w:rsidRPr="00ED3D30" w:rsidRDefault="00406740" w:rsidP="00A27897">
            <w:pPr>
              <w:ind w:firstLine="75"/>
              <w:jc w:val="right"/>
              <w:rPr>
                <w:sz w:val="18"/>
                <w:szCs w:val="18"/>
              </w:rPr>
            </w:pPr>
            <w:r w:rsidRPr="00ED3D30">
              <w:rPr>
                <w:sz w:val="18"/>
                <w:szCs w:val="18"/>
              </w:rPr>
              <w:t>4.171</w:t>
            </w:r>
          </w:p>
        </w:tc>
        <w:tc>
          <w:tcPr>
            <w:tcW w:w="1121" w:type="dxa"/>
            <w:shd w:val="pct5" w:color="000000" w:fill="FFFFFF"/>
            <w:noWrap/>
          </w:tcPr>
          <w:p w:rsidR="00406740" w:rsidRPr="00ED3D30" w:rsidRDefault="00406740" w:rsidP="00A27897">
            <w:pPr>
              <w:jc w:val="right"/>
              <w:rPr>
                <w:sz w:val="18"/>
                <w:szCs w:val="18"/>
              </w:rPr>
            </w:pPr>
            <w:r w:rsidRPr="00ED3D30">
              <w:rPr>
                <w:sz w:val="18"/>
                <w:szCs w:val="18"/>
              </w:rPr>
              <w:t>107,70</w:t>
            </w:r>
          </w:p>
        </w:tc>
      </w:tr>
      <w:tr w:rsidR="00406740" w:rsidRPr="00ED3D30" w:rsidTr="00A27897">
        <w:trPr>
          <w:trHeight w:val="388"/>
        </w:trPr>
        <w:tc>
          <w:tcPr>
            <w:tcW w:w="152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724" w:type="dxa"/>
            <w:shd w:val="pct20" w:color="000000" w:fill="FFFFFF"/>
          </w:tcPr>
          <w:p w:rsidR="00406740" w:rsidRPr="00ED3D30" w:rsidRDefault="00406740" w:rsidP="00A27897">
            <w:pPr>
              <w:rPr>
                <w:sz w:val="18"/>
                <w:szCs w:val="18"/>
              </w:rPr>
            </w:pPr>
            <w:r w:rsidRPr="00ED3D30">
              <w:rPr>
                <w:sz w:val="18"/>
                <w:szCs w:val="18"/>
              </w:rPr>
              <w:t>Ostali ugostiteljski objekti za smještaj (Druge vrste - skupina kampovi)</w:t>
            </w:r>
          </w:p>
        </w:tc>
        <w:tc>
          <w:tcPr>
            <w:tcW w:w="1000" w:type="dxa"/>
            <w:shd w:val="pct20" w:color="000000" w:fill="FFFFFF"/>
            <w:noWrap/>
          </w:tcPr>
          <w:p w:rsidR="00406740" w:rsidRPr="00ED3D30" w:rsidRDefault="00406740" w:rsidP="00A27897">
            <w:pPr>
              <w:jc w:val="right"/>
              <w:rPr>
                <w:sz w:val="18"/>
                <w:szCs w:val="18"/>
              </w:rPr>
            </w:pPr>
            <w:r w:rsidRPr="00ED3D30">
              <w:rPr>
                <w:sz w:val="18"/>
                <w:szCs w:val="18"/>
              </w:rPr>
              <w:t>22.887</w:t>
            </w:r>
          </w:p>
        </w:tc>
        <w:tc>
          <w:tcPr>
            <w:tcW w:w="1045" w:type="dxa"/>
            <w:shd w:val="pct20" w:color="000000" w:fill="FFFFFF"/>
            <w:noWrap/>
          </w:tcPr>
          <w:p w:rsidR="00406740" w:rsidRPr="00ED3D30" w:rsidRDefault="00406740" w:rsidP="00A27897">
            <w:pPr>
              <w:jc w:val="right"/>
              <w:rPr>
                <w:sz w:val="18"/>
                <w:szCs w:val="18"/>
              </w:rPr>
            </w:pPr>
            <w:r w:rsidRPr="00ED3D30">
              <w:rPr>
                <w:sz w:val="18"/>
                <w:szCs w:val="18"/>
              </w:rPr>
              <w:t>18.714</w:t>
            </w:r>
          </w:p>
        </w:tc>
        <w:tc>
          <w:tcPr>
            <w:tcW w:w="1002" w:type="dxa"/>
            <w:shd w:val="pct20" w:color="000000" w:fill="FFFFFF"/>
            <w:noWrap/>
          </w:tcPr>
          <w:p w:rsidR="00406740" w:rsidRPr="00ED3D30" w:rsidRDefault="00406740" w:rsidP="00A27897">
            <w:pPr>
              <w:jc w:val="right"/>
              <w:rPr>
                <w:sz w:val="18"/>
                <w:szCs w:val="18"/>
              </w:rPr>
            </w:pPr>
            <w:r w:rsidRPr="00ED3D30">
              <w:rPr>
                <w:sz w:val="18"/>
                <w:szCs w:val="18"/>
              </w:rPr>
              <w:t>122,30</w:t>
            </w:r>
          </w:p>
        </w:tc>
        <w:tc>
          <w:tcPr>
            <w:tcW w:w="1121" w:type="dxa"/>
            <w:shd w:val="pct20" w:color="000000" w:fill="FFFFFF"/>
            <w:noWrap/>
          </w:tcPr>
          <w:p w:rsidR="00406740" w:rsidRPr="00ED3D30" w:rsidRDefault="00406740" w:rsidP="00A27897">
            <w:pPr>
              <w:ind w:firstLine="75"/>
              <w:jc w:val="right"/>
              <w:rPr>
                <w:sz w:val="18"/>
                <w:szCs w:val="18"/>
              </w:rPr>
            </w:pPr>
            <w:r w:rsidRPr="00ED3D30">
              <w:rPr>
                <w:sz w:val="18"/>
                <w:szCs w:val="18"/>
              </w:rPr>
              <w:t>2.705</w:t>
            </w:r>
          </w:p>
        </w:tc>
        <w:tc>
          <w:tcPr>
            <w:tcW w:w="1121" w:type="dxa"/>
            <w:shd w:val="pct20" w:color="000000" w:fill="FFFFFF"/>
            <w:noWrap/>
          </w:tcPr>
          <w:p w:rsidR="00406740" w:rsidRPr="00ED3D30" w:rsidRDefault="00406740" w:rsidP="00A27897">
            <w:pPr>
              <w:ind w:firstLine="75"/>
              <w:jc w:val="right"/>
              <w:rPr>
                <w:sz w:val="18"/>
                <w:szCs w:val="18"/>
              </w:rPr>
            </w:pPr>
            <w:r w:rsidRPr="00ED3D30">
              <w:rPr>
                <w:sz w:val="18"/>
                <w:szCs w:val="18"/>
              </w:rPr>
              <w:t>2.235</w:t>
            </w:r>
          </w:p>
        </w:tc>
        <w:tc>
          <w:tcPr>
            <w:tcW w:w="1121" w:type="dxa"/>
            <w:shd w:val="pct20" w:color="000000" w:fill="FFFFFF"/>
            <w:noWrap/>
          </w:tcPr>
          <w:p w:rsidR="00406740" w:rsidRPr="00ED3D30" w:rsidRDefault="00406740" w:rsidP="00A27897">
            <w:pPr>
              <w:jc w:val="right"/>
              <w:rPr>
                <w:sz w:val="18"/>
                <w:szCs w:val="18"/>
              </w:rPr>
            </w:pPr>
            <w:r w:rsidRPr="00ED3D30">
              <w:rPr>
                <w:sz w:val="18"/>
                <w:szCs w:val="18"/>
              </w:rPr>
              <w:t>121,03</w:t>
            </w:r>
          </w:p>
        </w:tc>
      </w:tr>
      <w:tr w:rsidR="00406740" w:rsidRPr="00ED3D30" w:rsidTr="00A27897">
        <w:trPr>
          <w:trHeight w:val="164"/>
        </w:trPr>
        <w:tc>
          <w:tcPr>
            <w:tcW w:w="1529"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Ukupno</w:t>
            </w:r>
          </w:p>
        </w:tc>
        <w:tc>
          <w:tcPr>
            <w:tcW w:w="1724" w:type="dxa"/>
            <w:shd w:val="pct5" w:color="000000" w:fill="FFFFFF"/>
            <w:noWrap/>
          </w:tcPr>
          <w:p w:rsidR="00406740" w:rsidRPr="00ED3D30" w:rsidRDefault="00406740" w:rsidP="00A27897">
            <w:pPr>
              <w:rPr>
                <w:b/>
                <w:bCs/>
                <w:color w:val="800000"/>
                <w:sz w:val="18"/>
                <w:szCs w:val="18"/>
              </w:rPr>
            </w:pPr>
          </w:p>
        </w:tc>
        <w:tc>
          <w:tcPr>
            <w:tcW w:w="1000" w:type="dxa"/>
            <w:shd w:val="pct5" w:color="000000" w:fill="FFFFFF"/>
            <w:noWrap/>
          </w:tcPr>
          <w:p w:rsidR="00406740" w:rsidRPr="00ED3D30" w:rsidRDefault="00406740" w:rsidP="00A27897">
            <w:pPr>
              <w:jc w:val="right"/>
              <w:rPr>
                <w:b/>
                <w:bCs/>
                <w:color w:val="800000"/>
                <w:sz w:val="18"/>
                <w:szCs w:val="18"/>
              </w:rPr>
            </w:pPr>
            <w:r w:rsidRPr="00ED3D30">
              <w:rPr>
                <w:b/>
                <w:bCs/>
                <w:color w:val="800000"/>
                <w:sz w:val="18"/>
                <w:szCs w:val="18"/>
              </w:rPr>
              <w:t>74.151</w:t>
            </w:r>
          </w:p>
        </w:tc>
        <w:tc>
          <w:tcPr>
            <w:tcW w:w="1045" w:type="dxa"/>
            <w:shd w:val="pct5" w:color="000000" w:fill="FFFFFF"/>
            <w:noWrap/>
          </w:tcPr>
          <w:p w:rsidR="00406740" w:rsidRPr="00ED3D30" w:rsidRDefault="00406740" w:rsidP="00A27897">
            <w:pPr>
              <w:jc w:val="right"/>
              <w:rPr>
                <w:b/>
                <w:bCs/>
                <w:color w:val="800000"/>
                <w:sz w:val="18"/>
                <w:szCs w:val="18"/>
              </w:rPr>
            </w:pPr>
            <w:r w:rsidRPr="00ED3D30">
              <w:rPr>
                <w:b/>
                <w:bCs/>
                <w:color w:val="800000"/>
                <w:sz w:val="18"/>
                <w:szCs w:val="18"/>
              </w:rPr>
              <w:t>70.539</w:t>
            </w:r>
          </w:p>
        </w:tc>
        <w:tc>
          <w:tcPr>
            <w:tcW w:w="1002" w:type="dxa"/>
            <w:shd w:val="pct5" w:color="000000" w:fill="FFFFFF"/>
            <w:noWrap/>
          </w:tcPr>
          <w:p w:rsidR="00406740" w:rsidRPr="00ED3D30" w:rsidRDefault="00406740" w:rsidP="00A27897">
            <w:pPr>
              <w:jc w:val="right"/>
              <w:rPr>
                <w:b/>
                <w:bCs/>
                <w:color w:val="800000"/>
                <w:sz w:val="18"/>
                <w:szCs w:val="18"/>
              </w:rPr>
            </w:pPr>
            <w:r w:rsidRPr="00ED3D30">
              <w:rPr>
                <w:b/>
                <w:bCs/>
                <w:color w:val="800000"/>
                <w:sz w:val="18"/>
                <w:szCs w:val="18"/>
              </w:rPr>
              <w:t>105,12</w:t>
            </w:r>
          </w:p>
        </w:tc>
        <w:tc>
          <w:tcPr>
            <w:tcW w:w="1121" w:type="dxa"/>
            <w:shd w:val="pct5" w:color="000000" w:fill="FFFFFF"/>
            <w:noWrap/>
          </w:tcPr>
          <w:p w:rsidR="00406740" w:rsidRPr="00ED3D30" w:rsidRDefault="00406740" w:rsidP="00A27897">
            <w:pPr>
              <w:ind w:firstLine="75"/>
              <w:jc w:val="right"/>
              <w:rPr>
                <w:b/>
                <w:bCs/>
                <w:color w:val="800000"/>
                <w:sz w:val="18"/>
                <w:szCs w:val="18"/>
              </w:rPr>
            </w:pPr>
            <w:r w:rsidRPr="00ED3D30">
              <w:rPr>
                <w:b/>
                <w:bCs/>
                <w:color w:val="800000"/>
                <w:sz w:val="18"/>
                <w:szCs w:val="18"/>
              </w:rPr>
              <w:t>7.818</w:t>
            </w:r>
          </w:p>
        </w:tc>
        <w:tc>
          <w:tcPr>
            <w:tcW w:w="1121" w:type="dxa"/>
            <w:shd w:val="pct5" w:color="000000" w:fill="FFFFFF"/>
            <w:noWrap/>
          </w:tcPr>
          <w:p w:rsidR="00406740" w:rsidRPr="00ED3D30" w:rsidRDefault="00406740" w:rsidP="00A27897">
            <w:pPr>
              <w:ind w:firstLine="75"/>
              <w:jc w:val="right"/>
              <w:rPr>
                <w:b/>
                <w:bCs/>
                <w:color w:val="800000"/>
                <w:sz w:val="18"/>
                <w:szCs w:val="18"/>
              </w:rPr>
            </w:pPr>
            <w:r w:rsidRPr="00ED3D30">
              <w:rPr>
                <w:b/>
                <w:bCs/>
                <w:color w:val="800000"/>
                <w:sz w:val="18"/>
                <w:szCs w:val="18"/>
              </w:rPr>
              <w:t>7.119</w:t>
            </w:r>
          </w:p>
        </w:tc>
        <w:tc>
          <w:tcPr>
            <w:tcW w:w="1121" w:type="dxa"/>
            <w:shd w:val="pct5" w:color="000000" w:fill="FFFFFF"/>
            <w:noWrap/>
          </w:tcPr>
          <w:p w:rsidR="00406740" w:rsidRPr="00ED3D30" w:rsidRDefault="00406740" w:rsidP="00A27897">
            <w:pPr>
              <w:jc w:val="right"/>
              <w:rPr>
                <w:b/>
                <w:bCs/>
                <w:color w:val="800000"/>
                <w:sz w:val="18"/>
                <w:szCs w:val="18"/>
              </w:rPr>
            </w:pPr>
            <w:r w:rsidRPr="00ED3D30">
              <w:rPr>
                <w:b/>
                <w:bCs/>
                <w:color w:val="800000"/>
                <w:sz w:val="18"/>
                <w:szCs w:val="18"/>
              </w:rPr>
              <w:t>109,82</w:t>
            </w:r>
          </w:p>
        </w:tc>
      </w:tr>
    </w:tbl>
    <w:p w:rsidR="00406740" w:rsidRDefault="00406740" w:rsidP="00406740">
      <w:r w:rsidRPr="00B60378">
        <w:rPr>
          <w:i/>
          <w:iCs/>
          <w:sz w:val="22"/>
          <w:szCs w:val="22"/>
        </w:rPr>
        <w:t>Izvor: TZ općine Kaštelir – Labinci, 2019</w:t>
      </w:r>
      <w:r>
        <w:t>.</w:t>
      </w:r>
    </w:p>
    <w:p w:rsidR="00406740" w:rsidRDefault="00406740" w:rsidP="00406740">
      <w:pPr>
        <w:autoSpaceDE w:val="0"/>
        <w:autoSpaceDN w:val="0"/>
        <w:adjustRightInd w:val="0"/>
        <w:jc w:val="both"/>
        <w:rPr>
          <w:rFonts w:eastAsia="ArialMT"/>
          <w:b/>
          <w:color w:val="000000"/>
        </w:rPr>
      </w:pPr>
    </w:p>
    <w:p w:rsidR="00406740" w:rsidRDefault="00406740" w:rsidP="00406740">
      <w:pPr>
        <w:jc w:val="center"/>
        <w:rPr>
          <w:b/>
        </w:rPr>
      </w:pPr>
      <w:r>
        <w:rPr>
          <w:b/>
        </w:rPr>
        <w:t>Tablica 15.</w:t>
      </w:r>
      <w:r w:rsidRPr="00123C03">
        <w:rPr>
          <w:b/>
        </w:rPr>
        <w:t xml:space="preserve"> Broj noćenja i dolazaka po strukturi smještaja u Općini Kaštelir</w:t>
      </w:r>
      <w:r>
        <w:rPr>
          <w:b/>
        </w:rPr>
        <w:t xml:space="preserve"> – </w:t>
      </w:r>
      <w:r w:rsidRPr="00123C03">
        <w:rPr>
          <w:b/>
        </w:rPr>
        <w:t>L</w:t>
      </w:r>
      <w:r>
        <w:rPr>
          <w:b/>
        </w:rPr>
        <w:t>abinci 2018. – 2017.</w:t>
      </w:r>
    </w:p>
    <w:p w:rsidR="00406740" w:rsidRPr="00123C03" w:rsidRDefault="00406740" w:rsidP="00406740">
      <w:pPr>
        <w:jc w:val="center"/>
        <w:rPr>
          <w:b/>
        </w:rPr>
      </w:pPr>
    </w:p>
    <w:tbl>
      <w:tblPr>
        <w:tblW w:w="8946" w:type="dxa"/>
        <w:jc w:val="center"/>
        <w:tblBorders>
          <w:insideH w:val="single" w:sz="18" w:space="0" w:color="FFFFFF"/>
          <w:insideV w:val="single" w:sz="18" w:space="0" w:color="FFFFFF"/>
        </w:tblBorders>
        <w:tblLayout w:type="fixed"/>
        <w:tblLook w:val="00A0" w:firstRow="1" w:lastRow="0" w:firstColumn="1" w:lastColumn="0" w:noHBand="0" w:noVBand="0"/>
      </w:tblPr>
      <w:tblGrid>
        <w:gridCol w:w="1459"/>
        <w:gridCol w:w="1628"/>
        <w:gridCol w:w="976"/>
        <w:gridCol w:w="977"/>
        <w:gridCol w:w="976"/>
        <w:gridCol w:w="977"/>
        <w:gridCol w:w="976"/>
        <w:gridCol w:w="977"/>
      </w:tblGrid>
      <w:tr w:rsidR="00406740" w:rsidRPr="00ED3D30" w:rsidTr="00A27897">
        <w:trPr>
          <w:trHeight w:val="743"/>
          <w:jc w:val="center"/>
        </w:trPr>
        <w:tc>
          <w:tcPr>
            <w:tcW w:w="3087" w:type="dxa"/>
            <w:gridSpan w:val="2"/>
            <w:shd w:val="pct20" w:color="000000" w:fill="FFFFFF"/>
          </w:tcPr>
          <w:p w:rsidR="00406740" w:rsidRPr="00ED3D30" w:rsidRDefault="00406740" w:rsidP="00A27897">
            <w:pPr>
              <w:rPr>
                <w:b/>
                <w:bCs/>
                <w:sz w:val="18"/>
                <w:szCs w:val="18"/>
              </w:rPr>
            </w:pPr>
            <w:r w:rsidRPr="00ED3D30">
              <w:rPr>
                <w:b/>
                <w:bCs/>
                <w:sz w:val="18"/>
                <w:szCs w:val="18"/>
              </w:rPr>
              <w:t>Broj noćenja i dolazaka po strukturi smještaja</w:t>
            </w:r>
          </w:p>
        </w:tc>
        <w:tc>
          <w:tcPr>
            <w:tcW w:w="976" w:type="dxa"/>
            <w:shd w:val="pct20" w:color="000000" w:fill="FFFFFF"/>
            <w:noWrap/>
          </w:tcPr>
          <w:p w:rsidR="00406740" w:rsidRPr="00ED3D30" w:rsidRDefault="00406740" w:rsidP="00A27897">
            <w:pPr>
              <w:rPr>
                <w:b/>
                <w:bCs/>
                <w:sz w:val="18"/>
                <w:szCs w:val="18"/>
              </w:rPr>
            </w:pPr>
            <w:r w:rsidRPr="00ED3D30">
              <w:rPr>
                <w:b/>
                <w:bCs/>
                <w:sz w:val="18"/>
                <w:szCs w:val="18"/>
              </w:rPr>
              <w:t>2018</w:t>
            </w:r>
          </w:p>
        </w:tc>
        <w:tc>
          <w:tcPr>
            <w:tcW w:w="977" w:type="dxa"/>
            <w:shd w:val="pct20" w:color="000000" w:fill="FFFFFF"/>
          </w:tcPr>
          <w:p w:rsidR="00406740" w:rsidRPr="00ED3D30" w:rsidRDefault="00406740" w:rsidP="00A27897">
            <w:pPr>
              <w:rPr>
                <w:b/>
                <w:bCs/>
                <w:sz w:val="18"/>
                <w:szCs w:val="18"/>
              </w:rPr>
            </w:pPr>
            <w:r w:rsidRPr="00ED3D30">
              <w:rPr>
                <w:b/>
                <w:bCs/>
                <w:sz w:val="18"/>
                <w:szCs w:val="18"/>
              </w:rPr>
              <w:t>2017</w:t>
            </w:r>
          </w:p>
        </w:tc>
        <w:tc>
          <w:tcPr>
            <w:tcW w:w="976" w:type="dxa"/>
            <w:shd w:val="pct20" w:color="000000" w:fill="FFFFFF"/>
          </w:tcPr>
          <w:p w:rsidR="00406740" w:rsidRPr="00ED3D30" w:rsidRDefault="00406740" w:rsidP="00A27897">
            <w:pPr>
              <w:rPr>
                <w:b/>
                <w:bCs/>
                <w:sz w:val="18"/>
                <w:szCs w:val="18"/>
              </w:rPr>
            </w:pPr>
          </w:p>
        </w:tc>
        <w:tc>
          <w:tcPr>
            <w:tcW w:w="977" w:type="dxa"/>
            <w:shd w:val="pct20" w:color="000000" w:fill="FFFFFF"/>
            <w:noWrap/>
          </w:tcPr>
          <w:p w:rsidR="00406740" w:rsidRPr="00ED3D30" w:rsidRDefault="00406740" w:rsidP="00A27897">
            <w:pPr>
              <w:rPr>
                <w:b/>
                <w:bCs/>
                <w:sz w:val="18"/>
                <w:szCs w:val="18"/>
              </w:rPr>
            </w:pPr>
            <w:r w:rsidRPr="00ED3D30">
              <w:rPr>
                <w:b/>
                <w:bCs/>
                <w:sz w:val="18"/>
                <w:szCs w:val="18"/>
              </w:rPr>
              <w:t>2018</w:t>
            </w:r>
          </w:p>
        </w:tc>
        <w:tc>
          <w:tcPr>
            <w:tcW w:w="976" w:type="dxa"/>
            <w:shd w:val="pct20" w:color="000000" w:fill="FFFFFF"/>
          </w:tcPr>
          <w:p w:rsidR="00406740" w:rsidRPr="00ED3D30" w:rsidRDefault="00406740" w:rsidP="00A27897">
            <w:pPr>
              <w:rPr>
                <w:b/>
                <w:bCs/>
                <w:sz w:val="18"/>
                <w:szCs w:val="18"/>
              </w:rPr>
            </w:pPr>
            <w:r w:rsidRPr="00ED3D30">
              <w:rPr>
                <w:b/>
                <w:bCs/>
                <w:sz w:val="18"/>
                <w:szCs w:val="18"/>
              </w:rPr>
              <w:t>2017</w:t>
            </w:r>
          </w:p>
        </w:tc>
        <w:tc>
          <w:tcPr>
            <w:tcW w:w="977" w:type="dxa"/>
            <w:shd w:val="pct20" w:color="000000" w:fill="FFFFFF"/>
          </w:tcPr>
          <w:p w:rsidR="00406740" w:rsidRPr="00ED3D30" w:rsidRDefault="00406740" w:rsidP="00A27897">
            <w:pPr>
              <w:rPr>
                <w:b/>
                <w:bCs/>
                <w:sz w:val="18"/>
                <w:szCs w:val="18"/>
              </w:rPr>
            </w:pPr>
          </w:p>
        </w:tc>
      </w:tr>
      <w:tr w:rsidR="00406740" w:rsidRPr="00ED3D30" w:rsidTr="00A27897">
        <w:trPr>
          <w:trHeight w:val="743"/>
          <w:jc w:val="center"/>
        </w:trPr>
        <w:tc>
          <w:tcPr>
            <w:tcW w:w="1459" w:type="dxa"/>
            <w:shd w:val="pct5" w:color="000000" w:fill="FFFFFF"/>
          </w:tcPr>
          <w:p w:rsidR="00406740" w:rsidRPr="00ED3D30" w:rsidRDefault="00406740" w:rsidP="00A27897">
            <w:pPr>
              <w:rPr>
                <w:sz w:val="18"/>
                <w:szCs w:val="18"/>
              </w:rPr>
            </w:pPr>
            <w:r w:rsidRPr="00ED3D30">
              <w:rPr>
                <w:sz w:val="18"/>
                <w:szCs w:val="18"/>
              </w:rPr>
              <w:t>Turistička zajednica</w:t>
            </w:r>
            <w:r w:rsidRPr="00ED3D30">
              <w:rPr>
                <w:sz w:val="18"/>
                <w:szCs w:val="18"/>
              </w:rPr>
              <w:br/>
              <w:t>Naziv</w:t>
            </w:r>
          </w:p>
        </w:tc>
        <w:tc>
          <w:tcPr>
            <w:tcW w:w="1628" w:type="dxa"/>
            <w:shd w:val="pct5" w:color="000000" w:fill="FFFFFF"/>
          </w:tcPr>
          <w:p w:rsidR="00406740" w:rsidRPr="00ED3D30" w:rsidRDefault="00406740" w:rsidP="00A27897">
            <w:pPr>
              <w:rPr>
                <w:sz w:val="18"/>
                <w:szCs w:val="18"/>
              </w:rPr>
            </w:pPr>
            <w:r w:rsidRPr="00ED3D30">
              <w:rPr>
                <w:sz w:val="18"/>
                <w:szCs w:val="18"/>
              </w:rPr>
              <w:t>Objekt</w:t>
            </w:r>
            <w:r w:rsidRPr="00ED3D30">
              <w:rPr>
                <w:sz w:val="18"/>
                <w:szCs w:val="18"/>
              </w:rPr>
              <w:br/>
              <w:t>Podvrsta objekta</w:t>
            </w:r>
          </w:p>
        </w:tc>
        <w:tc>
          <w:tcPr>
            <w:tcW w:w="976" w:type="dxa"/>
            <w:shd w:val="pct5" w:color="000000" w:fill="FFFFFF"/>
            <w:noWrap/>
          </w:tcPr>
          <w:p w:rsidR="00406740" w:rsidRPr="00ED3D30" w:rsidRDefault="00406740" w:rsidP="00A27897">
            <w:pPr>
              <w:rPr>
                <w:sz w:val="18"/>
                <w:szCs w:val="18"/>
              </w:rPr>
            </w:pPr>
            <w:r w:rsidRPr="00ED3D30">
              <w:rPr>
                <w:sz w:val="18"/>
                <w:szCs w:val="18"/>
              </w:rPr>
              <w:t>Broj noćenja</w:t>
            </w:r>
          </w:p>
        </w:tc>
        <w:tc>
          <w:tcPr>
            <w:tcW w:w="977" w:type="dxa"/>
            <w:shd w:val="pct5" w:color="000000" w:fill="FFFFFF"/>
          </w:tcPr>
          <w:p w:rsidR="00406740" w:rsidRPr="00ED3D30" w:rsidRDefault="00406740" w:rsidP="00A27897">
            <w:pPr>
              <w:rPr>
                <w:sz w:val="18"/>
                <w:szCs w:val="18"/>
              </w:rPr>
            </w:pPr>
            <w:r w:rsidRPr="00ED3D30">
              <w:rPr>
                <w:sz w:val="18"/>
                <w:szCs w:val="18"/>
              </w:rPr>
              <w:t>Broj noćenja</w:t>
            </w:r>
            <w:r w:rsidRPr="00ED3D30">
              <w:rPr>
                <w:sz w:val="18"/>
                <w:szCs w:val="18"/>
              </w:rPr>
              <w:br/>
              <w:t>Usporedba</w:t>
            </w:r>
          </w:p>
        </w:tc>
        <w:tc>
          <w:tcPr>
            <w:tcW w:w="976" w:type="dxa"/>
            <w:shd w:val="pct5" w:color="000000" w:fill="FFFFFF"/>
          </w:tcPr>
          <w:p w:rsidR="00406740" w:rsidRPr="00ED3D30" w:rsidRDefault="00406740" w:rsidP="00A27897">
            <w:pPr>
              <w:rPr>
                <w:sz w:val="18"/>
                <w:szCs w:val="18"/>
              </w:rPr>
            </w:pPr>
            <w:r w:rsidRPr="00ED3D30">
              <w:rPr>
                <w:sz w:val="18"/>
                <w:szCs w:val="18"/>
              </w:rPr>
              <w:t>Broj noćenja</w:t>
            </w:r>
            <w:r w:rsidRPr="00ED3D30">
              <w:rPr>
                <w:sz w:val="18"/>
                <w:szCs w:val="18"/>
              </w:rPr>
              <w:br/>
              <w:t>Indeks</w:t>
            </w:r>
          </w:p>
        </w:tc>
        <w:tc>
          <w:tcPr>
            <w:tcW w:w="977" w:type="dxa"/>
            <w:shd w:val="pct5" w:color="000000" w:fill="FFFFFF"/>
            <w:noWrap/>
          </w:tcPr>
          <w:p w:rsidR="00406740" w:rsidRPr="00ED3D30" w:rsidRDefault="00406740" w:rsidP="00A27897">
            <w:pPr>
              <w:rPr>
                <w:sz w:val="18"/>
                <w:szCs w:val="18"/>
              </w:rPr>
            </w:pPr>
            <w:r w:rsidRPr="00ED3D30">
              <w:rPr>
                <w:sz w:val="18"/>
                <w:szCs w:val="18"/>
              </w:rPr>
              <w:t>Broj dolazaka</w:t>
            </w:r>
          </w:p>
        </w:tc>
        <w:tc>
          <w:tcPr>
            <w:tcW w:w="976" w:type="dxa"/>
            <w:shd w:val="pct5" w:color="000000" w:fill="FFFFFF"/>
          </w:tcPr>
          <w:p w:rsidR="00406740" w:rsidRPr="00ED3D30" w:rsidRDefault="00406740" w:rsidP="00A27897">
            <w:pPr>
              <w:rPr>
                <w:sz w:val="18"/>
                <w:szCs w:val="18"/>
              </w:rPr>
            </w:pPr>
            <w:r w:rsidRPr="00ED3D30">
              <w:rPr>
                <w:sz w:val="18"/>
                <w:szCs w:val="18"/>
              </w:rPr>
              <w:t>Broj dolazaka</w:t>
            </w:r>
            <w:r w:rsidRPr="00ED3D30">
              <w:rPr>
                <w:sz w:val="18"/>
                <w:szCs w:val="18"/>
              </w:rPr>
              <w:br/>
              <w:t>Usporedba</w:t>
            </w:r>
          </w:p>
        </w:tc>
        <w:tc>
          <w:tcPr>
            <w:tcW w:w="977" w:type="dxa"/>
            <w:shd w:val="pct5" w:color="000000" w:fill="FFFFFF"/>
          </w:tcPr>
          <w:p w:rsidR="00406740" w:rsidRPr="00ED3D30" w:rsidRDefault="00406740" w:rsidP="00A27897">
            <w:pPr>
              <w:rPr>
                <w:sz w:val="18"/>
                <w:szCs w:val="18"/>
              </w:rPr>
            </w:pPr>
            <w:r w:rsidRPr="00ED3D30">
              <w:rPr>
                <w:sz w:val="18"/>
                <w:szCs w:val="18"/>
              </w:rPr>
              <w:t>Broj dolazaka</w:t>
            </w:r>
            <w:r w:rsidRPr="00ED3D30">
              <w:rPr>
                <w:sz w:val="18"/>
                <w:szCs w:val="18"/>
              </w:rPr>
              <w:br/>
              <w:t>Indeks</w:t>
            </w:r>
          </w:p>
        </w:tc>
      </w:tr>
      <w:tr w:rsidR="00406740" w:rsidRPr="00ED3D30" w:rsidTr="00A27897">
        <w:trPr>
          <w:trHeight w:val="222"/>
          <w:jc w:val="center"/>
        </w:trPr>
        <w:tc>
          <w:tcPr>
            <w:tcW w:w="145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20" w:color="000000" w:fill="FFFFFF"/>
            <w:noWrap/>
          </w:tcPr>
          <w:p w:rsidR="00406740" w:rsidRPr="00ED3D30" w:rsidRDefault="00406740" w:rsidP="00A27897">
            <w:pPr>
              <w:rPr>
                <w:sz w:val="18"/>
                <w:szCs w:val="18"/>
              </w:rPr>
            </w:pPr>
            <w:r w:rsidRPr="00ED3D30">
              <w:rPr>
                <w:sz w:val="18"/>
                <w:szCs w:val="18"/>
              </w:rPr>
              <w:t>Apartman</w:t>
            </w:r>
          </w:p>
        </w:tc>
        <w:tc>
          <w:tcPr>
            <w:tcW w:w="976" w:type="dxa"/>
            <w:shd w:val="pct20" w:color="000000" w:fill="FFFFFF"/>
            <w:noWrap/>
          </w:tcPr>
          <w:p w:rsidR="00406740" w:rsidRPr="00ED3D30" w:rsidRDefault="00406740" w:rsidP="00A27897">
            <w:pPr>
              <w:rPr>
                <w:sz w:val="18"/>
                <w:szCs w:val="18"/>
              </w:rPr>
            </w:pPr>
            <w:r w:rsidRPr="00ED3D30">
              <w:rPr>
                <w:sz w:val="18"/>
                <w:szCs w:val="18"/>
              </w:rPr>
              <w:t>6.168</w:t>
            </w:r>
          </w:p>
        </w:tc>
        <w:tc>
          <w:tcPr>
            <w:tcW w:w="977" w:type="dxa"/>
            <w:shd w:val="pct20" w:color="000000" w:fill="FFFFFF"/>
            <w:noWrap/>
          </w:tcPr>
          <w:p w:rsidR="00406740" w:rsidRPr="00ED3D30" w:rsidRDefault="00406740" w:rsidP="00A27897">
            <w:pPr>
              <w:rPr>
                <w:sz w:val="18"/>
                <w:szCs w:val="18"/>
              </w:rPr>
            </w:pPr>
            <w:r w:rsidRPr="00ED3D30">
              <w:rPr>
                <w:sz w:val="18"/>
                <w:szCs w:val="18"/>
              </w:rPr>
              <w:t>5.819</w:t>
            </w:r>
          </w:p>
        </w:tc>
        <w:tc>
          <w:tcPr>
            <w:tcW w:w="976" w:type="dxa"/>
            <w:shd w:val="pct20" w:color="000000" w:fill="FFFFFF"/>
            <w:noWrap/>
          </w:tcPr>
          <w:p w:rsidR="00406740" w:rsidRPr="00ED3D30" w:rsidRDefault="00406740" w:rsidP="00A27897">
            <w:pPr>
              <w:rPr>
                <w:sz w:val="18"/>
                <w:szCs w:val="18"/>
              </w:rPr>
            </w:pPr>
            <w:r w:rsidRPr="00ED3D30">
              <w:rPr>
                <w:sz w:val="18"/>
                <w:szCs w:val="18"/>
              </w:rPr>
              <w:t>106,00</w:t>
            </w:r>
          </w:p>
        </w:tc>
        <w:tc>
          <w:tcPr>
            <w:tcW w:w="977" w:type="dxa"/>
            <w:shd w:val="pct20" w:color="000000" w:fill="FFFFFF"/>
            <w:noWrap/>
          </w:tcPr>
          <w:p w:rsidR="00406740" w:rsidRPr="00ED3D30" w:rsidRDefault="00406740" w:rsidP="00A27897">
            <w:pPr>
              <w:rPr>
                <w:sz w:val="18"/>
                <w:szCs w:val="18"/>
              </w:rPr>
            </w:pPr>
            <w:r w:rsidRPr="00ED3D30">
              <w:rPr>
                <w:sz w:val="18"/>
                <w:szCs w:val="18"/>
              </w:rPr>
              <w:t>671</w:t>
            </w:r>
          </w:p>
        </w:tc>
        <w:tc>
          <w:tcPr>
            <w:tcW w:w="976" w:type="dxa"/>
            <w:shd w:val="pct20" w:color="000000" w:fill="FFFFFF"/>
            <w:noWrap/>
          </w:tcPr>
          <w:p w:rsidR="00406740" w:rsidRPr="00ED3D30" w:rsidRDefault="00406740" w:rsidP="00A27897">
            <w:pPr>
              <w:rPr>
                <w:sz w:val="18"/>
                <w:szCs w:val="18"/>
              </w:rPr>
            </w:pPr>
            <w:r w:rsidRPr="00ED3D30">
              <w:rPr>
                <w:sz w:val="18"/>
                <w:szCs w:val="18"/>
              </w:rPr>
              <w:t>629</w:t>
            </w:r>
          </w:p>
        </w:tc>
        <w:tc>
          <w:tcPr>
            <w:tcW w:w="977" w:type="dxa"/>
            <w:shd w:val="pct20" w:color="000000" w:fill="FFFFFF"/>
            <w:noWrap/>
          </w:tcPr>
          <w:p w:rsidR="00406740" w:rsidRPr="00ED3D30" w:rsidRDefault="00406740" w:rsidP="00A27897">
            <w:pPr>
              <w:rPr>
                <w:sz w:val="18"/>
                <w:szCs w:val="18"/>
              </w:rPr>
            </w:pPr>
            <w:r w:rsidRPr="00ED3D30">
              <w:rPr>
                <w:sz w:val="18"/>
                <w:szCs w:val="18"/>
              </w:rPr>
              <w:t>106,68</w:t>
            </w:r>
          </w:p>
        </w:tc>
      </w:tr>
      <w:tr w:rsidR="00406740" w:rsidRPr="00ED3D30" w:rsidTr="00A27897">
        <w:trPr>
          <w:trHeight w:val="222"/>
          <w:jc w:val="center"/>
        </w:trPr>
        <w:tc>
          <w:tcPr>
            <w:tcW w:w="1459"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5" w:color="000000" w:fill="FFFFFF"/>
            <w:noWrap/>
          </w:tcPr>
          <w:p w:rsidR="00406740" w:rsidRPr="00ED3D30" w:rsidRDefault="00406740" w:rsidP="00A27897">
            <w:pPr>
              <w:rPr>
                <w:sz w:val="18"/>
                <w:szCs w:val="18"/>
              </w:rPr>
            </w:pPr>
            <w:r w:rsidRPr="00ED3D30">
              <w:rPr>
                <w:sz w:val="18"/>
                <w:szCs w:val="18"/>
              </w:rPr>
              <w:t>Izvorna stara obiteljska kuća (vikendica)</w:t>
            </w:r>
          </w:p>
        </w:tc>
        <w:tc>
          <w:tcPr>
            <w:tcW w:w="976" w:type="dxa"/>
            <w:shd w:val="pct5" w:color="000000" w:fill="FFFFFF"/>
            <w:noWrap/>
          </w:tcPr>
          <w:p w:rsidR="00406740" w:rsidRPr="00ED3D30" w:rsidRDefault="00406740" w:rsidP="00A27897">
            <w:pPr>
              <w:rPr>
                <w:sz w:val="18"/>
                <w:szCs w:val="18"/>
              </w:rPr>
            </w:pPr>
            <w:r w:rsidRPr="00ED3D30">
              <w:rPr>
                <w:sz w:val="18"/>
                <w:szCs w:val="18"/>
              </w:rPr>
              <w:t>215</w:t>
            </w:r>
          </w:p>
        </w:tc>
        <w:tc>
          <w:tcPr>
            <w:tcW w:w="977" w:type="dxa"/>
            <w:shd w:val="pct5" w:color="000000" w:fill="FFFFFF"/>
            <w:noWrap/>
          </w:tcPr>
          <w:p w:rsidR="00406740" w:rsidRPr="00ED3D30" w:rsidRDefault="00406740" w:rsidP="00A27897">
            <w:pPr>
              <w:rPr>
                <w:sz w:val="18"/>
                <w:szCs w:val="18"/>
              </w:rPr>
            </w:pPr>
            <w:r w:rsidRPr="00ED3D30">
              <w:rPr>
                <w:sz w:val="18"/>
                <w:szCs w:val="18"/>
              </w:rPr>
              <w:t>196</w:t>
            </w:r>
          </w:p>
        </w:tc>
        <w:tc>
          <w:tcPr>
            <w:tcW w:w="976" w:type="dxa"/>
            <w:shd w:val="pct5" w:color="000000" w:fill="FFFFFF"/>
            <w:noWrap/>
          </w:tcPr>
          <w:p w:rsidR="00406740" w:rsidRPr="00ED3D30" w:rsidRDefault="00406740" w:rsidP="00A27897">
            <w:pPr>
              <w:rPr>
                <w:sz w:val="18"/>
                <w:szCs w:val="18"/>
              </w:rPr>
            </w:pPr>
            <w:r w:rsidRPr="00ED3D30">
              <w:rPr>
                <w:sz w:val="18"/>
                <w:szCs w:val="18"/>
              </w:rPr>
              <w:t>109,69</w:t>
            </w:r>
          </w:p>
        </w:tc>
        <w:tc>
          <w:tcPr>
            <w:tcW w:w="977" w:type="dxa"/>
            <w:shd w:val="pct5" w:color="000000" w:fill="FFFFFF"/>
            <w:noWrap/>
          </w:tcPr>
          <w:p w:rsidR="00406740" w:rsidRPr="00ED3D30" w:rsidRDefault="00406740" w:rsidP="00A27897">
            <w:pPr>
              <w:rPr>
                <w:sz w:val="18"/>
                <w:szCs w:val="18"/>
              </w:rPr>
            </w:pPr>
            <w:r w:rsidRPr="00ED3D30">
              <w:rPr>
                <w:sz w:val="18"/>
                <w:szCs w:val="18"/>
              </w:rPr>
              <w:t>8</w:t>
            </w:r>
          </w:p>
        </w:tc>
        <w:tc>
          <w:tcPr>
            <w:tcW w:w="976" w:type="dxa"/>
            <w:shd w:val="pct5" w:color="000000" w:fill="FFFFFF"/>
            <w:noWrap/>
          </w:tcPr>
          <w:p w:rsidR="00406740" w:rsidRPr="00ED3D30" w:rsidRDefault="00406740" w:rsidP="00A27897">
            <w:pPr>
              <w:rPr>
                <w:sz w:val="18"/>
                <w:szCs w:val="18"/>
              </w:rPr>
            </w:pPr>
            <w:r w:rsidRPr="00ED3D30">
              <w:rPr>
                <w:sz w:val="18"/>
                <w:szCs w:val="18"/>
              </w:rPr>
              <w:t>11</w:t>
            </w:r>
          </w:p>
        </w:tc>
        <w:tc>
          <w:tcPr>
            <w:tcW w:w="977" w:type="dxa"/>
            <w:shd w:val="pct5" w:color="000000" w:fill="FFFFFF"/>
            <w:noWrap/>
          </w:tcPr>
          <w:p w:rsidR="00406740" w:rsidRPr="00ED3D30" w:rsidRDefault="00406740" w:rsidP="00A27897">
            <w:pPr>
              <w:rPr>
                <w:sz w:val="18"/>
                <w:szCs w:val="18"/>
              </w:rPr>
            </w:pPr>
            <w:r w:rsidRPr="00ED3D30">
              <w:rPr>
                <w:sz w:val="18"/>
                <w:szCs w:val="18"/>
              </w:rPr>
              <w:t>72,73</w:t>
            </w:r>
          </w:p>
        </w:tc>
      </w:tr>
      <w:tr w:rsidR="00406740" w:rsidRPr="00ED3D30" w:rsidTr="00A27897">
        <w:trPr>
          <w:trHeight w:val="222"/>
          <w:jc w:val="center"/>
        </w:trPr>
        <w:tc>
          <w:tcPr>
            <w:tcW w:w="145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20" w:color="000000" w:fill="FFFFFF"/>
            <w:noWrap/>
          </w:tcPr>
          <w:p w:rsidR="00406740" w:rsidRPr="00ED3D30" w:rsidRDefault="00406740" w:rsidP="00A27897">
            <w:pPr>
              <w:rPr>
                <w:sz w:val="18"/>
                <w:szCs w:val="18"/>
              </w:rPr>
            </w:pPr>
            <w:r w:rsidRPr="00ED3D30">
              <w:rPr>
                <w:sz w:val="18"/>
                <w:szCs w:val="18"/>
              </w:rPr>
              <w:t>Kuća stanovnika općine/grada</w:t>
            </w:r>
          </w:p>
        </w:tc>
        <w:tc>
          <w:tcPr>
            <w:tcW w:w="976" w:type="dxa"/>
            <w:shd w:val="pct20" w:color="000000" w:fill="FFFFFF"/>
            <w:noWrap/>
          </w:tcPr>
          <w:p w:rsidR="00406740" w:rsidRPr="00ED3D30" w:rsidRDefault="00406740" w:rsidP="00A27897">
            <w:pPr>
              <w:rPr>
                <w:sz w:val="18"/>
                <w:szCs w:val="18"/>
              </w:rPr>
            </w:pPr>
            <w:r w:rsidRPr="00ED3D30">
              <w:rPr>
                <w:sz w:val="18"/>
                <w:szCs w:val="18"/>
              </w:rPr>
              <w:t>1.597</w:t>
            </w:r>
          </w:p>
        </w:tc>
        <w:tc>
          <w:tcPr>
            <w:tcW w:w="977" w:type="dxa"/>
            <w:shd w:val="pct20" w:color="000000" w:fill="FFFFFF"/>
            <w:noWrap/>
          </w:tcPr>
          <w:p w:rsidR="00406740" w:rsidRPr="00ED3D30" w:rsidRDefault="00406740" w:rsidP="00A27897">
            <w:pPr>
              <w:rPr>
                <w:sz w:val="18"/>
                <w:szCs w:val="18"/>
              </w:rPr>
            </w:pPr>
            <w:r w:rsidRPr="00ED3D30">
              <w:rPr>
                <w:sz w:val="18"/>
                <w:szCs w:val="18"/>
              </w:rPr>
              <w:t>1.339</w:t>
            </w:r>
          </w:p>
        </w:tc>
        <w:tc>
          <w:tcPr>
            <w:tcW w:w="976" w:type="dxa"/>
            <w:shd w:val="pct20" w:color="000000" w:fill="FFFFFF"/>
            <w:noWrap/>
          </w:tcPr>
          <w:p w:rsidR="00406740" w:rsidRPr="00ED3D30" w:rsidRDefault="00406740" w:rsidP="00A27897">
            <w:pPr>
              <w:rPr>
                <w:sz w:val="18"/>
                <w:szCs w:val="18"/>
              </w:rPr>
            </w:pPr>
            <w:r w:rsidRPr="00ED3D30">
              <w:rPr>
                <w:sz w:val="18"/>
                <w:szCs w:val="18"/>
              </w:rPr>
              <w:t>119,27</w:t>
            </w:r>
          </w:p>
        </w:tc>
        <w:tc>
          <w:tcPr>
            <w:tcW w:w="977" w:type="dxa"/>
            <w:shd w:val="pct20" w:color="000000" w:fill="FFFFFF"/>
            <w:noWrap/>
          </w:tcPr>
          <w:p w:rsidR="00406740" w:rsidRPr="00ED3D30" w:rsidRDefault="00406740" w:rsidP="00A27897">
            <w:pPr>
              <w:rPr>
                <w:sz w:val="18"/>
                <w:szCs w:val="18"/>
              </w:rPr>
            </w:pPr>
            <w:r w:rsidRPr="00ED3D30">
              <w:rPr>
                <w:sz w:val="18"/>
                <w:szCs w:val="18"/>
              </w:rPr>
              <w:t>122</w:t>
            </w:r>
          </w:p>
        </w:tc>
        <w:tc>
          <w:tcPr>
            <w:tcW w:w="976" w:type="dxa"/>
            <w:shd w:val="pct20" w:color="000000" w:fill="FFFFFF"/>
            <w:noWrap/>
          </w:tcPr>
          <w:p w:rsidR="00406740" w:rsidRPr="00ED3D30" w:rsidRDefault="00406740" w:rsidP="00A27897">
            <w:pPr>
              <w:rPr>
                <w:sz w:val="18"/>
                <w:szCs w:val="18"/>
              </w:rPr>
            </w:pPr>
            <w:r w:rsidRPr="00ED3D30">
              <w:rPr>
                <w:sz w:val="18"/>
                <w:szCs w:val="18"/>
              </w:rPr>
              <w:t>89</w:t>
            </w:r>
          </w:p>
        </w:tc>
        <w:tc>
          <w:tcPr>
            <w:tcW w:w="977" w:type="dxa"/>
            <w:shd w:val="pct20" w:color="000000" w:fill="FFFFFF"/>
            <w:noWrap/>
          </w:tcPr>
          <w:p w:rsidR="00406740" w:rsidRPr="00ED3D30" w:rsidRDefault="00406740" w:rsidP="00A27897">
            <w:pPr>
              <w:rPr>
                <w:sz w:val="18"/>
                <w:szCs w:val="18"/>
              </w:rPr>
            </w:pPr>
            <w:r w:rsidRPr="00ED3D30">
              <w:rPr>
                <w:sz w:val="18"/>
                <w:szCs w:val="18"/>
              </w:rPr>
              <w:t>137,08</w:t>
            </w:r>
          </w:p>
        </w:tc>
      </w:tr>
      <w:tr w:rsidR="00406740" w:rsidRPr="00ED3D30" w:rsidTr="00A27897">
        <w:trPr>
          <w:trHeight w:val="222"/>
          <w:jc w:val="center"/>
        </w:trPr>
        <w:tc>
          <w:tcPr>
            <w:tcW w:w="1459"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5" w:color="000000" w:fill="FFFFFF"/>
            <w:noWrap/>
          </w:tcPr>
          <w:p w:rsidR="00406740" w:rsidRPr="00ED3D30" w:rsidRDefault="00406740" w:rsidP="00A27897">
            <w:pPr>
              <w:rPr>
                <w:sz w:val="18"/>
                <w:szCs w:val="18"/>
              </w:rPr>
            </w:pPr>
            <w:r w:rsidRPr="00ED3D30">
              <w:rPr>
                <w:sz w:val="18"/>
                <w:szCs w:val="18"/>
              </w:rPr>
              <w:t>Kuća za odmor</w:t>
            </w:r>
          </w:p>
        </w:tc>
        <w:tc>
          <w:tcPr>
            <w:tcW w:w="976" w:type="dxa"/>
            <w:shd w:val="pct5" w:color="000000" w:fill="FFFFFF"/>
            <w:noWrap/>
          </w:tcPr>
          <w:p w:rsidR="00406740" w:rsidRPr="00ED3D30" w:rsidRDefault="00406740" w:rsidP="00A27897">
            <w:pPr>
              <w:rPr>
                <w:sz w:val="18"/>
                <w:szCs w:val="18"/>
              </w:rPr>
            </w:pPr>
            <w:r w:rsidRPr="00ED3D30">
              <w:rPr>
                <w:sz w:val="18"/>
                <w:szCs w:val="18"/>
              </w:rPr>
              <w:t>15.630</w:t>
            </w:r>
          </w:p>
        </w:tc>
        <w:tc>
          <w:tcPr>
            <w:tcW w:w="977" w:type="dxa"/>
            <w:shd w:val="pct5" w:color="000000" w:fill="FFFFFF"/>
            <w:noWrap/>
          </w:tcPr>
          <w:p w:rsidR="00406740" w:rsidRPr="00ED3D30" w:rsidRDefault="00406740" w:rsidP="00A27897">
            <w:pPr>
              <w:rPr>
                <w:sz w:val="18"/>
                <w:szCs w:val="18"/>
              </w:rPr>
            </w:pPr>
            <w:r w:rsidRPr="00ED3D30">
              <w:rPr>
                <w:sz w:val="18"/>
                <w:szCs w:val="18"/>
              </w:rPr>
              <w:t>11.693</w:t>
            </w:r>
          </w:p>
        </w:tc>
        <w:tc>
          <w:tcPr>
            <w:tcW w:w="976" w:type="dxa"/>
            <w:shd w:val="pct5" w:color="000000" w:fill="FFFFFF"/>
            <w:noWrap/>
          </w:tcPr>
          <w:p w:rsidR="00406740" w:rsidRPr="00ED3D30" w:rsidRDefault="00406740" w:rsidP="00A27897">
            <w:pPr>
              <w:rPr>
                <w:sz w:val="18"/>
                <w:szCs w:val="18"/>
              </w:rPr>
            </w:pPr>
            <w:r w:rsidRPr="00ED3D30">
              <w:rPr>
                <w:sz w:val="18"/>
                <w:szCs w:val="18"/>
              </w:rPr>
              <w:t>133,67</w:t>
            </w:r>
          </w:p>
        </w:tc>
        <w:tc>
          <w:tcPr>
            <w:tcW w:w="977" w:type="dxa"/>
            <w:shd w:val="pct5" w:color="000000" w:fill="FFFFFF"/>
            <w:noWrap/>
          </w:tcPr>
          <w:p w:rsidR="00406740" w:rsidRPr="00ED3D30" w:rsidRDefault="00406740" w:rsidP="00A27897">
            <w:pPr>
              <w:rPr>
                <w:sz w:val="18"/>
                <w:szCs w:val="18"/>
              </w:rPr>
            </w:pPr>
            <w:r w:rsidRPr="00ED3D30">
              <w:rPr>
                <w:sz w:val="18"/>
                <w:szCs w:val="18"/>
              </w:rPr>
              <w:t>1.793</w:t>
            </w:r>
          </w:p>
        </w:tc>
        <w:tc>
          <w:tcPr>
            <w:tcW w:w="976" w:type="dxa"/>
            <w:shd w:val="pct5" w:color="000000" w:fill="FFFFFF"/>
            <w:noWrap/>
          </w:tcPr>
          <w:p w:rsidR="00406740" w:rsidRPr="00ED3D30" w:rsidRDefault="00406740" w:rsidP="00A27897">
            <w:pPr>
              <w:rPr>
                <w:sz w:val="18"/>
                <w:szCs w:val="18"/>
              </w:rPr>
            </w:pPr>
            <w:r w:rsidRPr="00ED3D30">
              <w:rPr>
                <w:sz w:val="18"/>
                <w:szCs w:val="18"/>
              </w:rPr>
              <w:t>1.339</w:t>
            </w:r>
          </w:p>
        </w:tc>
        <w:tc>
          <w:tcPr>
            <w:tcW w:w="977" w:type="dxa"/>
            <w:shd w:val="pct5" w:color="000000" w:fill="FFFFFF"/>
            <w:noWrap/>
          </w:tcPr>
          <w:p w:rsidR="00406740" w:rsidRPr="00ED3D30" w:rsidRDefault="00406740" w:rsidP="00A27897">
            <w:pPr>
              <w:rPr>
                <w:sz w:val="18"/>
                <w:szCs w:val="18"/>
              </w:rPr>
            </w:pPr>
            <w:r w:rsidRPr="00ED3D30">
              <w:rPr>
                <w:sz w:val="18"/>
                <w:szCs w:val="18"/>
              </w:rPr>
              <w:t>133,91</w:t>
            </w:r>
          </w:p>
        </w:tc>
      </w:tr>
      <w:tr w:rsidR="00406740" w:rsidRPr="00ED3D30" w:rsidTr="00A27897">
        <w:trPr>
          <w:trHeight w:val="222"/>
          <w:jc w:val="center"/>
        </w:trPr>
        <w:tc>
          <w:tcPr>
            <w:tcW w:w="145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20" w:color="000000" w:fill="FFFFFF"/>
            <w:noWrap/>
          </w:tcPr>
          <w:p w:rsidR="00406740" w:rsidRPr="00ED3D30" w:rsidRDefault="00406740" w:rsidP="00A27897">
            <w:pPr>
              <w:rPr>
                <w:sz w:val="18"/>
                <w:szCs w:val="18"/>
              </w:rPr>
            </w:pPr>
            <w:r w:rsidRPr="00ED3D30">
              <w:rPr>
                <w:sz w:val="18"/>
                <w:szCs w:val="18"/>
              </w:rPr>
              <w:t>Kuća za odmor (vikendica)</w:t>
            </w:r>
          </w:p>
        </w:tc>
        <w:tc>
          <w:tcPr>
            <w:tcW w:w="976" w:type="dxa"/>
            <w:shd w:val="pct20" w:color="000000" w:fill="FFFFFF"/>
            <w:noWrap/>
          </w:tcPr>
          <w:p w:rsidR="00406740" w:rsidRPr="00ED3D30" w:rsidRDefault="00406740" w:rsidP="00A27897">
            <w:pPr>
              <w:rPr>
                <w:sz w:val="18"/>
                <w:szCs w:val="18"/>
              </w:rPr>
            </w:pPr>
            <w:r w:rsidRPr="00ED3D30">
              <w:rPr>
                <w:sz w:val="18"/>
                <w:szCs w:val="18"/>
              </w:rPr>
              <w:t>8.529</w:t>
            </w:r>
          </w:p>
        </w:tc>
        <w:tc>
          <w:tcPr>
            <w:tcW w:w="977" w:type="dxa"/>
            <w:shd w:val="pct20" w:color="000000" w:fill="FFFFFF"/>
            <w:noWrap/>
          </w:tcPr>
          <w:p w:rsidR="00406740" w:rsidRPr="00ED3D30" w:rsidRDefault="00406740" w:rsidP="00A27897">
            <w:pPr>
              <w:rPr>
                <w:sz w:val="18"/>
                <w:szCs w:val="18"/>
              </w:rPr>
            </w:pPr>
            <w:r w:rsidRPr="00ED3D30">
              <w:rPr>
                <w:sz w:val="18"/>
                <w:szCs w:val="18"/>
              </w:rPr>
              <w:t>10.191</w:t>
            </w:r>
          </w:p>
        </w:tc>
        <w:tc>
          <w:tcPr>
            <w:tcW w:w="976" w:type="dxa"/>
            <w:shd w:val="pct20" w:color="000000" w:fill="FFFFFF"/>
            <w:noWrap/>
          </w:tcPr>
          <w:p w:rsidR="00406740" w:rsidRPr="00ED3D30" w:rsidRDefault="00406740" w:rsidP="00A27897">
            <w:pPr>
              <w:rPr>
                <w:sz w:val="18"/>
                <w:szCs w:val="18"/>
              </w:rPr>
            </w:pPr>
            <w:r w:rsidRPr="00ED3D30">
              <w:rPr>
                <w:sz w:val="18"/>
                <w:szCs w:val="18"/>
              </w:rPr>
              <w:t>83,69</w:t>
            </w:r>
          </w:p>
        </w:tc>
        <w:tc>
          <w:tcPr>
            <w:tcW w:w="977" w:type="dxa"/>
            <w:shd w:val="pct20" w:color="000000" w:fill="FFFFFF"/>
            <w:noWrap/>
          </w:tcPr>
          <w:p w:rsidR="00406740" w:rsidRPr="00ED3D30" w:rsidRDefault="00406740" w:rsidP="00A27897">
            <w:pPr>
              <w:rPr>
                <w:sz w:val="18"/>
                <w:szCs w:val="18"/>
              </w:rPr>
            </w:pPr>
            <w:r w:rsidRPr="00ED3D30">
              <w:rPr>
                <w:sz w:val="18"/>
                <w:szCs w:val="18"/>
              </w:rPr>
              <w:t>372</w:t>
            </w:r>
          </w:p>
        </w:tc>
        <w:tc>
          <w:tcPr>
            <w:tcW w:w="976" w:type="dxa"/>
            <w:shd w:val="pct20" w:color="000000" w:fill="FFFFFF"/>
            <w:noWrap/>
          </w:tcPr>
          <w:p w:rsidR="00406740" w:rsidRPr="00ED3D30" w:rsidRDefault="00406740" w:rsidP="00A27897">
            <w:pPr>
              <w:rPr>
                <w:sz w:val="18"/>
                <w:szCs w:val="18"/>
              </w:rPr>
            </w:pPr>
            <w:r w:rsidRPr="00ED3D30">
              <w:rPr>
                <w:sz w:val="18"/>
                <w:szCs w:val="18"/>
              </w:rPr>
              <w:t>496</w:t>
            </w:r>
          </w:p>
        </w:tc>
        <w:tc>
          <w:tcPr>
            <w:tcW w:w="977" w:type="dxa"/>
            <w:shd w:val="pct20" w:color="000000" w:fill="FFFFFF"/>
            <w:noWrap/>
          </w:tcPr>
          <w:p w:rsidR="00406740" w:rsidRPr="00ED3D30" w:rsidRDefault="00406740" w:rsidP="00A27897">
            <w:pPr>
              <w:rPr>
                <w:sz w:val="18"/>
                <w:szCs w:val="18"/>
              </w:rPr>
            </w:pPr>
            <w:r w:rsidRPr="00ED3D30">
              <w:rPr>
                <w:sz w:val="18"/>
                <w:szCs w:val="18"/>
              </w:rPr>
              <w:t>75,00</w:t>
            </w:r>
          </w:p>
        </w:tc>
      </w:tr>
      <w:tr w:rsidR="00406740" w:rsidRPr="00ED3D30" w:rsidTr="00A27897">
        <w:trPr>
          <w:trHeight w:val="222"/>
          <w:jc w:val="center"/>
        </w:trPr>
        <w:tc>
          <w:tcPr>
            <w:tcW w:w="1459"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5" w:color="000000" w:fill="FFFFFF"/>
            <w:noWrap/>
          </w:tcPr>
          <w:p w:rsidR="00406740" w:rsidRPr="00ED3D30" w:rsidRDefault="00406740" w:rsidP="00A27897">
            <w:pPr>
              <w:rPr>
                <w:sz w:val="18"/>
                <w:szCs w:val="18"/>
              </w:rPr>
            </w:pPr>
            <w:r w:rsidRPr="00ED3D30">
              <w:rPr>
                <w:sz w:val="18"/>
                <w:szCs w:val="18"/>
              </w:rPr>
              <w:t>Objekti na OPG-u (seljačkom domaćinstvu)</w:t>
            </w:r>
          </w:p>
        </w:tc>
        <w:tc>
          <w:tcPr>
            <w:tcW w:w="976" w:type="dxa"/>
            <w:shd w:val="pct5" w:color="000000" w:fill="FFFFFF"/>
            <w:noWrap/>
          </w:tcPr>
          <w:p w:rsidR="00406740" w:rsidRPr="00ED3D30" w:rsidRDefault="00406740" w:rsidP="00A27897">
            <w:pPr>
              <w:rPr>
                <w:sz w:val="18"/>
                <w:szCs w:val="18"/>
              </w:rPr>
            </w:pPr>
            <w:r w:rsidRPr="00ED3D30">
              <w:rPr>
                <w:sz w:val="18"/>
                <w:szCs w:val="18"/>
              </w:rPr>
              <w:t>934</w:t>
            </w:r>
          </w:p>
        </w:tc>
        <w:tc>
          <w:tcPr>
            <w:tcW w:w="977" w:type="dxa"/>
            <w:shd w:val="pct5" w:color="000000" w:fill="FFFFFF"/>
            <w:noWrap/>
          </w:tcPr>
          <w:p w:rsidR="00406740" w:rsidRPr="00ED3D30" w:rsidRDefault="00406740" w:rsidP="00A27897">
            <w:pPr>
              <w:rPr>
                <w:sz w:val="18"/>
                <w:szCs w:val="18"/>
              </w:rPr>
            </w:pPr>
            <w:r w:rsidRPr="00ED3D30">
              <w:rPr>
                <w:sz w:val="18"/>
                <w:szCs w:val="18"/>
              </w:rPr>
              <w:t>965</w:t>
            </w:r>
          </w:p>
        </w:tc>
        <w:tc>
          <w:tcPr>
            <w:tcW w:w="976" w:type="dxa"/>
            <w:shd w:val="pct5" w:color="000000" w:fill="FFFFFF"/>
            <w:noWrap/>
          </w:tcPr>
          <w:p w:rsidR="00406740" w:rsidRPr="00ED3D30" w:rsidRDefault="00406740" w:rsidP="00A27897">
            <w:pPr>
              <w:rPr>
                <w:sz w:val="18"/>
                <w:szCs w:val="18"/>
              </w:rPr>
            </w:pPr>
            <w:r w:rsidRPr="00ED3D30">
              <w:rPr>
                <w:sz w:val="18"/>
                <w:szCs w:val="18"/>
              </w:rPr>
              <w:t>96,79</w:t>
            </w:r>
          </w:p>
        </w:tc>
        <w:tc>
          <w:tcPr>
            <w:tcW w:w="977" w:type="dxa"/>
            <w:shd w:val="pct5" w:color="000000" w:fill="FFFFFF"/>
            <w:noWrap/>
          </w:tcPr>
          <w:p w:rsidR="00406740" w:rsidRPr="00ED3D30" w:rsidRDefault="00406740" w:rsidP="00A27897">
            <w:pPr>
              <w:rPr>
                <w:sz w:val="18"/>
                <w:szCs w:val="18"/>
              </w:rPr>
            </w:pPr>
            <w:r w:rsidRPr="00ED3D30">
              <w:rPr>
                <w:sz w:val="18"/>
                <w:szCs w:val="18"/>
              </w:rPr>
              <w:t>90</w:t>
            </w:r>
          </w:p>
        </w:tc>
        <w:tc>
          <w:tcPr>
            <w:tcW w:w="976" w:type="dxa"/>
            <w:shd w:val="pct5" w:color="000000" w:fill="FFFFFF"/>
            <w:noWrap/>
          </w:tcPr>
          <w:p w:rsidR="00406740" w:rsidRPr="00ED3D30" w:rsidRDefault="00406740" w:rsidP="00A27897">
            <w:pPr>
              <w:rPr>
                <w:sz w:val="18"/>
                <w:szCs w:val="18"/>
              </w:rPr>
            </w:pPr>
            <w:r w:rsidRPr="00ED3D30">
              <w:rPr>
                <w:sz w:val="18"/>
                <w:szCs w:val="18"/>
              </w:rPr>
              <w:t>88</w:t>
            </w:r>
          </w:p>
        </w:tc>
        <w:tc>
          <w:tcPr>
            <w:tcW w:w="977" w:type="dxa"/>
            <w:shd w:val="pct5" w:color="000000" w:fill="FFFFFF"/>
            <w:noWrap/>
          </w:tcPr>
          <w:p w:rsidR="00406740" w:rsidRPr="00ED3D30" w:rsidRDefault="00406740" w:rsidP="00A27897">
            <w:pPr>
              <w:rPr>
                <w:sz w:val="18"/>
                <w:szCs w:val="18"/>
              </w:rPr>
            </w:pPr>
            <w:r w:rsidRPr="00ED3D30">
              <w:rPr>
                <w:sz w:val="18"/>
                <w:szCs w:val="18"/>
              </w:rPr>
              <w:t>102,27</w:t>
            </w:r>
          </w:p>
        </w:tc>
      </w:tr>
      <w:tr w:rsidR="00406740" w:rsidRPr="00ED3D30" w:rsidTr="00A27897">
        <w:trPr>
          <w:trHeight w:val="222"/>
          <w:jc w:val="center"/>
        </w:trPr>
        <w:tc>
          <w:tcPr>
            <w:tcW w:w="1459" w:type="dxa"/>
            <w:shd w:val="pct20" w:color="000000" w:fill="FFFFFF"/>
            <w:noWrap/>
          </w:tcPr>
          <w:p w:rsidR="00406740" w:rsidRPr="00ED3D30" w:rsidRDefault="00406740" w:rsidP="00A27897">
            <w:pPr>
              <w:rPr>
                <w:sz w:val="18"/>
                <w:szCs w:val="18"/>
              </w:rPr>
            </w:pPr>
            <w:r w:rsidRPr="00ED3D30">
              <w:rPr>
                <w:sz w:val="18"/>
                <w:szCs w:val="18"/>
              </w:rPr>
              <w:lastRenderedPageBreak/>
              <w:t>TZ općine - Kaštelir-Labinci</w:t>
            </w:r>
          </w:p>
        </w:tc>
        <w:tc>
          <w:tcPr>
            <w:tcW w:w="1628" w:type="dxa"/>
            <w:shd w:val="pct20" w:color="000000" w:fill="FFFFFF"/>
            <w:noWrap/>
          </w:tcPr>
          <w:p w:rsidR="00406740" w:rsidRPr="00ED3D30" w:rsidRDefault="00406740" w:rsidP="00A27897">
            <w:pPr>
              <w:rPr>
                <w:sz w:val="18"/>
                <w:szCs w:val="18"/>
              </w:rPr>
            </w:pPr>
            <w:r w:rsidRPr="00ED3D30">
              <w:rPr>
                <w:sz w:val="18"/>
                <w:szCs w:val="18"/>
              </w:rPr>
              <w:t>Objekti u domaćinstvu</w:t>
            </w:r>
          </w:p>
        </w:tc>
        <w:tc>
          <w:tcPr>
            <w:tcW w:w="976" w:type="dxa"/>
            <w:shd w:val="pct20" w:color="000000" w:fill="FFFFFF"/>
            <w:noWrap/>
          </w:tcPr>
          <w:p w:rsidR="00406740" w:rsidRPr="00ED3D30" w:rsidRDefault="00406740" w:rsidP="00A27897">
            <w:pPr>
              <w:rPr>
                <w:sz w:val="18"/>
                <w:szCs w:val="18"/>
              </w:rPr>
            </w:pPr>
            <w:r w:rsidRPr="00ED3D30">
              <w:rPr>
                <w:sz w:val="18"/>
                <w:szCs w:val="18"/>
              </w:rPr>
              <w:t>39.604</w:t>
            </w:r>
          </w:p>
        </w:tc>
        <w:tc>
          <w:tcPr>
            <w:tcW w:w="977" w:type="dxa"/>
            <w:shd w:val="pct20" w:color="000000" w:fill="FFFFFF"/>
            <w:noWrap/>
          </w:tcPr>
          <w:p w:rsidR="00406740" w:rsidRPr="00ED3D30" w:rsidRDefault="00406740" w:rsidP="00A27897">
            <w:pPr>
              <w:rPr>
                <w:sz w:val="18"/>
                <w:szCs w:val="18"/>
              </w:rPr>
            </w:pPr>
            <w:r w:rsidRPr="00ED3D30">
              <w:rPr>
                <w:sz w:val="18"/>
                <w:szCs w:val="18"/>
              </w:rPr>
              <w:t>38.460</w:t>
            </w:r>
          </w:p>
        </w:tc>
        <w:tc>
          <w:tcPr>
            <w:tcW w:w="976" w:type="dxa"/>
            <w:shd w:val="pct20" w:color="000000" w:fill="FFFFFF"/>
            <w:noWrap/>
          </w:tcPr>
          <w:p w:rsidR="00406740" w:rsidRPr="00ED3D30" w:rsidRDefault="00406740" w:rsidP="00A27897">
            <w:pPr>
              <w:rPr>
                <w:sz w:val="18"/>
                <w:szCs w:val="18"/>
              </w:rPr>
            </w:pPr>
            <w:r w:rsidRPr="00ED3D30">
              <w:rPr>
                <w:sz w:val="18"/>
                <w:szCs w:val="18"/>
              </w:rPr>
              <w:t>102,97</w:t>
            </w:r>
          </w:p>
        </w:tc>
        <w:tc>
          <w:tcPr>
            <w:tcW w:w="977" w:type="dxa"/>
            <w:shd w:val="pct20" w:color="000000" w:fill="FFFFFF"/>
            <w:noWrap/>
          </w:tcPr>
          <w:p w:rsidR="00406740" w:rsidRPr="00ED3D30" w:rsidRDefault="00406740" w:rsidP="00A27897">
            <w:pPr>
              <w:rPr>
                <w:sz w:val="18"/>
                <w:szCs w:val="18"/>
              </w:rPr>
            </w:pPr>
            <w:r w:rsidRPr="00ED3D30">
              <w:rPr>
                <w:sz w:val="18"/>
                <w:szCs w:val="18"/>
              </w:rPr>
              <w:t>4.492</w:t>
            </w:r>
          </w:p>
        </w:tc>
        <w:tc>
          <w:tcPr>
            <w:tcW w:w="976" w:type="dxa"/>
            <w:shd w:val="pct20" w:color="000000" w:fill="FFFFFF"/>
            <w:noWrap/>
          </w:tcPr>
          <w:p w:rsidR="00406740" w:rsidRPr="00ED3D30" w:rsidRDefault="00406740" w:rsidP="00A27897">
            <w:pPr>
              <w:rPr>
                <w:sz w:val="18"/>
                <w:szCs w:val="18"/>
              </w:rPr>
            </w:pPr>
            <w:r w:rsidRPr="00ED3D30">
              <w:rPr>
                <w:sz w:val="18"/>
                <w:szCs w:val="18"/>
              </w:rPr>
              <w:t>4.171</w:t>
            </w:r>
          </w:p>
        </w:tc>
        <w:tc>
          <w:tcPr>
            <w:tcW w:w="977" w:type="dxa"/>
            <w:shd w:val="pct20" w:color="000000" w:fill="FFFFFF"/>
            <w:noWrap/>
          </w:tcPr>
          <w:p w:rsidR="00406740" w:rsidRPr="00ED3D30" w:rsidRDefault="00406740" w:rsidP="00A27897">
            <w:pPr>
              <w:rPr>
                <w:sz w:val="18"/>
                <w:szCs w:val="18"/>
              </w:rPr>
            </w:pPr>
            <w:r w:rsidRPr="00ED3D30">
              <w:rPr>
                <w:sz w:val="18"/>
                <w:szCs w:val="18"/>
              </w:rPr>
              <w:t>107,70</w:t>
            </w:r>
          </w:p>
        </w:tc>
      </w:tr>
      <w:tr w:rsidR="00406740" w:rsidRPr="00ED3D30" w:rsidTr="00A27897">
        <w:trPr>
          <w:trHeight w:val="222"/>
          <w:jc w:val="center"/>
        </w:trPr>
        <w:tc>
          <w:tcPr>
            <w:tcW w:w="1459"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5" w:color="000000" w:fill="FFFFFF"/>
            <w:noWrap/>
          </w:tcPr>
          <w:p w:rsidR="00406740" w:rsidRPr="00ED3D30" w:rsidRDefault="00406740" w:rsidP="00A27897">
            <w:pPr>
              <w:rPr>
                <w:sz w:val="18"/>
                <w:szCs w:val="18"/>
              </w:rPr>
            </w:pPr>
            <w:r w:rsidRPr="00ED3D30">
              <w:rPr>
                <w:sz w:val="18"/>
                <w:szCs w:val="18"/>
              </w:rPr>
              <w:t>Soba za iznajmljivanje</w:t>
            </w:r>
          </w:p>
        </w:tc>
        <w:tc>
          <w:tcPr>
            <w:tcW w:w="976" w:type="dxa"/>
            <w:shd w:val="pct5" w:color="000000" w:fill="FFFFFF"/>
            <w:noWrap/>
          </w:tcPr>
          <w:p w:rsidR="00406740" w:rsidRPr="00ED3D30" w:rsidRDefault="00406740" w:rsidP="00A27897">
            <w:pPr>
              <w:rPr>
                <w:sz w:val="18"/>
                <w:szCs w:val="18"/>
              </w:rPr>
            </w:pPr>
            <w:r w:rsidRPr="00ED3D30">
              <w:rPr>
                <w:sz w:val="18"/>
                <w:szCs w:val="18"/>
              </w:rPr>
              <w:t>776</w:t>
            </w:r>
          </w:p>
        </w:tc>
        <w:tc>
          <w:tcPr>
            <w:tcW w:w="977" w:type="dxa"/>
            <w:shd w:val="pct5" w:color="000000" w:fill="FFFFFF"/>
            <w:noWrap/>
          </w:tcPr>
          <w:p w:rsidR="00406740" w:rsidRPr="00ED3D30" w:rsidRDefault="00406740" w:rsidP="00A27897">
            <w:pPr>
              <w:rPr>
                <w:sz w:val="18"/>
                <w:szCs w:val="18"/>
              </w:rPr>
            </w:pPr>
            <w:r w:rsidRPr="00ED3D30">
              <w:rPr>
                <w:sz w:val="18"/>
                <w:szCs w:val="18"/>
              </w:rPr>
              <w:t>700</w:t>
            </w:r>
          </w:p>
        </w:tc>
        <w:tc>
          <w:tcPr>
            <w:tcW w:w="976" w:type="dxa"/>
            <w:shd w:val="pct5" w:color="000000" w:fill="FFFFFF"/>
            <w:noWrap/>
          </w:tcPr>
          <w:p w:rsidR="00406740" w:rsidRPr="00ED3D30" w:rsidRDefault="00406740" w:rsidP="00A27897">
            <w:pPr>
              <w:rPr>
                <w:sz w:val="18"/>
                <w:szCs w:val="18"/>
              </w:rPr>
            </w:pPr>
            <w:r w:rsidRPr="00ED3D30">
              <w:rPr>
                <w:sz w:val="18"/>
                <w:szCs w:val="18"/>
              </w:rPr>
              <w:t>110,86</w:t>
            </w:r>
          </w:p>
        </w:tc>
        <w:tc>
          <w:tcPr>
            <w:tcW w:w="977" w:type="dxa"/>
            <w:shd w:val="pct5" w:color="000000" w:fill="FFFFFF"/>
            <w:noWrap/>
          </w:tcPr>
          <w:p w:rsidR="00406740" w:rsidRPr="00ED3D30" w:rsidRDefault="00406740" w:rsidP="00A27897">
            <w:pPr>
              <w:rPr>
                <w:sz w:val="18"/>
                <w:szCs w:val="18"/>
              </w:rPr>
            </w:pPr>
            <w:r w:rsidRPr="00ED3D30">
              <w:rPr>
                <w:sz w:val="18"/>
                <w:szCs w:val="18"/>
              </w:rPr>
              <w:t>208</w:t>
            </w:r>
          </w:p>
        </w:tc>
        <w:tc>
          <w:tcPr>
            <w:tcW w:w="976" w:type="dxa"/>
            <w:shd w:val="pct5" w:color="000000" w:fill="FFFFFF"/>
            <w:noWrap/>
          </w:tcPr>
          <w:p w:rsidR="00406740" w:rsidRPr="00ED3D30" w:rsidRDefault="00406740" w:rsidP="00A27897">
            <w:pPr>
              <w:rPr>
                <w:sz w:val="18"/>
                <w:szCs w:val="18"/>
              </w:rPr>
            </w:pPr>
            <w:r w:rsidRPr="00ED3D30">
              <w:rPr>
                <w:sz w:val="18"/>
                <w:szCs w:val="18"/>
              </w:rPr>
              <w:t>218</w:t>
            </w:r>
          </w:p>
        </w:tc>
        <w:tc>
          <w:tcPr>
            <w:tcW w:w="977" w:type="dxa"/>
            <w:shd w:val="pct5" w:color="000000" w:fill="FFFFFF"/>
            <w:noWrap/>
          </w:tcPr>
          <w:p w:rsidR="00406740" w:rsidRPr="00ED3D30" w:rsidRDefault="00406740" w:rsidP="00A27897">
            <w:pPr>
              <w:rPr>
                <w:sz w:val="18"/>
                <w:szCs w:val="18"/>
              </w:rPr>
            </w:pPr>
            <w:r w:rsidRPr="00ED3D30">
              <w:rPr>
                <w:sz w:val="18"/>
                <w:szCs w:val="18"/>
              </w:rPr>
              <w:t>95,41</w:t>
            </w:r>
          </w:p>
        </w:tc>
      </w:tr>
      <w:tr w:rsidR="00406740" w:rsidRPr="00ED3D30" w:rsidTr="00A27897">
        <w:trPr>
          <w:trHeight w:val="222"/>
          <w:jc w:val="center"/>
        </w:trPr>
        <w:tc>
          <w:tcPr>
            <w:tcW w:w="145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20" w:color="000000" w:fill="FFFFFF"/>
            <w:noWrap/>
          </w:tcPr>
          <w:p w:rsidR="00406740" w:rsidRPr="00ED3D30" w:rsidRDefault="00406740" w:rsidP="00A27897">
            <w:pPr>
              <w:rPr>
                <w:sz w:val="18"/>
                <w:szCs w:val="18"/>
              </w:rPr>
            </w:pPr>
            <w:r w:rsidRPr="00ED3D30">
              <w:rPr>
                <w:sz w:val="18"/>
                <w:szCs w:val="18"/>
              </w:rPr>
              <w:t>Stan stanovnika općine/grada</w:t>
            </w:r>
          </w:p>
        </w:tc>
        <w:tc>
          <w:tcPr>
            <w:tcW w:w="976" w:type="dxa"/>
            <w:shd w:val="pct20" w:color="000000" w:fill="FFFFFF"/>
            <w:noWrap/>
          </w:tcPr>
          <w:p w:rsidR="00406740" w:rsidRPr="00ED3D30" w:rsidRDefault="00406740" w:rsidP="00A27897">
            <w:pPr>
              <w:rPr>
                <w:sz w:val="18"/>
                <w:szCs w:val="18"/>
              </w:rPr>
            </w:pPr>
            <w:r w:rsidRPr="00ED3D30">
              <w:rPr>
                <w:sz w:val="18"/>
                <w:szCs w:val="18"/>
              </w:rPr>
              <w:t>105</w:t>
            </w:r>
          </w:p>
        </w:tc>
        <w:tc>
          <w:tcPr>
            <w:tcW w:w="977" w:type="dxa"/>
            <w:shd w:val="pct20" w:color="000000" w:fill="FFFFFF"/>
            <w:noWrap/>
          </w:tcPr>
          <w:p w:rsidR="00406740" w:rsidRPr="00ED3D30" w:rsidRDefault="00406740" w:rsidP="00A27897">
            <w:pPr>
              <w:rPr>
                <w:sz w:val="18"/>
                <w:szCs w:val="18"/>
              </w:rPr>
            </w:pPr>
            <w:r w:rsidRPr="00ED3D30">
              <w:rPr>
                <w:sz w:val="18"/>
                <w:szCs w:val="18"/>
              </w:rPr>
              <w:t>58</w:t>
            </w:r>
          </w:p>
        </w:tc>
        <w:tc>
          <w:tcPr>
            <w:tcW w:w="976" w:type="dxa"/>
            <w:shd w:val="pct20" w:color="000000" w:fill="FFFFFF"/>
            <w:noWrap/>
          </w:tcPr>
          <w:p w:rsidR="00406740" w:rsidRPr="00ED3D30" w:rsidRDefault="00406740" w:rsidP="00A27897">
            <w:pPr>
              <w:rPr>
                <w:sz w:val="18"/>
                <w:szCs w:val="18"/>
              </w:rPr>
            </w:pPr>
            <w:r w:rsidRPr="00ED3D30">
              <w:rPr>
                <w:sz w:val="18"/>
                <w:szCs w:val="18"/>
              </w:rPr>
              <w:t>181,03</w:t>
            </w:r>
          </w:p>
        </w:tc>
        <w:tc>
          <w:tcPr>
            <w:tcW w:w="977" w:type="dxa"/>
            <w:shd w:val="pct20" w:color="000000" w:fill="FFFFFF"/>
            <w:noWrap/>
          </w:tcPr>
          <w:p w:rsidR="00406740" w:rsidRPr="00ED3D30" w:rsidRDefault="00406740" w:rsidP="00A27897">
            <w:pPr>
              <w:rPr>
                <w:sz w:val="18"/>
                <w:szCs w:val="18"/>
              </w:rPr>
            </w:pPr>
            <w:r w:rsidRPr="00ED3D30">
              <w:rPr>
                <w:sz w:val="18"/>
                <w:szCs w:val="18"/>
              </w:rPr>
              <w:t>5</w:t>
            </w:r>
          </w:p>
        </w:tc>
        <w:tc>
          <w:tcPr>
            <w:tcW w:w="976" w:type="dxa"/>
            <w:shd w:val="pct20" w:color="000000" w:fill="FFFFFF"/>
            <w:noWrap/>
          </w:tcPr>
          <w:p w:rsidR="00406740" w:rsidRPr="00ED3D30" w:rsidRDefault="00406740" w:rsidP="00A27897">
            <w:pPr>
              <w:rPr>
                <w:sz w:val="18"/>
                <w:szCs w:val="18"/>
              </w:rPr>
            </w:pPr>
            <w:r w:rsidRPr="00ED3D30">
              <w:rPr>
                <w:sz w:val="18"/>
                <w:szCs w:val="18"/>
              </w:rPr>
              <w:t>3</w:t>
            </w:r>
          </w:p>
        </w:tc>
        <w:tc>
          <w:tcPr>
            <w:tcW w:w="977" w:type="dxa"/>
            <w:shd w:val="pct20" w:color="000000" w:fill="FFFFFF"/>
            <w:noWrap/>
          </w:tcPr>
          <w:p w:rsidR="00406740" w:rsidRPr="00ED3D30" w:rsidRDefault="00406740" w:rsidP="00A27897">
            <w:pPr>
              <w:rPr>
                <w:sz w:val="18"/>
                <w:szCs w:val="18"/>
              </w:rPr>
            </w:pPr>
            <w:r w:rsidRPr="00ED3D30">
              <w:rPr>
                <w:sz w:val="18"/>
                <w:szCs w:val="18"/>
              </w:rPr>
              <w:t>166,67</w:t>
            </w:r>
          </w:p>
        </w:tc>
      </w:tr>
      <w:tr w:rsidR="00406740" w:rsidRPr="00ED3D30" w:rsidTr="00A27897">
        <w:trPr>
          <w:trHeight w:val="222"/>
          <w:jc w:val="center"/>
        </w:trPr>
        <w:tc>
          <w:tcPr>
            <w:tcW w:w="1459"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5" w:color="000000" w:fill="FFFFFF"/>
            <w:noWrap/>
          </w:tcPr>
          <w:p w:rsidR="00406740" w:rsidRPr="00ED3D30" w:rsidRDefault="00406740" w:rsidP="00A27897">
            <w:pPr>
              <w:rPr>
                <w:sz w:val="18"/>
                <w:szCs w:val="18"/>
              </w:rPr>
            </w:pPr>
            <w:r w:rsidRPr="00ED3D30">
              <w:rPr>
                <w:sz w:val="18"/>
                <w:szCs w:val="18"/>
              </w:rPr>
              <w:t>Stan za odmor (vikendica)</w:t>
            </w:r>
          </w:p>
        </w:tc>
        <w:tc>
          <w:tcPr>
            <w:tcW w:w="976" w:type="dxa"/>
            <w:shd w:val="pct5" w:color="000000" w:fill="FFFFFF"/>
            <w:noWrap/>
          </w:tcPr>
          <w:p w:rsidR="00406740" w:rsidRPr="00ED3D30" w:rsidRDefault="00406740" w:rsidP="00A27897">
            <w:pPr>
              <w:rPr>
                <w:sz w:val="18"/>
                <w:szCs w:val="18"/>
              </w:rPr>
            </w:pPr>
            <w:r w:rsidRPr="00ED3D30">
              <w:rPr>
                <w:sz w:val="18"/>
                <w:szCs w:val="18"/>
              </w:rPr>
              <w:t>280</w:t>
            </w:r>
          </w:p>
        </w:tc>
        <w:tc>
          <w:tcPr>
            <w:tcW w:w="977" w:type="dxa"/>
            <w:shd w:val="pct5" w:color="000000" w:fill="FFFFFF"/>
            <w:noWrap/>
          </w:tcPr>
          <w:p w:rsidR="00406740" w:rsidRPr="00ED3D30" w:rsidRDefault="00406740" w:rsidP="00A27897">
            <w:pPr>
              <w:rPr>
                <w:sz w:val="18"/>
                <w:szCs w:val="18"/>
              </w:rPr>
            </w:pPr>
            <w:r w:rsidRPr="00ED3D30">
              <w:rPr>
                <w:sz w:val="18"/>
                <w:szCs w:val="18"/>
              </w:rPr>
              <w:t>616</w:t>
            </w:r>
          </w:p>
        </w:tc>
        <w:tc>
          <w:tcPr>
            <w:tcW w:w="976" w:type="dxa"/>
            <w:shd w:val="pct5" w:color="000000" w:fill="FFFFFF"/>
            <w:noWrap/>
          </w:tcPr>
          <w:p w:rsidR="00406740" w:rsidRPr="00ED3D30" w:rsidRDefault="00406740" w:rsidP="00A27897">
            <w:pPr>
              <w:rPr>
                <w:sz w:val="18"/>
                <w:szCs w:val="18"/>
              </w:rPr>
            </w:pPr>
            <w:r w:rsidRPr="00ED3D30">
              <w:rPr>
                <w:sz w:val="18"/>
                <w:szCs w:val="18"/>
              </w:rPr>
              <w:t>45,45</w:t>
            </w:r>
          </w:p>
        </w:tc>
        <w:tc>
          <w:tcPr>
            <w:tcW w:w="977" w:type="dxa"/>
            <w:shd w:val="pct5" w:color="000000" w:fill="FFFFFF"/>
            <w:noWrap/>
          </w:tcPr>
          <w:p w:rsidR="00406740" w:rsidRPr="00ED3D30" w:rsidRDefault="00406740" w:rsidP="00A27897">
            <w:pPr>
              <w:rPr>
                <w:sz w:val="18"/>
                <w:szCs w:val="18"/>
              </w:rPr>
            </w:pPr>
            <w:r w:rsidRPr="00ED3D30">
              <w:rPr>
                <w:sz w:val="18"/>
                <w:szCs w:val="18"/>
              </w:rPr>
              <w:t>24</w:t>
            </w:r>
          </w:p>
        </w:tc>
        <w:tc>
          <w:tcPr>
            <w:tcW w:w="976" w:type="dxa"/>
            <w:shd w:val="pct5" w:color="000000" w:fill="FFFFFF"/>
            <w:noWrap/>
          </w:tcPr>
          <w:p w:rsidR="00406740" w:rsidRPr="00ED3D30" w:rsidRDefault="00406740" w:rsidP="00A27897">
            <w:pPr>
              <w:rPr>
                <w:sz w:val="18"/>
                <w:szCs w:val="18"/>
              </w:rPr>
            </w:pPr>
            <w:r w:rsidRPr="00ED3D30">
              <w:rPr>
                <w:sz w:val="18"/>
                <w:szCs w:val="18"/>
              </w:rPr>
              <w:t>26</w:t>
            </w:r>
          </w:p>
        </w:tc>
        <w:tc>
          <w:tcPr>
            <w:tcW w:w="977" w:type="dxa"/>
            <w:shd w:val="pct5" w:color="000000" w:fill="FFFFFF"/>
            <w:noWrap/>
          </w:tcPr>
          <w:p w:rsidR="00406740" w:rsidRPr="00ED3D30" w:rsidRDefault="00406740" w:rsidP="00A27897">
            <w:pPr>
              <w:rPr>
                <w:sz w:val="18"/>
                <w:szCs w:val="18"/>
              </w:rPr>
            </w:pPr>
            <w:r w:rsidRPr="00ED3D30">
              <w:rPr>
                <w:sz w:val="18"/>
                <w:szCs w:val="18"/>
              </w:rPr>
              <w:t>92,31</w:t>
            </w:r>
          </w:p>
        </w:tc>
      </w:tr>
      <w:tr w:rsidR="00406740" w:rsidRPr="00ED3D30" w:rsidTr="00A27897">
        <w:trPr>
          <w:trHeight w:val="222"/>
          <w:jc w:val="center"/>
        </w:trPr>
        <w:tc>
          <w:tcPr>
            <w:tcW w:w="1459"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28" w:type="dxa"/>
            <w:shd w:val="pct20" w:color="000000" w:fill="FFFFFF"/>
            <w:noWrap/>
          </w:tcPr>
          <w:p w:rsidR="00406740" w:rsidRPr="00ED3D30" w:rsidRDefault="00406740" w:rsidP="00A27897">
            <w:pPr>
              <w:rPr>
                <w:sz w:val="18"/>
                <w:szCs w:val="18"/>
              </w:rPr>
            </w:pPr>
            <w:r w:rsidRPr="00ED3D30">
              <w:rPr>
                <w:sz w:val="18"/>
                <w:szCs w:val="18"/>
              </w:rPr>
              <w:t>Studio apartman</w:t>
            </w:r>
          </w:p>
        </w:tc>
        <w:tc>
          <w:tcPr>
            <w:tcW w:w="976" w:type="dxa"/>
            <w:shd w:val="pct20" w:color="000000" w:fill="FFFFFF"/>
            <w:noWrap/>
          </w:tcPr>
          <w:p w:rsidR="00406740" w:rsidRPr="00ED3D30" w:rsidRDefault="00406740" w:rsidP="00A27897">
            <w:pPr>
              <w:rPr>
                <w:sz w:val="18"/>
                <w:szCs w:val="18"/>
              </w:rPr>
            </w:pPr>
            <w:r w:rsidRPr="00ED3D30">
              <w:rPr>
                <w:sz w:val="18"/>
                <w:szCs w:val="18"/>
              </w:rPr>
              <w:t>313</w:t>
            </w:r>
          </w:p>
        </w:tc>
        <w:tc>
          <w:tcPr>
            <w:tcW w:w="977" w:type="dxa"/>
            <w:shd w:val="pct20" w:color="000000" w:fill="FFFFFF"/>
            <w:noWrap/>
          </w:tcPr>
          <w:p w:rsidR="00406740" w:rsidRPr="00ED3D30" w:rsidRDefault="00406740" w:rsidP="00A27897">
            <w:pPr>
              <w:rPr>
                <w:sz w:val="18"/>
                <w:szCs w:val="18"/>
              </w:rPr>
            </w:pPr>
            <w:r w:rsidRPr="00ED3D30">
              <w:rPr>
                <w:sz w:val="18"/>
                <w:szCs w:val="18"/>
              </w:rPr>
              <w:t>502</w:t>
            </w:r>
          </w:p>
        </w:tc>
        <w:tc>
          <w:tcPr>
            <w:tcW w:w="976" w:type="dxa"/>
            <w:shd w:val="pct20" w:color="000000" w:fill="FFFFFF"/>
            <w:noWrap/>
          </w:tcPr>
          <w:p w:rsidR="00406740" w:rsidRPr="00ED3D30" w:rsidRDefault="00406740" w:rsidP="00A27897">
            <w:pPr>
              <w:rPr>
                <w:sz w:val="18"/>
                <w:szCs w:val="18"/>
              </w:rPr>
            </w:pPr>
            <w:r w:rsidRPr="00ED3D30">
              <w:rPr>
                <w:sz w:val="18"/>
                <w:szCs w:val="18"/>
              </w:rPr>
              <w:t>62,35</w:t>
            </w:r>
          </w:p>
        </w:tc>
        <w:tc>
          <w:tcPr>
            <w:tcW w:w="977" w:type="dxa"/>
            <w:shd w:val="pct20" w:color="000000" w:fill="FFFFFF"/>
            <w:noWrap/>
          </w:tcPr>
          <w:p w:rsidR="00406740" w:rsidRPr="00ED3D30" w:rsidRDefault="00406740" w:rsidP="00A27897">
            <w:pPr>
              <w:rPr>
                <w:sz w:val="18"/>
                <w:szCs w:val="18"/>
              </w:rPr>
            </w:pPr>
            <w:r w:rsidRPr="00ED3D30">
              <w:rPr>
                <w:sz w:val="18"/>
                <w:szCs w:val="18"/>
              </w:rPr>
              <w:t>33</w:t>
            </w:r>
          </w:p>
        </w:tc>
        <w:tc>
          <w:tcPr>
            <w:tcW w:w="976" w:type="dxa"/>
            <w:shd w:val="pct20" w:color="000000" w:fill="FFFFFF"/>
            <w:noWrap/>
          </w:tcPr>
          <w:p w:rsidR="00406740" w:rsidRPr="00ED3D30" w:rsidRDefault="00406740" w:rsidP="00A27897">
            <w:pPr>
              <w:rPr>
                <w:sz w:val="18"/>
                <w:szCs w:val="18"/>
              </w:rPr>
            </w:pPr>
            <w:r w:rsidRPr="00ED3D30">
              <w:rPr>
                <w:sz w:val="18"/>
                <w:szCs w:val="18"/>
              </w:rPr>
              <w:t>49</w:t>
            </w:r>
          </w:p>
        </w:tc>
        <w:tc>
          <w:tcPr>
            <w:tcW w:w="977" w:type="dxa"/>
            <w:shd w:val="pct20" w:color="000000" w:fill="FFFFFF"/>
            <w:noWrap/>
          </w:tcPr>
          <w:p w:rsidR="00406740" w:rsidRPr="00ED3D30" w:rsidRDefault="00406740" w:rsidP="00A27897">
            <w:pPr>
              <w:rPr>
                <w:sz w:val="18"/>
                <w:szCs w:val="18"/>
              </w:rPr>
            </w:pPr>
            <w:r w:rsidRPr="00ED3D30">
              <w:rPr>
                <w:sz w:val="18"/>
                <w:szCs w:val="18"/>
              </w:rPr>
              <w:t>67,35</w:t>
            </w:r>
          </w:p>
        </w:tc>
      </w:tr>
      <w:tr w:rsidR="00406740" w:rsidRPr="00ED3D30" w:rsidTr="00A27897">
        <w:trPr>
          <w:trHeight w:val="222"/>
          <w:jc w:val="center"/>
        </w:trPr>
        <w:tc>
          <w:tcPr>
            <w:tcW w:w="1459"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Ukupno</w:t>
            </w:r>
          </w:p>
        </w:tc>
        <w:tc>
          <w:tcPr>
            <w:tcW w:w="1628" w:type="dxa"/>
            <w:shd w:val="pct5" w:color="000000" w:fill="FFFFFF"/>
            <w:noWrap/>
          </w:tcPr>
          <w:p w:rsidR="00406740" w:rsidRPr="00ED3D30" w:rsidRDefault="00406740" w:rsidP="00A27897">
            <w:pPr>
              <w:rPr>
                <w:b/>
                <w:bCs/>
                <w:color w:val="800000"/>
                <w:sz w:val="18"/>
                <w:szCs w:val="18"/>
              </w:rPr>
            </w:pPr>
          </w:p>
        </w:tc>
        <w:tc>
          <w:tcPr>
            <w:tcW w:w="976"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74.151</w:t>
            </w:r>
          </w:p>
        </w:tc>
        <w:tc>
          <w:tcPr>
            <w:tcW w:w="977"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70.539</w:t>
            </w:r>
          </w:p>
        </w:tc>
        <w:tc>
          <w:tcPr>
            <w:tcW w:w="976"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105,12</w:t>
            </w:r>
          </w:p>
        </w:tc>
        <w:tc>
          <w:tcPr>
            <w:tcW w:w="977"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7.818</w:t>
            </w:r>
          </w:p>
        </w:tc>
        <w:tc>
          <w:tcPr>
            <w:tcW w:w="976"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7.119</w:t>
            </w:r>
          </w:p>
        </w:tc>
        <w:tc>
          <w:tcPr>
            <w:tcW w:w="977" w:type="dxa"/>
            <w:shd w:val="pct5" w:color="000000" w:fill="FFFFFF"/>
            <w:noWrap/>
          </w:tcPr>
          <w:p w:rsidR="00406740" w:rsidRPr="00ED3D30" w:rsidRDefault="00406740" w:rsidP="00A27897">
            <w:pPr>
              <w:rPr>
                <w:b/>
                <w:bCs/>
                <w:color w:val="800000"/>
                <w:sz w:val="18"/>
                <w:szCs w:val="18"/>
              </w:rPr>
            </w:pPr>
            <w:r w:rsidRPr="00ED3D30">
              <w:rPr>
                <w:b/>
                <w:bCs/>
                <w:color w:val="800000"/>
                <w:sz w:val="18"/>
                <w:szCs w:val="18"/>
              </w:rPr>
              <w:t>109,82</w:t>
            </w:r>
          </w:p>
        </w:tc>
      </w:tr>
    </w:tbl>
    <w:p w:rsidR="00406740" w:rsidRPr="000465A9" w:rsidRDefault="00406740" w:rsidP="00406740">
      <w:pPr>
        <w:pStyle w:val="Tijeloteksta"/>
        <w:tabs>
          <w:tab w:val="left" w:pos="1080"/>
        </w:tabs>
        <w:rPr>
          <w:i/>
          <w:sz w:val="22"/>
          <w:szCs w:val="22"/>
        </w:rPr>
      </w:pPr>
      <w:r w:rsidRPr="000465A9">
        <w:rPr>
          <w:i/>
          <w:sz w:val="22"/>
          <w:szCs w:val="22"/>
        </w:rPr>
        <w:t xml:space="preserve">  Izvor: TZ Istarske županije, 2019.</w:t>
      </w: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pPr>
      <w:r>
        <w:t xml:space="preserve">Prema podacima TZ Istarske županije, u 2018. godini ostvareno je 7.818 dolazaka, te 74.151 noćenja, što je u odnosu na 2017. god. povećanje od 5,12% te povećanje od 9,82 % dolazaka. Najveći broj noćenja ostvaren je objektima u domaćinstvu 39.604 i dolascima od 4.492 gostiju. Najveće povećanje noćenja bilježe stanovi stanovnika 81,03%,  kuće za odmor 33,67 % </w:t>
      </w:r>
    </w:p>
    <w:p w:rsidR="00406740" w:rsidRDefault="00406740" w:rsidP="00406740"/>
    <w:p w:rsidR="00406740" w:rsidRPr="00CD1382" w:rsidRDefault="00406740" w:rsidP="00406740">
      <w:pPr>
        <w:rPr>
          <w:b/>
        </w:rPr>
      </w:pPr>
      <w:r>
        <w:rPr>
          <w:b/>
        </w:rPr>
        <w:t>Tablica 16.</w:t>
      </w:r>
      <w:r w:rsidRPr="00CD1382">
        <w:rPr>
          <w:b/>
        </w:rPr>
        <w:t xml:space="preserve"> Broj dolazaka domaćih i stranih gostiju u Općini Kaštelir – Labinci 2017</w:t>
      </w:r>
      <w:r>
        <w:rPr>
          <w:b/>
        </w:rPr>
        <w:t>.</w:t>
      </w:r>
    </w:p>
    <w:p w:rsidR="00406740" w:rsidRDefault="00406740" w:rsidP="00406740"/>
    <w:tbl>
      <w:tblPr>
        <w:tblW w:w="10071" w:type="dxa"/>
        <w:jc w:val="center"/>
        <w:tblBorders>
          <w:insideH w:val="single" w:sz="18" w:space="0" w:color="FFFFFF"/>
          <w:insideV w:val="single" w:sz="18" w:space="0" w:color="FFFFFF"/>
        </w:tblBorders>
        <w:tblLook w:val="00A0" w:firstRow="1" w:lastRow="0" w:firstColumn="1" w:lastColumn="0" w:noHBand="0" w:noVBand="0"/>
      </w:tblPr>
      <w:tblGrid>
        <w:gridCol w:w="1407"/>
        <w:gridCol w:w="1797"/>
        <w:gridCol w:w="1223"/>
        <w:gridCol w:w="1166"/>
        <w:gridCol w:w="897"/>
        <w:gridCol w:w="1049"/>
        <w:gridCol w:w="1208"/>
        <w:gridCol w:w="1401"/>
      </w:tblGrid>
      <w:tr w:rsidR="00406740" w:rsidRPr="00ED3D30" w:rsidTr="00A27897">
        <w:trPr>
          <w:trHeight w:val="698"/>
          <w:jc w:val="center"/>
        </w:trPr>
        <w:tc>
          <w:tcPr>
            <w:tcW w:w="1374"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Turist</w:t>
            </w:r>
            <w:r w:rsidRPr="00ED3D30">
              <w:rPr>
                <w:rFonts w:cs="Tahoma"/>
                <w:b/>
                <w:bCs/>
                <w:sz w:val="18"/>
                <w:szCs w:val="18"/>
              </w:rPr>
              <w:br/>
              <w:t>Domaći/strani</w:t>
            </w:r>
          </w:p>
        </w:tc>
        <w:tc>
          <w:tcPr>
            <w:tcW w:w="1797"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Turistička zajednica</w:t>
            </w:r>
          </w:p>
        </w:tc>
        <w:tc>
          <w:tcPr>
            <w:tcW w:w="1223" w:type="dxa"/>
            <w:shd w:val="pct20" w:color="000000" w:fill="FFFFFF"/>
            <w:noWrap/>
          </w:tcPr>
          <w:p w:rsidR="00406740" w:rsidRPr="00ED3D30" w:rsidRDefault="00406740" w:rsidP="00A27897">
            <w:pPr>
              <w:jc w:val="center"/>
              <w:rPr>
                <w:rFonts w:cs="Tahoma"/>
                <w:b/>
                <w:bCs/>
                <w:sz w:val="18"/>
                <w:szCs w:val="18"/>
              </w:rPr>
            </w:pPr>
            <w:r w:rsidRPr="00ED3D30">
              <w:rPr>
                <w:rFonts w:cs="Tahoma"/>
                <w:b/>
                <w:bCs/>
                <w:sz w:val="18"/>
                <w:szCs w:val="18"/>
              </w:rPr>
              <w:t>Broj noćenja</w:t>
            </w:r>
          </w:p>
          <w:p w:rsidR="00406740" w:rsidRPr="00ED3D30" w:rsidRDefault="00406740" w:rsidP="00A27897">
            <w:pPr>
              <w:jc w:val="center"/>
              <w:rPr>
                <w:rFonts w:cs="Tahoma"/>
                <w:b/>
                <w:bCs/>
                <w:sz w:val="18"/>
                <w:szCs w:val="18"/>
              </w:rPr>
            </w:pPr>
            <w:r w:rsidRPr="00ED3D30">
              <w:rPr>
                <w:rFonts w:cs="Tahoma"/>
                <w:b/>
                <w:bCs/>
                <w:sz w:val="18"/>
                <w:szCs w:val="18"/>
              </w:rPr>
              <w:t>2018</w:t>
            </w:r>
          </w:p>
        </w:tc>
        <w:tc>
          <w:tcPr>
            <w:tcW w:w="1166"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noćenja</w:t>
            </w:r>
            <w:r w:rsidRPr="00ED3D30">
              <w:rPr>
                <w:rFonts w:cs="Tahoma"/>
                <w:b/>
                <w:bCs/>
                <w:sz w:val="18"/>
                <w:szCs w:val="18"/>
              </w:rPr>
              <w:br/>
              <w:t>Usporedba</w:t>
            </w:r>
          </w:p>
          <w:p w:rsidR="00406740" w:rsidRPr="00ED3D30" w:rsidRDefault="00406740" w:rsidP="00A27897">
            <w:pPr>
              <w:jc w:val="center"/>
              <w:rPr>
                <w:rFonts w:cs="Tahoma"/>
                <w:b/>
                <w:bCs/>
                <w:sz w:val="18"/>
                <w:szCs w:val="18"/>
              </w:rPr>
            </w:pPr>
            <w:r w:rsidRPr="00ED3D30">
              <w:rPr>
                <w:rFonts w:cs="Tahoma"/>
                <w:b/>
                <w:bCs/>
                <w:sz w:val="18"/>
                <w:szCs w:val="18"/>
              </w:rPr>
              <w:t>2017</w:t>
            </w:r>
          </w:p>
        </w:tc>
        <w:tc>
          <w:tcPr>
            <w:tcW w:w="853"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noćenja</w:t>
            </w:r>
            <w:r w:rsidRPr="00ED3D30">
              <w:rPr>
                <w:rFonts w:cs="Tahoma"/>
                <w:b/>
                <w:bCs/>
                <w:sz w:val="18"/>
                <w:szCs w:val="18"/>
              </w:rPr>
              <w:br/>
              <w:t>Indeks</w:t>
            </w:r>
          </w:p>
        </w:tc>
        <w:tc>
          <w:tcPr>
            <w:tcW w:w="1049" w:type="dxa"/>
            <w:shd w:val="pct20" w:color="000000" w:fill="FFFFFF"/>
            <w:noWrap/>
          </w:tcPr>
          <w:p w:rsidR="00406740" w:rsidRPr="00ED3D30" w:rsidRDefault="00406740" w:rsidP="00A27897">
            <w:pPr>
              <w:jc w:val="center"/>
              <w:rPr>
                <w:rFonts w:cs="Tahoma"/>
                <w:b/>
                <w:bCs/>
                <w:sz w:val="18"/>
                <w:szCs w:val="18"/>
              </w:rPr>
            </w:pPr>
            <w:r w:rsidRPr="00ED3D30">
              <w:rPr>
                <w:rFonts w:cs="Tahoma"/>
                <w:b/>
                <w:bCs/>
                <w:sz w:val="18"/>
                <w:szCs w:val="18"/>
              </w:rPr>
              <w:t>Broj dolazaka</w:t>
            </w:r>
          </w:p>
          <w:p w:rsidR="00406740" w:rsidRPr="00ED3D30" w:rsidRDefault="00406740" w:rsidP="00A27897">
            <w:pPr>
              <w:jc w:val="center"/>
              <w:rPr>
                <w:rFonts w:cs="Tahoma"/>
                <w:b/>
                <w:bCs/>
                <w:sz w:val="18"/>
                <w:szCs w:val="18"/>
              </w:rPr>
            </w:pPr>
            <w:r w:rsidRPr="00ED3D30">
              <w:rPr>
                <w:rFonts w:cs="Tahoma"/>
                <w:b/>
                <w:bCs/>
                <w:sz w:val="18"/>
                <w:szCs w:val="18"/>
              </w:rPr>
              <w:t>2018</w:t>
            </w:r>
          </w:p>
        </w:tc>
        <w:tc>
          <w:tcPr>
            <w:tcW w:w="1208"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dolazaka</w:t>
            </w:r>
            <w:r w:rsidRPr="00ED3D30">
              <w:rPr>
                <w:rFonts w:cs="Tahoma"/>
                <w:b/>
                <w:bCs/>
                <w:sz w:val="18"/>
                <w:szCs w:val="18"/>
              </w:rPr>
              <w:br/>
              <w:t>Usporedba</w:t>
            </w:r>
          </w:p>
          <w:p w:rsidR="00406740" w:rsidRPr="00ED3D30" w:rsidRDefault="00406740" w:rsidP="00A27897">
            <w:pPr>
              <w:jc w:val="center"/>
              <w:rPr>
                <w:rFonts w:cs="Tahoma"/>
                <w:b/>
                <w:bCs/>
                <w:sz w:val="18"/>
                <w:szCs w:val="18"/>
              </w:rPr>
            </w:pPr>
            <w:r w:rsidRPr="00ED3D30">
              <w:rPr>
                <w:rFonts w:cs="Tahoma"/>
                <w:b/>
                <w:bCs/>
                <w:sz w:val="18"/>
                <w:szCs w:val="18"/>
              </w:rPr>
              <w:t>2017</w:t>
            </w:r>
          </w:p>
        </w:tc>
        <w:tc>
          <w:tcPr>
            <w:tcW w:w="1401"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dolazaka</w:t>
            </w:r>
            <w:r w:rsidRPr="00ED3D30">
              <w:rPr>
                <w:rFonts w:cs="Tahoma"/>
                <w:b/>
                <w:bCs/>
                <w:sz w:val="18"/>
                <w:szCs w:val="18"/>
              </w:rPr>
              <w:br/>
              <w:t>Indeks</w:t>
            </w:r>
          </w:p>
        </w:tc>
      </w:tr>
      <w:tr w:rsidR="00406740" w:rsidRPr="00ED3D30" w:rsidTr="00A27897">
        <w:trPr>
          <w:trHeight w:val="232"/>
          <w:jc w:val="center"/>
        </w:trPr>
        <w:tc>
          <w:tcPr>
            <w:tcW w:w="1374" w:type="dxa"/>
            <w:shd w:val="pct5" w:color="000000" w:fill="FFFFFF"/>
            <w:noWrap/>
          </w:tcPr>
          <w:p w:rsidR="00406740" w:rsidRPr="00ED3D30" w:rsidRDefault="00406740" w:rsidP="00A27897">
            <w:pPr>
              <w:rPr>
                <w:rFonts w:cs="Tahoma"/>
                <w:sz w:val="18"/>
                <w:szCs w:val="18"/>
              </w:rPr>
            </w:pPr>
            <w:r w:rsidRPr="00ED3D30">
              <w:rPr>
                <w:rFonts w:cs="Tahoma"/>
                <w:sz w:val="18"/>
                <w:szCs w:val="18"/>
              </w:rPr>
              <w:t>Domaći</w:t>
            </w:r>
          </w:p>
        </w:tc>
        <w:tc>
          <w:tcPr>
            <w:tcW w:w="1797" w:type="dxa"/>
            <w:shd w:val="pct5" w:color="000000" w:fill="FFFFFF"/>
            <w:noWrap/>
          </w:tcPr>
          <w:p w:rsidR="00406740" w:rsidRPr="00ED3D30" w:rsidRDefault="00406740" w:rsidP="00A27897">
            <w:pPr>
              <w:rPr>
                <w:rFonts w:cs="Tahoma"/>
                <w:sz w:val="18"/>
                <w:szCs w:val="18"/>
              </w:rPr>
            </w:pPr>
            <w:r w:rsidRPr="00ED3D30">
              <w:rPr>
                <w:rFonts w:cs="Tahoma"/>
                <w:sz w:val="18"/>
                <w:szCs w:val="18"/>
              </w:rPr>
              <w:t>TZ Općine Kaštelir-Labinci</w:t>
            </w:r>
          </w:p>
        </w:tc>
        <w:tc>
          <w:tcPr>
            <w:tcW w:w="1223"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1.800</w:t>
            </w:r>
          </w:p>
        </w:tc>
        <w:tc>
          <w:tcPr>
            <w:tcW w:w="1166"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1.294</w:t>
            </w:r>
          </w:p>
        </w:tc>
        <w:tc>
          <w:tcPr>
            <w:tcW w:w="853"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97.92</w:t>
            </w:r>
          </w:p>
        </w:tc>
        <w:tc>
          <w:tcPr>
            <w:tcW w:w="1049"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216</w:t>
            </w:r>
          </w:p>
        </w:tc>
        <w:tc>
          <w:tcPr>
            <w:tcW w:w="1208"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177</w:t>
            </w:r>
          </w:p>
        </w:tc>
        <w:tc>
          <w:tcPr>
            <w:tcW w:w="1401"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122,03</w:t>
            </w:r>
          </w:p>
        </w:tc>
      </w:tr>
      <w:tr w:rsidR="00406740" w:rsidRPr="00ED3D30" w:rsidTr="00A27897">
        <w:trPr>
          <w:trHeight w:val="232"/>
          <w:jc w:val="center"/>
        </w:trPr>
        <w:tc>
          <w:tcPr>
            <w:tcW w:w="1374" w:type="dxa"/>
            <w:shd w:val="pct20" w:color="000000" w:fill="FFFFFF"/>
            <w:noWrap/>
          </w:tcPr>
          <w:p w:rsidR="00406740" w:rsidRPr="00ED3D30" w:rsidRDefault="00406740" w:rsidP="00A27897">
            <w:pPr>
              <w:rPr>
                <w:rFonts w:cs="Tahoma"/>
                <w:sz w:val="18"/>
                <w:szCs w:val="18"/>
              </w:rPr>
            </w:pPr>
            <w:r w:rsidRPr="00ED3D30">
              <w:rPr>
                <w:rFonts w:cs="Tahoma"/>
                <w:sz w:val="18"/>
                <w:szCs w:val="18"/>
              </w:rPr>
              <w:t>Strani</w:t>
            </w:r>
          </w:p>
        </w:tc>
        <w:tc>
          <w:tcPr>
            <w:tcW w:w="1797" w:type="dxa"/>
            <w:shd w:val="pct20" w:color="000000" w:fill="FFFFFF"/>
            <w:noWrap/>
          </w:tcPr>
          <w:p w:rsidR="00406740" w:rsidRPr="00ED3D30" w:rsidRDefault="00406740" w:rsidP="00A27897">
            <w:pPr>
              <w:rPr>
                <w:rFonts w:cs="Tahoma"/>
                <w:sz w:val="18"/>
                <w:szCs w:val="18"/>
              </w:rPr>
            </w:pPr>
            <w:r w:rsidRPr="00ED3D30">
              <w:rPr>
                <w:rFonts w:cs="Tahoma"/>
                <w:sz w:val="18"/>
                <w:szCs w:val="18"/>
              </w:rPr>
              <w:t>TZ Općine Kaštelir-Labinci</w:t>
            </w:r>
          </w:p>
        </w:tc>
        <w:tc>
          <w:tcPr>
            <w:tcW w:w="1223"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72.351</w:t>
            </w:r>
          </w:p>
        </w:tc>
        <w:tc>
          <w:tcPr>
            <w:tcW w:w="1166"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69.245</w:t>
            </w:r>
          </w:p>
        </w:tc>
        <w:tc>
          <w:tcPr>
            <w:tcW w:w="853"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104,49</w:t>
            </w:r>
          </w:p>
        </w:tc>
        <w:tc>
          <w:tcPr>
            <w:tcW w:w="1049"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7.602</w:t>
            </w:r>
          </w:p>
        </w:tc>
        <w:tc>
          <w:tcPr>
            <w:tcW w:w="1208"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6.942</w:t>
            </w:r>
          </w:p>
        </w:tc>
        <w:tc>
          <w:tcPr>
            <w:tcW w:w="1401"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109,51</w:t>
            </w:r>
          </w:p>
        </w:tc>
      </w:tr>
      <w:tr w:rsidR="00406740" w:rsidRPr="00ED3D30" w:rsidTr="00A27897">
        <w:trPr>
          <w:trHeight w:val="371"/>
          <w:jc w:val="center"/>
        </w:trPr>
        <w:tc>
          <w:tcPr>
            <w:tcW w:w="1374" w:type="dxa"/>
            <w:shd w:val="pct5" w:color="000000" w:fill="FFFFFF"/>
            <w:noWrap/>
          </w:tcPr>
          <w:p w:rsidR="00406740" w:rsidRPr="00ED3D30" w:rsidRDefault="00406740" w:rsidP="00A27897">
            <w:pPr>
              <w:rPr>
                <w:rFonts w:cs="Tahoma"/>
                <w:sz w:val="18"/>
                <w:szCs w:val="18"/>
              </w:rPr>
            </w:pPr>
          </w:p>
        </w:tc>
        <w:tc>
          <w:tcPr>
            <w:tcW w:w="1797" w:type="dxa"/>
            <w:shd w:val="pct5" w:color="000000" w:fill="FFFFFF"/>
            <w:noWrap/>
          </w:tcPr>
          <w:p w:rsidR="00406740" w:rsidRPr="00ED3D30" w:rsidRDefault="00406740" w:rsidP="00A27897">
            <w:pPr>
              <w:rPr>
                <w:rFonts w:cs="Tahoma"/>
                <w:sz w:val="18"/>
                <w:szCs w:val="18"/>
              </w:rPr>
            </w:pPr>
          </w:p>
        </w:tc>
        <w:tc>
          <w:tcPr>
            <w:tcW w:w="1223" w:type="dxa"/>
            <w:shd w:val="pct5" w:color="000000" w:fill="FFFFFF"/>
            <w:noWrap/>
          </w:tcPr>
          <w:p w:rsidR="00406740" w:rsidRPr="00ED3D30" w:rsidRDefault="00406740" w:rsidP="00A27897">
            <w:pPr>
              <w:jc w:val="right"/>
              <w:rPr>
                <w:rFonts w:cs="Tahoma"/>
                <w:sz w:val="18"/>
                <w:szCs w:val="18"/>
              </w:rPr>
            </w:pPr>
          </w:p>
        </w:tc>
        <w:tc>
          <w:tcPr>
            <w:tcW w:w="1166" w:type="dxa"/>
            <w:shd w:val="pct5" w:color="000000" w:fill="FFFFFF"/>
            <w:noWrap/>
          </w:tcPr>
          <w:p w:rsidR="00406740" w:rsidRPr="00ED3D30" w:rsidRDefault="00406740" w:rsidP="00A27897">
            <w:pPr>
              <w:jc w:val="right"/>
              <w:rPr>
                <w:rFonts w:cs="Tahoma"/>
                <w:sz w:val="18"/>
                <w:szCs w:val="18"/>
              </w:rPr>
            </w:pPr>
          </w:p>
        </w:tc>
        <w:tc>
          <w:tcPr>
            <w:tcW w:w="853" w:type="dxa"/>
            <w:shd w:val="pct5" w:color="000000" w:fill="FFFFFF"/>
            <w:noWrap/>
          </w:tcPr>
          <w:p w:rsidR="00406740" w:rsidRPr="00ED3D30" w:rsidRDefault="00406740" w:rsidP="00A27897">
            <w:pPr>
              <w:jc w:val="right"/>
              <w:rPr>
                <w:rFonts w:cs="Tahoma"/>
                <w:sz w:val="18"/>
                <w:szCs w:val="18"/>
              </w:rPr>
            </w:pPr>
          </w:p>
        </w:tc>
        <w:tc>
          <w:tcPr>
            <w:tcW w:w="1049" w:type="dxa"/>
            <w:shd w:val="pct5" w:color="000000" w:fill="FFFFFF"/>
            <w:noWrap/>
          </w:tcPr>
          <w:p w:rsidR="00406740" w:rsidRPr="00ED3D30" w:rsidRDefault="00406740" w:rsidP="00A27897">
            <w:pPr>
              <w:jc w:val="right"/>
              <w:rPr>
                <w:rFonts w:cs="Tahoma"/>
                <w:sz w:val="18"/>
                <w:szCs w:val="18"/>
              </w:rPr>
            </w:pPr>
          </w:p>
        </w:tc>
        <w:tc>
          <w:tcPr>
            <w:tcW w:w="1208" w:type="dxa"/>
            <w:shd w:val="pct5" w:color="000000" w:fill="FFFFFF"/>
            <w:noWrap/>
          </w:tcPr>
          <w:p w:rsidR="00406740" w:rsidRPr="00ED3D30" w:rsidRDefault="00406740" w:rsidP="00A27897">
            <w:pPr>
              <w:jc w:val="right"/>
              <w:rPr>
                <w:rFonts w:cs="Tahoma"/>
                <w:sz w:val="18"/>
                <w:szCs w:val="18"/>
              </w:rPr>
            </w:pPr>
          </w:p>
        </w:tc>
        <w:tc>
          <w:tcPr>
            <w:tcW w:w="1401" w:type="dxa"/>
            <w:shd w:val="pct5" w:color="000000" w:fill="FFFFFF"/>
            <w:noWrap/>
          </w:tcPr>
          <w:p w:rsidR="00406740" w:rsidRPr="00ED3D30" w:rsidRDefault="00406740" w:rsidP="00A27897">
            <w:pPr>
              <w:jc w:val="right"/>
              <w:rPr>
                <w:rFonts w:cs="Tahoma"/>
                <w:sz w:val="18"/>
                <w:szCs w:val="18"/>
              </w:rPr>
            </w:pPr>
          </w:p>
        </w:tc>
      </w:tr>
      <w:tr w:rsidR="00406740" w:rsidRPr="00ED3D30" w:rsidTr="00A27897">
        <w:trPr>
          <w:trHeight w:val="133"/>
          <w:jc w:val="center"/>
        </w:trPr>
        <w:tc>
          <w:tcPr>
            <w:tcW w:w="1374" w:type="dxa"/>
            <w:shd w:val="pct20" w:color="000000" w:fill="FFFFFF"/>
            <w:noWrap/>
          </w:tcPr>
          <w:p w:rsidR="00406740" w:rsidRPr="00ED3D30" w:rsidRDefault="00406740" w:rsidP="00A27897">
            <w:pPr>
              <w:rPr>
                <w:rFonts w:cs="Tahoma"/>
                <w:b/>
                <w:bCs/>
                <w:color w:val="800000"/>
                <w:sz w:val="18"/>
                <w:szCs w:val="18"/>
              </w:rPr>
            </w:pPr>
            <w:r w:rsidRPr="00ED3D30">
              <w:rPr>
                <w:rFonts w:cs="Tahoma"/>
                <w:b/>
                <w:bCs/>
                <w:color w:val="800000"/>
                <w:sz w:val="18"/>
                <w:szCs w:val="18"/>
              </w:rPr>
              <w:t>Ukupno</w:t>
            </w:r>
          </w:p>
        </w:tc>
        <w:tc>
          <w:tcPr>
            <w:tcW w:w="1797" w:type="dxa"/>
            <w:shd w:val="pct20" w:color="000000" w:fill="FFFFFF"/>
            <w:noWrap/>
          </w:tcPr>
          <w:p w:rsidR="00406740" w:rsidRPr="00ED3D30" w:rsidRDefault="00406740" w:rsidP="00A27897">
            <w:pPr>
              <w:rPr>
                <w:rFonts w:cs="Tahoma"/>
                <w:b/>
                <w:bCs/>
                <w:color w:val="800000"/>
                <w:sz w:val="18"/>
                <w:szCs w:val="18"/>
              </w:rPr>
            </w:pPr>
          </w:p>
        </w:tc>
        <w:tc>
          <w:tcPr>
            <w:tcW w:w="1223" w:type="dxa"/>
            <w:shd w:val="pct20"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74.151</w:t>
            </w:r>
          </w:p>
        </w:tc>
        <w:tc>
          <w:tcPr>
            <w:tcW w:w="1166" w:type="dxa"/>
            <w:shd w:val="pct20"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70.539</w:t>
            </w:r>
          </w:p>
        </w:tc>
        <w:tc>
          <w:tcPr>
            <w:tcW w:w="853" w:type="dxa"/>
            <w:shd w:val="pct20"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105,12</w:t>
            </w:r>
          </w:p>
        </w:tc>
        <w:tc>
          <w:tcPr>
            <w:tcW w:w="1049" w:type="dxa"/>
            <w:shd w:val="pct20"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7.818</w:t>
            </w:r>
          </w:p>
        </w:tc>
        <w:tc>
          <w:tcPr>
            <w:tcW w:w="1208" w:type="dxa"/>
            <w:shd w:val="pct20"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7.119</w:t>
            </w:r>
          </w:p>
        </w:tc>
        <w:tc>
          <w:tcPr>
            <w:tcW w:w="1401" w:type="dxa"/>
            <w:shd w:val="pct20"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109,82</w:t>
            </w:r>
          </w:p>
        </w:tc>
      </w:tr>
    </w:tbl>
    <w:p w:rsidR="00406740" w:rsidRPr="00C558A9" w:rsidRDefault="00406740" w:rsidP="00406740">
      <w:pPr>
        <w:autoSpaceDE w:val="0"/>
        <w:autoSpaceDN w:val="0"/>
        <w:adjustRightInd w:val="0"/>
        <w:jc w:val="both"/>
        <w:rPr>
          <w:i/>
          <w:sz w:val="22"/>
          <w:szCs w:val="22"/>
        </w:rPr>
      </w:pPr>
      <w:r w:rsidRPr="00C558A9">
        <w:rPr>
          <w:i/>
          <w:sz w:val="22"/>
          <w:szCs w:val="22"/>
        </w:rPr>
        <w:t>Izvor. TZ Istarske županije, siječanj 2019.</w:t>
      </w: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rPr>
          <w:color w:val="000000"/>
        </w:rPr>
      </w:pPr>
      <w:r>
        <w:t>Iz tablice 16. vidljivo je da sa broj noćenja u 2018. povećao za 5 %, od toga, 39.10 % domaćih gostiju, te 4.49 % stranih. Broj dolazaka domaćih gostiju se povećao za 22 % , a stranih za 9.51%, što ukupno čini povećanje od 9.82 %</w:t>
      </w:r>
    </w:p>
    <w:p w:rsidR="00406740" w:rsidRDefault="00406740" w:rsidP="00406740">
      <w:pPr>
        <w:autoSpaceDE w:val="0"/>
        <w:autoSpaceDN w:val="0"/>
        <w:adjustRightInd w:val="0"/>
        <w:jc w:val="both"/>
        <w:rPr>
          <w:color w:val="000000"/>
        </w:rPr>
      </w:pPr>
    </w:p>
    <w:p w:rsidR="00406740" w:rsidRPr="00CD1382" w:rsidRDefault="00406740" w:rsidP="00406740">
      <w:pPr>
        <w:rPr>
          <w:b/>
        </w:rPr>
      </w:pPr>
      <w:r>
        <w:rPr>
          <w:b/>
        </w:rPr>
        <w:t>Tablica 17.</w:t>
      </w:r>
      <w:r w:rsidRPr="00CD1382">
        <w:rPr>
          <w:b/>
        </w:rPr>
        <w:t xml:space="preserve"> Broj noćenja i dolazaka agencijski i domaći gosti u Općini Kaštelir</w:t>
      </w:r>
      <w:r>
        <w:rPr>
          <w:b/>
        </w:rPr>
        <w:t xml:space="preserve"> – </w:t>
      </w:r>
      <w:r w:rsidRPr="00CD1382">
        <w:rPr>
          <w:b/>
        </w:rPr>
        <w:t xml:space="preserve">Labinci </w:t>
      </w:r>
    </w:p>
    <w:p w:rsidR="00406740" w:rsidRDefault="00406740" w:rsidP="00406740"/>
    <w:tbl>
      <w:tblPr>
        <w:tblW w:w="9828" w:type="dxa"/>
        <w:tblBorders>
          <w:insideH w:val="single" w:sz="18" w:space="0" w:color="FFFFFF"/>
          <w:insideV w:val="single" w:sz="18" w:space="0" w:color="FFFFFF"/>
        </w:tblBorders>
        <w:tblLook w:val="00A0" w:firstRow="1" w:lastRow="0" w:firstColumn="1" w:lastColumn="0" w:noHBand="0" w:noVBand="0"/>
      </w:tblPr>
      <w:tblGrid>
        <w:gridCol w:w="1735"/>
        <w:gridCol w:w="1223"/>
        <w:gridCol w:w="1011"/>
        <w:gridCol w:w="1268"/>
        <w:gridCol w:w="996"/>
        <w:gridCol w:w="1092"/>
        <w:gridCol w:w="1268"/>
        <w:gridCol w:w="1235"/>
      </w:tblGrid>
      <w:tr w:rsidR="00406740" w:rsidRPr="00ED3D30" w:rsidTr="00A27897">
        <w:trPr>
          <w:trHeight w:val="653"/>
        </w:trPr>
        <w:tc>
          <w:tcPr>
            <w:tcW w:w="1735"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Turistička zajednica</w:t>
            </w:r>
            <w:r w:rsidRPr="00ED3D30">
              <w:rPr>
                <w:rFonts w:cs="Tahoma"/>
                <w:b/>
                <w:bCs/>
                <w:sz w:val="18"/>
                <w:szCs w:val="18"/>
              </w:rPr>
              <w:br/>
            </w:r>
          </w:p>
        </w:tc>
        <w:tc>
          <w:tcPr>
            <w:tcW w:w="1223"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Turist</w:t>
            </w:r>
            <w:r w:rsidRPr="00ED3D30">
              <w:rPr>
                <w:rFonts w:cs="Tahoma"/>
                <w:b/>
                <w:bCs/>
                <w:sz w:val="18"/>
                <w:szCs w:val="18"/>
              </w:rPr>
              <w:br/>
              <w:t>Agencijski</w:t>
            </w:r>
          </w:p>
        </w:tc>
        <w:tc>
          <w:tcPr>
            <w:tcW w:w="1011" w:type="dxa"/>
            <w:shd w:val="pct20" w:color="000000" w:fill="FFFFFF"/>
            <w:noWrap/>
          </w:tcPr>
          <w:p w:rsidR="00406740" w:rsidRPr="00ED3D30" w:rsidRDefault="00406740" w:rsidP="00A27897">
            <w:pPr>
              <w:jc w:val="center"/>
              <w:rPr>
                <w:rFonts w:cs="Tahoma"/>
                <w:b/>
                <w:bCs/>
                <w:sz w:val="18"/>
                <w:szCs w:val="18"/>
              </w:rPr>
            </w:pPr>
            <w:r w:rsidRPr="00ED3D30">
              <w:rPr>
                <w:rFonts w:cs="Tahoma"/>
                <w:b/>
                <w:bCs/>
                <w:sz w:val="18"/>
                <w:szCs w:val="18"/>
              </w:rPr>
              <w:t>Broj noćenja</w:t>
            </w:r>
          </w:p>
          <w:p w:rsidR="00406740" w:rsidRPr="00ED3D30" w:rsidRDefault="00406740" w:rsidP="00A27897">
            <w:pPr>
              <w:jc w:val="center"/>
              <w:rPr>
                <w:rFonts w:cs="Tahoma"/>
                <w:b/>
                <w:bCs/>
                <w:sz w:val="18"/>
                <w:szCs w:val="18"/>
              </w:rPr>
            </w:pPr>
            <w:r w:rsidRPr="00ED3D30">
              <w:rPr>
                <w:rFonts w:cs="Tahoma"/>
                <w:b/>
                <w:bCs/>
                <w:sz w:val="18"/>
                <w:szCs w:val="18"/>
              </w:rPr>
              <w:t>2018</w:t>
            </w:r>
          </w:p>
        </w:tc>
        <w:tc>
          <w:tcPr>
            <w:tcW w:w="1268"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noćenja</w:t>
            </w:r>
            <w:r w:rsidRPr="00ED3D30">
              <w:rPr>
                <w:rFonts w:cs="Tahoma"/>
                <w:b/>
                <w:bCs/>
                <w:sz w:val="18"/>
                <w:szCs w:val="18"/>
              </w:rPr>
              <w:br/>
              <w:t>Usporedba</w:t>
            </w:r>
          </w:p>
          <w:p w:rsidR="00406740" w:rsidRPr="00ED3D30" w:rsidRDefault="00406740" w:rsidP="00A27897">
            <w:pPr>
              <w:jc w:val="center"/>
              <w:rPr>
                <w:rFonts w:cs="Tahoma"/>
                <w:b/>
                <w:bCs/>
                <w:sz w:val="18"/>
                <w:szCs w:val="18"/>
              </w:rPr>
            </w:pPr>
            <w:r w:rsidRPr="00ED3D30">
              <w:rPr>
                <w:rFonts w:cs="Tahoma"/>
                <w:b/>
                <w:bCs/>
                <w:sz w:val="18"/>
                <w:szCs w:val="18"/>
              </w:rPr>
              <w:t>2017</w:t>
            </w:r>
          </w:p>
        </w:tc>
        <w:tc>
          <w:tcPr>
            <w:tcW w:w="996"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noćenja</w:t>
            </w:r>
            <w:r w:rsidRPr="00ED3D30">
              <w:rPr>
                <w:rFonts w:cs="Tahoma"/>
                <w:b/>
                <w:bCs/>
                <w:sz w:val="18"/>
                <w:szCs w:val="18"/>
              </w:rPr>
              <w:br/>
              <w:t>Indeks</w:t>
            </w:r>
          </w:p>
        </w:tc>
        <w:tc>
          <w:tcPr>
            <w:tcW w:w="1092" w:type="dxa"/>
            <w:shd w:val="pct20" w:color="000000" w:fill="FFFFFF"/>
            <w:noWrap/>
          </w:tcPr>
          <w:p w:rsidR="00406740" w:rsidRPr="00ED3D30" w:rsidRDefault="00406740" w:rsidP="00A27897">
            <w:pPr>
              <w:jc w:val="center"/>
              <w:rPr>
                <w:rFonts w:cs="Tahoma"/>
                <w:b/>
                <w:bCs/>
                <w:sz w:val="18"/>
                <w:szCs w:val="18"/>
              </w:rPr>
            </w:pPr>
            <w:r w:rsidRPr="00ED3D30">
              <w:rPr>
                <w:rFonts w:cs="Tahoma"/>
                <w:b/>
                <w:bCs/>
                <w:sz w:val="18"/>
                <w:szCs w:val="18"/>
              </w:rPr>
              <w:t>Broj dolazaka</w:t>
            </w:r>
          </w:p>
          <w:p w:rsidR="00406740" w:rsidRPr="00ED3D30" w:rsidRDefault="00406740" w:rsidP="00A27897">
            <w:pPr>
              <w:jc w:val="center"/>
              <w:rPr>
                <w:rFonts w:cs="Tahoma"/>
                <w:b/>
                <w:bCs/>
                <w:sz w:val="18"/>
                <w:szCs w:val="18"/>
              </w:rPr>
            </w:pPr>
            <w:r w:rsidRPr="00ED3D30">
              <w:rPr>
                <w:rFonts w:cs="Tahoma"/>
                <w:b/>
                <w:bCs/>
                <w:sz w:val="18"/>
                <w:szCs w:val="18"/>
              </w:rPr>
              <w:t>2018</w:t>
            </w:r>
          </w:p>
        </w:tc>
        <w:tc>
          <w:tcPr>
            <w:tcW w:w="1268"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dolazaka</w:t>
            </w:r>
            <w:r w:rsidRPr="00ED3D30">
              <w:rPr>
                <w:rFonts w:cs="Tahoma"/>
                <w:b/>
                <w:bCs/>
                <w:sz w:val="18"/>
                <w:szCs w:val="18"/>
              </w:rPr>
              <w:br/>
              <w:t>Usporedba</w:t>
            </w:r>
          </w:p>
          <w:p w:rsidR="00406740" w:rsidRPr="00ED3D30" w:rsidRDefault="00406740" w:rsidP="00A27897">
            <w:pPr>
              <w:jc w:val="center"/>
              <w:rPr>
                <w:rFonts w:cs="Tahoma"/>
                <w:b/>
                <w:bCs/>
                <w:sz w:val="18"/>
                <w:szCs w:val="18"/>
              </w:rPr>
            </w:pPr>
            <w:r w:rsidRPr="00ED3D30">
              <w:rPr>
                <w:rFonts w:cs="Tahoma"/>
                <w:b/>
                <w:bCs/>
                <w:sz w:val="18"/>
                <w:szCs w:val="18"/>
              </w:rPr>
              <w:t>2017</w:t>
            </w:r>
          </w:p>
        </w:tc>
        <w:tc>
          <w:tcPr>
            <w:tcW w:w="1235" w:type="dxa"/>
            <w:shd w:val="pct20" w:color="000000" w:fill="FFFFFF"/>
          </w:tcPr>
          <w:p w:rsidR="00406740" w:rsidRPr="00ED3D30" w:rsidRDefault="00406740" w:rsidP="00A27897">
            <w:pPr>
              <w:jc w:val="center"/>
              <w:rPr>
                <w:rFonts w:cs="Tahoma"/>
                <w:b/>
                <w:bCs/>
                <w:sz w:val="18"/>
                <w:szCs w:val="18"/>
              </w:rPr>
            </w:pPr>
            <w:r w:rsidRPr="00ED3D30">
              <w:rPr>
                <w:rFonts w:cs="Tahoma"/>
                <w:b/>
                <w:bCs/>
                <w:sz w:val="18"/>
                <w:szCs w:val="18"/>
              </w:rPr>
              <w:t>Broj dolazaka</w:t>
            </w:r>
            <w:r w:rsidRPr="00ED3D30">
              <w:rPr>
                <w:rFonts w:cs="Tahoma"/>
                <w:b/>
                <w:bCs/>
                <w:sz w:val="18"/>
                <w:szCs w:val="18"/>
              </w:rPr>
              <w:br/>
              <w:t>Indeks</w:t>
            </w:r>
          </w:p>
        </w:tc>
      </w:tr>
      <w:tr w:rsidR="00406740" w:rsidRPr="00ED3D30" w:rsidTr="00A27897">
        <w:trPr>
          <w:trHeight w:val="216"/>
        </w:trPr>
        <w:tc>
          <w:tcPr>
            <w:tcW w:w="1735" w:type="dxa"/>
            <w:shd w:val="pct5" w:color="000000" w:fill="FFFFFF"/>
            <w:noWrap/>
          </w:tcPr>
          <w:p w:rsidR="00406740" w:rsidRPr="00ED3D30" w:rsidRDefault="00406740" w:rsidP="00A27897">
            <w:pPr>
              <w:rPr>
                <w:rFonts w:cs="Tahoma"/>
                <w:sz w:val="18"/>
                <w:szCs w:val="18"/>
              </w:rPr>
            </w:pPr>
            <w:r w:rsidRPr="00ED3D30">
              <w:rPr>
                <w:rFonts w:cs="Tahoma"/>
                <w:sz w:val="18"/>
                <w:szCs w:val="18"/>
              </w:rPr>
              <w:t>TZ Općine  Kaštelir-Labinci</w:t>
            </w:r>
          </w:p>
        </w:tc>
        <w:tc>
          <w:tcPr>
            <w:tcW w:w="1223" w:type="dxa"/>
            <w:shd w:val="pct5" w:color="000000" w:fill="FFFFFF"/>
            <w:noWrap/>
          </w:tcPr>
          <w:p w:rsidR="00406740" w:rsidRPr="00ED3D30" w:rsidRDefault="00406740" w:rsidP="00A27897">
            <w:pPr>
              <w:rPr>
                <w:rFonts w:cs="Tahoma"/>
                <w:sz w:val="18"/>
                <w:szCs w:val="18"/>
              </w:rPr>
            </w:pPr>
            <w:r w:rsidRPr="00ED3D30">
              <w:rPr>
                <w:rFonts w:cs="Tahoma"/>
                <w:sz w:val="18"/>
                <w:szCs w:val="18"/>
              </w:rPr>
              <w:t>Agencijski</w:t>
            </w:r>
          </w:p>
        </w:tc>
        <w:tc>
          <w:tcPr>
            <w:tcW w:w="1011"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8.863</w:t>
            </w:r>
          </w:p>
        </w:tc>
        <w:tc>
          <w:tcPr>
            <w:tcW w:w="1268"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9.051</w:t>
            </w:r>
          </w:p>
        </w:tc>
        <w:tc>
          <w:tcPr>
            <w:tcW w:w="996"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84,09</w:t>
            </w:r>
          </w:p>
        </w:tc>
        <w:tc>
          <w:tcPr>
            <w:tcW w:w="1092"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939</w:t>
            </w:r>
          </w:p>
        </w:tc>
        <w:tc>
          <w:tcPr>
            <w:tcW w:w="1268"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992</w:t>
            </w:r>
          </w:p>
        </w:tc>
        <w:tc>
          <w:tcPr>
            <w:tcW w:w="1235" w:type="dxa"/>
            <w:shd w:val="pct5" w:color="000000" w:fill="FFFFFF"/>
            <w:noWrap/>
          </w:tcPr>
          <w:p w:rsidR="00406740" w:rsidRPr="00ED3D30" w:rsidRDefault="00406740" w:rsidP="00A27897">
            <w:pPr>
              <w:jc w:val="right"/>
              <w:rPr>
                <w:rFonts w:cs="Tahoma"/>
                <w:sz w:val="18"/>
                <w:szCs w:val="18"/>
              </w:rPr>
            </w:pPr>
            <w:r w:rsidRPr="00ED3D30">
              <w:rPr>
                <w:rFonts w:cs="Tahoma"/>
                <w:sz w:val="18"/>
                <w:szCs w:val="18"/>
              </w:rPr>
              <w:t>94,66</w:t>
            </w:r>
          </w:p>
        </w:tc>
      </w:tr>
      <w:tr w:rsidR="00406740" w:rsidRPr="00ED3D30" w:rsidTr="00A27897">
        <w:trPr>
          <w:trHeight w:val="216"/>
        </w:trPr>
        <w:tc>
          <w:tcPr>
            <w:tcW w:w="1735" w:type="dxa"/>
            <w:shd w:val="pct20" w:color="000000" w:fill="FFFFFF"/>
            <w:noWrap/>
          </w:tcPr>
          <w:p w:rsidR="00406740" w:rsidRPr="00ED3D30" w:rsidRDefault="00406740" w:rsidP="00A27897">
            <w:pPr>
              <w:rPr>
                <w:rFonts w:cs="Tahoma"/>
                <w:sz w:val="18"/>
                <w:szCs w:val="18"/>
              </w:rPr>
            </w:pPr>
            <w:r w:rsidRPr="00ED3D30">
              <w:rPr>
                <w:rFonts w:cs="Tahoma"/>
                <w:sz w:val="18"/>
                <w:szCs w:val="18"/>
              </w:rPr>
              <w:t>TZ Općine - Kaštelir-Labinci</w:t>
            </w:r>
          </w:p>
        </w:tc>
        <w:tc>
          <w:tcPr>
            <w:tcW w:w="1223" w:type="dxa"/>
            <w:shd w:val="pct20" w:color="000000" w:fill="FFFFFF"/>
            <w:noWrap/>
          </w:tcPr>
          <w:p w:rsidR="00406740" w:rsidRPr="00ED3D30" w:rsidRDefault="00406740" w:rsidP="00A27897">
            <w:pPr>
              <w:rPr>
                <w:rFonts w:cs="Tahoma"/>
                <w:sz w:val="18"/>
                <w:szCs w:val="18"/>
              </w:rPr>
            </w:pPr>
            <w:r w:rsidRPr="00ED3D30">
              <w:rPr>
                <w:rFonts w:cs="Tahoma"/>
                <w:sz w:val="18"/>
                <w:szCs w:val="18"/>
              </w:rPr>
              <w:t>Nije agencijski</w:t>
            </w:r>
          </w:p>
        </w:tc>
        <w:tc>
          <w:tcPr>
            <w:tcW w:w="1011"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65.288</w:t>
            </w:r>
          </w:p>
        </w:tc>
        <w:tc>
          <w:tcPr>
            <w:tcW w:w="1268"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61.488</w:t>
            </w:r>
          </w:p>
        </w:tc>
        <w:tc>
          <w:tcPr>
            <w:tcW w:w="996"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115,61</w:t>
            </w:r>
          </w:p>
        </w:tc>
        <w:tc>
          <w:tcPr>
            <w:tcW w:w="1092"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6.879</w:t>
            </w:r>
          </w:p>
        </w:tc>
        <w:tc>
          <w:tcPr>
            <w:tcW w:w="1268"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6.127</w:t>
            </w:r>
          </w:p>
        </w:tc>
        <w:tc>
          <w:tcPr>
            <w:tcW w:w="1235" w:type="dxa"/>
            <w:shd w:val="pct20" w:color="000000" w:fill="FFFFFF"/>
            <w:noWrap/>
          </w:tcPr>
          <w:p w:rsidR="00406740" w:rsidRPr="00ED3D30" w:rsidRDefault="00406740" w:rsidP="00A27897">
            <w:pPr>
              <w:jc w:val="right"/>
              <w:rPr>
                <w:rFonts w:cs="Tahoma"/>
                <w:sz w:val="18"/>
                <w:szCs w:val="18"/>
              </w:rPr>
            </w:pPr>
            <w:r w:rsidRPr="00ED3D30">
              <w:rPr>
                <w:rFonts w:cs="Tahoma"/>
                <w:sz w:val="18"/>
                <w:szCs w:val="18"/>
              </w:rPr>
              <w:t>112,27</w:t>
            </w:r>
          </w:p>
        </w:tc>
      </w:tr>
      <w:tr w:rsidR="00406740" w:rsidRPr="00ED3D30" w:rsidTr="00A27897">
        <w:trPr>
          <w:trHeight w:val="216"/>
        </w:trPr>
        <w:tc>
          <w:tcPr>
            <w:tcW w:w="1735" w:type="dxa"/>
            <w:shd w:val="pct5" w:color="000000" w:fill="FFFFFF"/>
            <w:noWrap/>
          </w:tcPr>
          <w:p w:rsidR="00406740" w:rsidRPr="00ED3D30" w:rsidRDefault="00406740" w:rsidP="00A27897">
            <w:pPr>
              <w:rPr>
                <w:rFonts w:cs="Tahoma"/>
                <w:b/>
                <w:bCs/>
                <w:color w:val="800000"/>
                <w:sz w:val="18"/>
                <w:szCs w:val="18"/>
              </w:rPr>
            </w:pPr>
            <w:r w:rsidRPr="00ED3D30">
              <w:rPr>
                <w:rFonts w:cs="Tahoma"/>
                <w:b/>
                <w:bCs/>
                <w:color w:val="800000"/>
                <w:sz w:val="18"/>
                <w:szCs w:val="18"/>
              </w:rPr>
              <w:t>Ukupno</w:t>
            </w:r>
          </w:p>
        </w:tc>
        <w:tc>
          <w:tcPr>
            <w:tcW w:w="1223" w:type="dxa"/>
            <w:shd w:val="pct5" w:color="000000" w:fill="FFFFFF"/>
            <w:noWrap/>
          </w:tcPr>
          <w:p w:rsidR="00406740" w:rsidRPr="00ED3D30" w:rsidRDefault="00406740" w:rsidP="00A27897">
            <w:pPr>
              <w:rPr>
                <w:rFonts w:cs="Tahoma"/>
                <w:b/>
                <w:bCs/>
                <w:color w:val="800000"/>
                <w:sz w:val="18"/>
                <w:szCs w:val="18"/>
              </w:rPr>
            </w:pPr>
          </w:p>
        </w:tc>
        <w:tc>
          <w:tcPr>
            <w:tcW w:w="1011" w:type="dxa"/>
            <w:shd w:val="pct5"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74.151</w:t>
            </w:r>
          </w:p>
        </w:tc>
        <w:tc>
          <w:tcPr>
            <w:tcW w:w="1268" w:type="dxa"/>
            <w:shd w:val="pct5"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70.539</w:t>
            </w:r>
          </w:p>
        </w:tc>
        <w:tc>
          <w:tcPr>
            <w:tcW w:w="996" w:type="dxa"/>
            <w:shd w:val="pct5"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105,12</w:t>
            </w:r>
          </w:p>
        </w:tc>
        <w:tc>
          <w:tcPr>
            <w:tcW w:w="1092" w:type="dxa"/>
            <w:shd w:val="pct5"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7.818</w:t>
            </w:r>
          </w:p>
        </w:tc>
        <w:tc>
          <w:tcPr>
            <w:tcW w:w="1268" w:type="dxa"/>
            <w:shd w:val="pct5"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7.119</w:t>
            </w:r>
          </w:p>
        </w:tc>
        <w:tc>
          <w:tcPr>
            <w:tcW w:w="1235" w:type="dxa"/>
            <w:shd w:val="pct5" w:color="000000" w:fill="FFFFFF"/>
            <w:noWrap/>
          </w:tcPr>
          <w:p w:rsidR="00406740" w:rsidRPr="00ED3D30" w:rsidRDefault="00406740" w:rsidP="00A27897">
            <w:pPr>
              <w:jc w:val="right"/>
              <w:rPr>
                <w:rFonts w:cs="Tahoma"/>
                <w:b/>
                <w:bCs/>
                <w:color w:val="800000"/>
                <w:sz w:val="18"/>
                <w:szCs w:val="18"/>
              </w:rPr>
            </w:pPr>
            <w:r w:rsidRPr="00ED3D30">
              <w:rPr>
                <w:rFonts w:cs="Tahoma"/>
                <w:b/>
                <w:bCs/>
                <w:color w:val="800000"/>
                <w:sz w:val="18"/>
                <w:szCs w:val="18"/>
              </w:rPr>
              <w:t>109,82</w:t>
            </w:r>
          </w:p>
        </w:tc>
      </w:tr>
    </w:tbl>
    <w:p w:rsidR="00406740" w:rsidRDefault="00406740" w:rsidP="00406740">
      <w:r w:rsidRPr="000465A9">
        <w:rPr>
          <w:i/>
          <w:sz w:val="22"/>
          <w:szCs w:val="22"/>
        </w:rPr>
        <w:t>Izvor: TZ Istarske županije, siječanj</w:t>
      </w:r>
      <w:r>
        <w:rPr>
          <w:i/>
          <w:sz w:val="22"/>
          <w:szCs w:val="22"/>
        </w:rPr>
        <w:t>,</w:t>
      </w:r>
      <w:r w:rsidRPr="000465A9">
        <w:rPr>
          <w:i/>
          <w:sz w:val="22"/>
          <w:szCs w:val="22"/>
        </w:rPr>
        <w:t xml:space="preserve"> 2019</w:t>
      </w:r>
      <w:r>
        <w:t>.</w:t>
      </w:r>
    </w:p>
    <w:p w:rsidR="00406740" w:rsidRDefault="00406740" w:rsidP="00406740">
      <w:pPr>
        <w:jc w:val="both"/>
      </w:pPr>
    </w:p>
    <w:p w:rsidR="00406740" w:rsidRPr="004D4447" w:rsidRDefault="00406740" w:rsidP="00406740">
      <w:pPr>
        <w:jc w:val="both"/>
      </w:pPr>
      <w:r>
        <w:t>Iz tablice 17. vidljivo je da su u 2018. najviše dolazaka  6.879  i 65.288 noćenja ostvarili individualni gosti koji su u ukupnom broju imali povećanje od 15,61 % noćenja te 12.27% dolazaka u odnosu na 2017. Agencijsku gosti su ostvarili 939 dolazaka i 8.863 noćenja, za cca 16 %, te 6% dolazaka manje u odnosu na 2017.</w:t>
      </w:r>
    </w:p>
    <w:p w:rsidR="00406740" w:rsidRDefault="00406740" w:rsidP="00406740">
      <w:pPr>
        <w:autoSpaceDE w:val="0"/>
        <w:autoSpaceDN w:val="0"/>
        <w:adjustRightInd w:val="0"/>
        <w:jc w:val="both"/>
        <w:rPr>
          <w:color w:val="000000"/>
        </w:rPr>
      </w:pPr>
    </w:p>
    <w:p w:rsidR="00406740" w:rsidRPr="003F35E5" w:rsidRDefault="00406740" w:rsidP="00406740">
      <w:pPr>
        <w:jc w:val="both"/>
      </w:pPr>
      <w:r w:rsidRPr="00CD1382">
        <w:rPr>
          <w:b/>
        </w:rPr>
        <w:t>Tablica</w:t>
      </w:r>
      <w:r>
        <w:rPr>
          <w:b/>
        </w:rPr>
        <w:t xml:space="preserve"> 18.</w:t>
      </w:r>
      <w:r w:rsidRPr="00CD1382">
        <w:rPr>
          <w:b/>
        </w:rPr>
        <w:t xml:space="preserve"> Broj noćenja i dolazaka zemljama u Općini Kaštelir </w:t>
      </w:r>
      <w:r>
        <w:rPr>
          <w:b/>
        </w:rPr>
        <w:t>–</w:t>
      </w:r>
      <w:r w:rsidRPr="00CD1382">
        <w:rPr>
          <w:b/>
        </w:rPr>
        <w:t xml:space="preserve"> Labinci 2017. (</w:t>
      </w:r>
      <w:r>
        <w:rPr>
          <w:b/>
        </w:rPr>
        <w:t>prvih 12</w:t>
      </w:r>
      <w:r w:rsidRPr="00CD1382">
        <w:rPr>
          <w:b/>
        </w:rPr>
        <w:t xml:space="preserve"> </w:t>
      </w:r>
      <w:r w:rsidRPr="00C37F1C">
        <w:rPr>
          <w:b/>
        </w:rPr>
        <w:t>zemalja)</w:t>
      </w:r>
    </w:p>
    <w:p w:rsidR="00406740" w:rsidRDefault="00406740" w:rsidP="00406740"/>
    <w:tbl>
      <w:tblPr>
        <w:tblW w:w="10068" w:type="dxa"/>
        <w:tblBorders>
          <w:insideH w:val="single" w:sz="18" w:space="0" w:color="FFFFFF"/>
          <w:insideV w:val="single" w:sz="18" w:space="0" w:color="FFFFFF"/>
        </w:tblBorders>
        <w:tblLayout w:type="fixed"/>
        <w:tblLook w:val="00A0" w:firstRow="1" w:lastRow="0" w:firstColumn="1" w:lastColumn="0" w:noHBand="0" w:noVBand="0"/>
      </w:tblPr>
      <w:tblGrid>
        <w:gridCol w:w="2443"/>
        <w:gridCol w:w="1662"/>
        <w:gridCol w:w="1108"/>
        <w:gridCol w:w="1007"/>
        <w:gridCol w:w="873"/>
        <w:gridCol w:w="872"/>
        <w:gridCol w:w="963"/>
        <w:gridCol w:w="1140"/>
      </w:tblGrid>
      <w:tr w:rsidR="00406740" w:rsidRPr="00ED3D30" w:rsidTr="00A27897">
        <w:trPr>
          <w:trHeight w:val="362"/>
        </w:trPr>
        <w:tc>
          <w:tcPr>
            <w:tcW w:w="4105" w:type="dxa"/>
            <w:gridSpan w:val="2"/>
            <w:shd w:val="pct20" w:color="000000" w:fill="FFFFFF"/>
            <w:noWrap/>
          </w:tcPr>
          <w:p w:rsidR="00406740" w:rsidRPr="00ED3D30" w:rsidRDefault="00406740" w:rsidP="00A27897">
            <w:pPr>
              <w:rPr>
                <w:b/>
                <w:bCs/>
                <w:sz w:val="18"/>
                <w:szCs w:val="18"/>
              </w:rPr>
            </w:pPr>
            <w:r w:rsidRPr="00ED3D30">
              <w:rPr>
                <w:b/>
                <w:bCs/>
                <w:sz w:val="18"/>
                <w:szCs w:val="18"/>
              </w:rPr>
              <w:t>Broj noćenja i dolazaka</w:t>
            </w:r>
          </w:p>
        </w:tc>
        <w:tc>
          <w:tcPr>
            <w:tcW w:w="1108" w:type="dxa"/>
            <w:shd w:val="pct20" w:color="000000" w:fill="FFFFFF"/>
            <w:noWrap/>
          </w:tcPr>
          <w:p w:rsidR="00406740" w:rsidRPr="00ED3D30" w:rsidRDefault="00406740" w:rsidP="00A27897">
            <w:pPr>
              <w:rPr>
                <w:b/>
                <w:bCs/>
                <w:sz w:val="18"/>
                <w:szCs w:val="18"/>
              </w:rPr>
            </w:pPr>
            <w:r w:rsidRPr="00ED3D30">
              <w:rPr>
                <w:b/>
                <w:bCs/>
                <w:sz w:val="18"/>
                <w:szCs w:val="18"/>
              </w:rPr>
              <w:t>2018</w:t>
            </w:r>
          </w:p>
        </w:tc>
        <w:tc>
          <w:tcPr>
            <w:tcW w:w="1007" w:type="dxa"/>
            <w:shd w:val="pct20" w:color="000000" w:fill="FFFFFF"/>
            <w:noWrap/>
          </w:tcPr>
          <w:p w:rsidR="00406740" w:rsidRPr="00ED3D30" w:rsidRDefault="00406740" w:rsidP="00A27897">
            <w:pPr>
              <w:rPr>
                <w:b/>
                <w:bCs/>
                <w:sz w:val="18"/>
                <w:szCs w:val="18"/>
              </w:rPr>
            </w:pPr>
            <w:r w:rsidRPr="00ED3D30">
              <w:rPr>
                <w:b/>
                <w:bCs/>
                <w:sz w:val="18"/>
                <w:szCs w:val="18"/>
              </w:rPr>
              <w:t>2017</w:t>
            </w:r>
          </w:p>
        </w:tc>
        <w:tc>
          <w:tcPr>
            <w:tcW w:w="873" w:type="dxa"/>
            <w:shd w:val="pct20" w:color="000000" w:fill="FFFFFF"/>
            <w:noWrap/>
          </w:tcPr>
          <w:p w:rsidR="00406740" w:rsidRPr="00ED3D30" w:rsidRDefault="00406740" w:rsidP="00A27897">
            <w:pPr>
              <w:rPr>
                <w:b/>
                <w:bCs/>
                <w:sz w:val="18"/>
                <w:szCs w:val="18"/>
              </w:rPr>
            </w:pPr>
          </w:p>
        </w:tc>
        <w:tc>
          <w:tcPr>
            <w:tcW w:w="872" w:type="dxa"/>
            <w:shd w:val="pct20" w:color="000000" w:fill="FFFFFF"/>
            <w:noWrap/>
          </w:tcPr>
          <w:p w:rsidR="00406740" w:rsidRPr="00ED3D30" w:rsidRDefault="00406740" w:rsidP="00A27897">
            <w:pPr>
              <w:rPr>
                <w:b/>
                <w:bCs/>
                <w:sz w:val="18"/>
                <w:szCs w:val="18"/>
              </w:rPr>
            </w:pPr>
            <w:r w:rsidRPr="00ED3D30">
              <w:rPr>
                <w:b/>
                <w:bCs/>
                <w:sz w:val="18"/>
                <w:szCs w:val="18"/>
              </w:rPr>
              <w:t>2018</w:t>
            </w:r>
          </w:p>
        </w:tc>
        <w:tc>
          <w:tcPr>
            <w:tcW w:w="963" w:type="dxa"/>
            <w:shd w:val="pct20" w:color="000000" w:fill="FFFFFF"/>
            <w:noWrap/>
          </w:tcPr>
          <w:p w:rsidR="00406740" w:rsidRPr="00ED3D30" w:rsidRDefault="00406740" w:rsidP="00A27897">
            <w:pPr>
              <w:rPr>
                <w:b/>
                <w:bCs/>
                <w:sz w:val="18"/>
                <w:szCs w:val="18"/>
              </w:rPr>
            </w:pPr>
          </w:p>
        </w:tc>
        <w:tc>
          <w:tcPr>
            <w:tcW w:w="1140" w:type="dxa"/>
            <w:shd w:val="pct20" w:color="000000" w:fill="FFFFFF"/>
            <w:noWrap/>
          </w:tcPr>
          <w:p w:rsidR="00406740" w:rsidRPr="00ED3D30" w:rsidRDefault="00406740" w:rsidP="00A27897">
            <w:pPr>
              <w:rPr>
                <w:b/>
                <w:bCs/>
                <w:sz w:val="18"/>
                <w:szCs w:val="18"/>
              </w:rPr>
            </w:pPr>
            <w:r w:rsidRPr="00ED3D30">
              <w:rPr>
                <w:b/>
                <w:bCs/>
                <w:sz w:val="18"/>
                <w:szCs w:val="18"/>
              </w:rPr>
              <w:t>2017</w:t>
            </w:r>
          </w:p>
        </w:tc>
      </w:tr>
      <w:tr w:rsidR="00406740" w:rsidRPr="00ED3D30" w:rsidTr="00A27897">
        <w:trPr>
          <w:trHeight w:val="1215"/>
        </w:trPr>
        <w:tc>
          <w:tcPr>
            <w:tcW w:w="2443" w:type="dxa"/>
            <w:shd w:val="pct5" w:color="000000" w:fill="FFFFFF"/>
          </w:tcPr>
          <w:p w:rsidR="00406740" w:rsidRPr="00ED3D30" w:rsidRDefault="00406740" w:rsidP="00A27897">
            <w:pPr>
              <w:rPr>
                <w:sz w:val="18"/>
                <w:szCs w:val="18"/>
              </w:rPr>
            </w:pPr>
            <w:r w:rsidRPr="00ED3D30">
              <w:rPr>
                <w:sz w:val="18"/>
                <w:szCs w:val="18"/>
              </w:rPr>
              <w:lastRenderedPageBreak/>
              <w:t>Turistička zajednica</w:t>
            </w:r>
            <w:r w:rsidRPr="00ED3D30">
              <w:rPr>
                <w:sz w:val="18"/>
                <w:szCs w:val="18"/>
              </w:rPr>
              <w:br/>
              <w:t>Naziv</w:t>
            </w:r>
          </w:p>
        </w:tc>
        <w:tc>
          <w:tcPr>
            <w:tcW w:w="1662" w:type="dxa"/>
            <w:shd w:val="pct5" w:color="000000" w:fill="FFFFFF"/>
          </w:tcPr>
          <w:p w:rsidR="00406740" w:rsidRPr="00ED3D30" w:rsidRDefault="00406740" w:rsidP="00A27897">
            <w:pPr>
              <w:rPr>
                <w:sz w:val="18"/>
                <w:szCs w:val="18"/>
              </w:rPr>
            </w:pPr>
            <w:r w:rsidRPr="00ED3D30">
              <w:rPr>
                <w:sz w:val="18"/>
                <w:szCs w:val="18"/>
              </w:rPr>
              <w:t>Turist</w:t>
            </w:r>
            <w:r w:rsidRPr="00ED3D30">
              <w:rPr>
                <w:sz w:val="18"/>
                <w:szCs w:val="18"/>
              </w:rPr>
              <w:br/>
              <w:t>država prebivališta</w:t>
            </w:r>
            <w:r w:rsidRPr="00ED3D30">
              <w:rPr>
                <w:sz w:val="18"/>
                <w:szCs w:val="18"/>
              </w:rPr>
              <w:br/>
              <w:t>Skraćeni naziv</w:t>
            </w:r>
          </w:p>
        </w:tc>
        <w:tc>
          <w:tcPr>
            <w:tcW w:w="1108" w:type="dxa"/>
            <w:shd w:val="pct5" w:color="000000" w:fill="FFFFFF"/>
            <w:noWrap/>
          </w:tcPr>
          <w:p w:rsidR="00406740" w:rsidRPr="00ED3D30" w:rsidRDefault="00406740" w:rsidP="00A27897">
            <w:pPr>
              <w:rPr>
                <w:sz w:val="18"/>
                <w:szCs w:val="18"/>
              </w:rPr>
            </w:pPr>
            <w:r w:rsidRPr="00ED3D30">
              <w:rPr>
                <w:sz w:val="18"/>
                <w:szCs w:val="18"/>
              </w:rPr>
              <w:t>Broj noćenja</w:t>
            </w:r>
          </w:p>
        </w:tc>
        <w:tc>
          <w:tcPr>
            <w:tcW w:w="1007" w:type="dxa"/>
            <w:shd w:val="pct5" w:color="000000" w:fill="FFFFFF"/>
          </w:tcPr>
          <w:p w:rsidR="00406740" w:rsidRPr="00ED3D30" w:rsidRDefault="00406740" w:rsidP="00A27897">
            <w:pPr>
              <w:rPr>
                <w:sz w:val="18"/>
                <w:szCs w:val="18"/>
              </w:rPr>
            </w:pPr>
            <w:r w:rsidRPr="00ED3D30">
              <w:rPr>
                <w:sz w:val="18"/>
                <w:szCs w:val="18"/>
              </w:rPr>
              <w:t>Br. noćenja</w:t>
            </w:r>
            <w:r w:rsidRPr="00ED3D30">
              <w:rPr>
                <w:sz w:val="18"/>
                <w:szCs w:val="18"/>
              </w:rPr>
              <w:br/>
              <w:t>Usporedba</w:t>
            </w:r>
          </w:p>
        </w:tc>
        <w:tc>
          <w:tcPr>
            <w:tcW w:w="873" w:type="dxa"/>
            <w:shd w:val="pct5" w:color="000000" w:fill="FFFFFF"/>
          </w:tcPr>
          <w:p w:rsidR="00406740" w:rsidRPr="00ED3D30" w:rsidRDefault="00406740" w:rsidP="00A27897">
            <w:pPr>
              <w:rPr>
                <w:sz w:val="18"/>
                <w:szCs w:val="18"/>
              </w:rPr>
            </w:pPr>
            <w:r w:rsidRPr="00ED3D30">
              <w:rPr>
                <w:sz w:val="18"/>
                <w:szCs w:val="18"/>
              </w:rPr>
              <w:t>Br. noćenja</w:t>
            </w:r>
            <w:r w:rsidRPr="00ED3D30">
              <w:rPr>
                <w:sz w:val="18"/>
                <w:szCs w:val="18"/>
              </w:rPr>
              <w:br/>
              <w:t>Indeks</w:t>
            </w:r>
          </w:p>
        </w:tc>
        <w:tc>
          <w:tcPr>
            <w:tcW w:w="872" w:type="dxa"/>
            <w:shd w:val="pct5" w:color="000000" w:fill="FFFFFF"/>
            <w:noWrap/>
          </w:tcPr>
          <w:p w:rsidR="00406740" w:rsidRPr="00ED3D30" w:rsidRDefault="00406740" w:rsidP="00A27897">
            <w:pPr>
              <w:rPr>
                <w:sz w:val="18"/>
                <w:szCs w:val="18"/>
              </w:rPr>
            </w:pPr>
            <w:r w:rsidRPr="00ED3D30">
              <w:rPr>
                <w:sz w:val="18"/>
                <w:szCs w:val="18"/>
              </w:rPr>
              <w:t>Br. dolazaka</w:t>
            </w:r>
          </w:p>
        </w:tc>
        <w:tc>
          <w:tcPr>
            <w:tcW w:w="963" w:type="dxa"/>
            <w:shd w:val="pct5" w:color="000000" w:fill="FFFFFF"/>
          </w:tcPr>
          <w:p w:rsidR="00406740" w:rsidRPr="00ED3D30" w:rsidRDefault="00406740" w:rsidP="00A27897">
            <w:pPr>
              <w:rPr>
                <w:sz w:val="18"/>
                <w:szCs w:val="18"/>
              </w:rPr>
            </w:pPr>
            <w:r w:rsidRPr="00ED3D30">
              <w:rPr>
                <w:sz w:val="18"/>
                <w:szCs w:val="18"/>
              </w:rPr>
              <w:t>Br. dolazaka</w:t>
            </w:r>
            <w:r w:rsidRPr="00ED3D30">
              <w:rPr>
                <w:sz w:val="18"/>
                <w:szCs w:val="18"/>
              </w:rPr>
              <w:br/>
              <w:t>Uspored.</w:t>
            </w:r>
          </w:p>
        </w:tc>
        <w:tc>
          <w:tcPr>
            <w:tcW w:w="1140" w:type="dxa"/>
            <w:shd w:val="pct5" w:color="000000" w:fill="FFFFFF"/>
          </w:tcPr>
          <w:p w:rsidR="00406740" w:rsidRPr="00ED3D30" w:rsidRDefault="00406740" w:rsidP="00A27897">
            <w:pPr>
              <w:rPr>
                <w:sz w:val="18"/>
                <w:szCs w:val="18"/>
              </w:rPr>
            </w:pPr>
            <w:r w:rsidRPr="00ED3D30">
              <w:rPr>
                <w:sz w:val="18"/>
                <w:szCs w:val="18"/>
              </w:rPr>
              <w:t>Br. dolazaka</w:t>
            </w:r>
            <w:r w:rsidRPr="00ED3D30">
              <w:rPr>
                <w:sz w:val="18"/>
                <w:szCs w:val="18"/>
              </w:rPr>
              <w:br/>
              <w:t>Indeks</w:t>
            </w:r>
          </w:p>
        </w:tc>
      </w:tr>
      <w:tr w:rsidR="00406740" w:rsidRPr="00ED3D30" w:rsidTr="00A27897">
        <w:trPr>
          <w:trHeight w:val="362"/>
        </w:trPr>
        <w:tc>
          <w:tcPr>
            <w:tcW w:w="2443"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20" w:color="000000" w:fill="FFFFFF"/>
            <w:noWrap/>
          </w:tcPr>
          <w:p w:rsidR="00406740" w:rsidRPr="00ED3D30" w:rsidRDefault="00406740" w:rsidP="00A27897">
            <w:pPr>
              <w:rPr>
                <w:sz w:val="18"/>
                <w:szCs w:val="18"/>
              </w:rPr>
            </w:pPr>
            <w:r w:rsidRPr="00ED3D30">
              <w:rPr>
                <w:sz w:val="18"/>
                <w:szCs w:val="18"/>
              </w:rPr>
              <w:t>Njemačka</w:t>
            </w:r>
          </w:p>
        </w:tc>
        <w:tc>
          <w:tcPr>
            <w:tcW w:w="1108" w:type="dxa"/>
            <w:shd w:val="pct20" w:color="000000" w:fill="FFFFFF"/>
            <w:noWrap/>
          </w:tcPr>
          <w:p w:rsidR="00406740" w:rsidRPr="00ED3D30" w:rsidRDefault="00406740" w:rsidP="00A27897">
            <w:pPr>
              <w:rPr>
                <w:sz w:val="18"/>
                <w:szCs w:val="18"/>
              </w:rPr>
            </w:pPr>
            <w:r w:rsidRPr="00ED3D30">
              <w:rPr>
                <w:sz w:val="18"/>
                <w:szCs w:val="18"/>
              </w:rPr>
              <w:t>43.776</w:t>
            </w:r>
          </w:p>
        </w:tc>
        <w:tc>
          <w:tcPr>
            <w:tcW w:w="1007" w:type="dxa"/>
            <w:shd w:val="pct20" w:color="000000" w:fill="FFFFFF"/>
            <w:noWrap/>
          </w:tcPr>
          <w:p w:rsidR="00406740" w:rsidRPr="00ED3D30" w:rsidRDefault="00406740" w:rsidP="00A27897">
            <w:pPr>
              <w:rPr>
                <w:sz w:val="18"/>
                <w:szCs w:val="18"/>
              </w:rPr>
            </w:pPr>
            <w:r w:rsidRPr="00ED3D30">
              <w:rPr>
                <w:sz w:val="18"/>
                <w:szCs w:val="18"/>
              </w:rPr>
              <w:t>43.774</w:t>
            </w:r>
          </w:p>
        </w:tc>
        <w:tc>
          <w:tcPr>
            <w:tcW w:w="873" w:type="dxa"/>
            <w:shd w:val="pct20" w:color="000000" w:fill="FFFFFF"/>
            <w:noWrap/>
          </w:tcPr>
          <w:p w:rsidR="00406740" w:rsidRPr="00ED3D30" w:rsidRDefault="00406740" w:rsidP="00A27897">
            <w:pPr>
              <w:rPr>
                <w:sz w:val="18"/>
                <w:szCs w:val="18"/>
              </w:rPr>
            </w:pPr>
            <w:r w:rsidRPr="00ED3D30">
              <w:rPr>
                <w:sz w:val="18"/>
                <w:szCs w:val="18"/>
              </w:rPr>
              <w:t>100,00</w:t>
            </w:r>
          </w:p>
        </w:tc>
        <w:tc>
          <w:tcPr>
            <w:tcW w:w="872" w:type="dxa"/>
            <w:shd w:val="pct20" w:color="000000" w:fill="FFFFFF"/>
            <w:noWrap/>
          </w:tcPr>
          <w:p w:rsidR="00406740" w:rsidRPr="00ED3D30" w:rsidRDefault="00406740" w:rsidP="00A27897">
            <w:pPr>
              <w:rPr>
                <w:sz w:val="18"/>
                <w:szCs w:val="18"/>
              </w:rPr>
            </w:pPr>
            <w:r w:rsidRPr="00ED3D30">
              <w:rPr>
                <w:sz w:val="18"/>
                <w:szCs w:val="18"/>
              </w:rPr>
              <w:t>4.376</w:t>
            </w:r>
          </w:p>
        </w:tc>
        <w:tc>
          <w:tcPr>
            <w:tcW w:w="963" w:type="dxa"/>
            <w:shd w:val="pct20" w:color="000000" w:fill="FFFFFF"/>
            <w:noWrap/>
          </w:tcPr>
          <w:p w:rsidR="00406740" w:rsidRPr="00ED3D30" w:rsidRDefault="00406740" w:rsidP="00A27897">
            <w:pPr>
              <w:rPr>
                <w:sz w:val="18"/>
                <w:szCs w:val="18"/>
              </w:rPr>
            </w:pPr>
            <w:r w:rsidRPr="00ED3D30">
              <w:rPr>
                <w:sz w:val="18"/>
                <w:szCs w:val="18"/>
              </w:rPr>
              <w:t>4.022</w:t>
            </w:r>
          </w:p>
        </w:tc>
        <w:tc>
          <w:tcPr>
            <w:tcW w:w="1140" w:type="dxa"/>
            <w:shd w:val="pct20" w:color="000000" w:fill="FFFFFF"/>
            <w:noWrap/>
          </w:tcPr>
          <w:p w:rsidR="00406740" w:rsidRPr="00ED3D30" w:rsidRDefault="00406740" w:rsidP="00A27897">
            <w:pPr>
              <w:rPr>
                <w:sz w:val="18"/>
                <w:szCs w:val="18"/>
              </w:rPr>
            </w:pPr>
            <w:r w:rsidRPr="00ED3D30">
              <w:rPr>
                <w:sz w:val="18"/>
                <w:szCs w:val="18"/>
              </w:rPr>
              <w:t>108,80</w:t>
            </w:r>
          </w:p>
        </w:tc>
      </w:tr>
      <w:tr w:rsidR="00406740" w:rsidRPr="00ED3D30" w:rsidTr="00A27897">
        <w:trPr>
          <w:trHeight w:val="362"/>
        </w:trPr>
        <w:tc>
          <w:tcPr>
            <w:tcW w:w="2443"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5" w:color="000000" w:fill="FFFFFF"/>
            <w:noWrap/>
          </w:tcPr>
          <w:p w:rsidR="00406740" w:rsidRPr="00ED3D30" w:rsidRDefault="00406740" w:rsidP="00A27897">
            <w:pPr>
              <w:rPr>
                <w:sz w:val="18"/>
                <w:szCs w:val="18"/>
              </w:rPr>
            </w:pPr>
            <w:r w:rsidRPr="00ED3D30">
              <w:rPr>
                <w:sz w:val="18"/>
                <w:szCs w:val="18"/>
              </w:rPr>
              <w:t>Austrija</w:t>
            </w:r>
          </w:p>
        </w:tc>
        <w:tc>
          <w:tcPr>
            <w:tcW w:w="1108" w:type="dxa"/>
            <w:shd w:val="pct5" w:color="000000" w:fill="FFFFFF"/>
            <w:noWrap/>
          </w:tcPr>
          <w:p w:rsidR="00406740" w:rsidRPr="00ED3D30" w:rsidRDefault="00406740" w:rsidP="00A27897">
            <w:pPr>
              <w:rPr>
                <w:sz w:val="18"/>
                <w:szCs w:val="18"/>
              </w:rPr>
            </w:pPr>
            <w:r w:rsidRPr="00ED3D30">
              <w:rPr>
                <w:sz w:val="18"/>
                <w:szCs w:val="18"/>
              </w:rPr>
              <w:t>6.458</w:t>
            </w:r>
          </w:p>
        </w:tc>
        <w:tc>
          <w:tcPr>
            <w:tcW w:w="1007" w:type="dxa"/>
            <w:shd w:val="pct5" w:color="000000" w:fill="FFFFFF"/>
            <w:noWrap/>
          </w:tcPr>
          <w:p w:rsidR="00406740" w:rsidRPr="00ED3D30" w:rsidRDefault="00406740" w:rsidP="00A27897">
            <w:pPr>
              <w:rPr>
                <w:sz w:val="18"/>
                <w:szCs w:val="18"/>
              </w:rPr>
            </w:pPr>
            <w:r w:rsidRPr="00ED3D30">
              <w:rPr>
                <w:sz w:val="18"/>
                <w:szCs w:val="18"/>
              </w:rPr>
              <w:t>5.823</w:t>
            </w:r>
          </w:p>
        </w:tc>
        <w:tc>
          <w:tcPr>
            <w:tcW w:w="873" w:type="dxa"/>
            <w:shd w:val="pct5" w:color="000000" w:fill="FFFFFF"/>
            <w:noWrap/>
          </w:tcPr>
          <w:p w:rsidR="00406740" w:rsidRPr="00ED3D30" w:rsidRDefault="00406740" w:rsidP="00A27897">
            <w:pPr>
              <w:rPr>
                <w:sz w:val="18"/>
                <w:szCs w:val="18"/>
              </w:rPr>
            </w:pPr>
            <w:r w:rsidRPr="00ED3D30">
              <w:rPr>
                <w:sz w:val="18"/>
                <w:szCs w:val="18"/>
              </w:rPr>
              <w:t>110,91</w:t>
            </w:r>
          </w:p>
        </w:tc>
        <w:tc>
          <w:tcPr>
            <w:tcW w:w="872" w:type="dxa"/>
            <w:shd w:val="pct5" w:color="000000" w:fill="FFFFFF"/>
            <w:noWrap/>
          </w:tcPr>
          <w:p w:rsidR="00406740" w:rsidRPr="00ED3D30" w:rsidRDefault="00406740" w:rsidP="00A27897">
            <w:pPr>
              <w:rPr>
                <w:sz w:val="18"/>
                <w:szCs w:val="18"/>
              </w:rPr>
            </w:pPr>
            <w:r w:rsidRPr="00ED3D30">
              <w:rPr>
                <w:sz w:val="18"/>
                <w:szCs w:val="18"/>
              </w:rPr>
              <w:t>871</w:t>
            </w:r>
          </w:p>
        </w:tc>
        <w:tc>
          <w:tcPr>
            <w:tcW w:w="963" w:type="dxa"/>
            <w:shd w:val="pct5" w:color="000000" w:fill="FFFFFF"/>
            <w:noWrap/>
          </w:tcPr>
          <w:p w:rsidR="00406740" w:rsidRPr="00ED3D30" w:rsidRDefault="00406740" w:rsidP="00A27897">
            <w:pPr>
              <w:rPr>
                <w:sz w:val="18"/>
                <w:szCs w:val="18"/>
              </w:rPr>
            </w:pPr>
            <w:r w:rsidRPr="00ED3D30">
              <w:rPr>
                <w:sz w:val="18"/>
                <w:szCs w:val="18"/>
              </w:rPr>
              <w:t>815</w:t>
            </w:r>
          </w:p>
        </w:tc>
        <w:tc>
          <w:tcPr>
            <w:tcW w:w="1140" w:type="dxa"/>
            <w:shd w:val="pct5" w:color="000000" w:fill="FFFFFF"/>
            <w:noWrap/>
          </w:tcPr>
          <w:p w:rsidR="00406740" w:rsidRPr="00ED3D30" w:rsidRDefault="00406740" w:rsidP="00A27897">
            <w:pPr>
              <w:rPr>
                <w:sz w:val="18"/>
                <w:szCs w:val="18"/>
              </w:rPr>
            </w:pPr>
            <w:r w:rsidRPr="00ED3D30">
              <w:rPr>
                <w:sz w:val="18"/>
                <w:szCs w:val="18"/>
              </w:rPr>
              <w:t>106,87</w:t>
            </w:r>
          </w:p>
        </w:tc>
      </w:tr>
      <w:tr w:rsidR="00406740" w:rsidRPr="00ED3D30" w:rsidTr="00A27897">
        <w:trPr>
          <w:trHeight w:val="362"/>
        </w:trPr>
        <w:tc>
          <w:tcPr>
            <w:tcW w:w="2443"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20" w:color="000000" w:fill="FFFFFF"/>
            <w:noWrap/>
          </w:tcPr>
          <w:p w:rsidR="00406740" w:rsidRPr="00ED3D30" w:rsidRDefault="00406740" w:rsidP="00A27897">
            <w:pPr>
              <w:rPr>
                <w:sz w:val="18"/>
                <w:szCs w:val="18"/>
              </w:rPr>
            </w:pPr>
            <w:r w:rsidRPr="00ED3D30">
              <w:rPr>
                <w:sz w:val="18"/>
                <w:szCs w:val="18"/>
              </w:rPr>
              <w:t>Slovenija</w:t>
            </w:r>
          </w:p>
        </w:tc>
        <w:tc>
          <w:tcPr>
            <w:tcW w:w="1108" w:type="dxa"/>
            <w:shd w:val="pct20" w:color="000000" w:fill="FFFFFF"/>
            <w:noWrap/>
          </w:tcPr>
          <w:p w:rsidR="00406740" w:rsidRPr="00ED3D30" w:rsidRDefault="00406740" w:rsidP="00A27897">
            <w:pPr>
              <w:rPr>
                <w:sz w:val="18"/>
                <w:szCs w:val="18"/>
              </w:rPr>
            </w:pPr>
            <w:r w:rsidRPr="00ED3D30">
              <w:rPr>
                <w:sz w:val="18"/>
                <w:szCs w:val="18"/>
              </w:rPr>
              <w:t>3.123</w:t>
            </w:r>
          </w:p>
        </w:tc>
        <w:tc>
          <w:tcPr>
            <w:tcW w:w="1007" w:type="dxa"/>
            <w:shd w:val="pct20" w:color="000000" w:fill="FFFFFF"/>
            <w:noWrap/>
          </w:tcPr>
          <w:p w:rsidR="00406740" w:rsidRPr="00ED3D30" w:rsidRDefault="00406740" w:rsidP="00A27897">
            <w:pPr>
              <w:rPr>
                <w:sz w:val="18"/>
                <w:szCs w:val="18"/>
              </w:rPr>
            </w:pPr>
            <w:r w:rsidRPr="00ED3D30">
              <w:rPr>
                <w:sz w:val="18"/>
                <w:szCs w:val="18"/>
              </w:rPr>
              <w:t>2.702</w:t>
            </w:r>
          </w:p>
        </w:tc>
        <w:tc>
          <w:tcPr>
            <w:tcW w:w="873" w:type="dxa"/>
            <w:shd w:val="pct20" w:color="000000" w:fill="FFFFFF"/>
            <w:noWrap/>
          </w:tcPr>
          <w:p w:rsidR="00406740" w:rsidRPr="00ED3D30" w:rsidRDefault="00406740" w:rsidP="00A27897">
            <w:pPr>
              <w:rPr>
                <w:sz w:val="18"/>
                <w:szCs w:val="18"/>
              </w:rPr>
            </w:pPr>
            <w:r w:rsidRPr="00ED3D30">
              <w:rPr>
                <w:sz w:val="18"/>
                <w:szCs w:val="18"/>
              </w:rPr>
              <w:t>115,58</w:t>
            </w:r>
          </w:p>
        </w:tc>
        <w:tc>
          <w:tcPr>
            <w:tcW w:w="872" w:type="dxa"/>
            <w:shd w:val="pct20" w:color="000000" w:fill="FFFFFF"/>
            <w:noWrap/>
          </w:tcPr>
          <w:p w:rsidR="00406740" w:rsidRPr="00ED3D30" w:rsidRDefault="00406740" w:rsidP="00A27897">
            <w:pPr>
              <w:rPr>
                <w:sz w:val="18"/>
                <w:szCs w:val="18"/>
              </w:rPr>
            </w:pPr>
            <w:r w:rsidRPr="00ED3D30">
              <w:rPr>
                <w:sz w:val="18"/>
                <w:szCs w:val="18"/>
              </w:rPr>
              <w:t>186</w:t>
            </w:r>
          </w:p>
        </w:tc>
        <w:tc>
          <w:tcPr>
            <w:tcW w:w="963" w:type="dxa"/>
            <w:shd w:val="pct20" w:color="000000" w:fill="FFFFFF"/>
            <w:noWrap/>
          </w:tcPr>
          <w:p w:rsidR="00406740" w:rsidRPr="00ED3D30" w:rsidRDefault="00406740" w:rsidP="00A27897">
            <w:pPr>
              <w:rPr>
                <w:sz w:val="18"/>
                <w:szCs w:val="18"/>
              </w:rPr>
            </w:pPr>
            <w:r w:rsidRPr="00ED3D30">
              <w:rPr>
                <w:sz w:val="18"/>
                <w:szCs w:val="18"/>
              </w:rPr>
              <w:t>154</w:t>
            </w:r>
          </w:p>
        </w:tc>
        <w:tc>
          <w:tcPr>
            <w:tcW w:w="1140" w:type="dxa"/>
            <w:shd w:val="pct20" w:color="000000" w:fill="FFFFFF"/>
            <w:noWrap/>
          </w:tcPr>
          <w:p w:rsidR="00406740" w:rsidRPr="00ED3D30" w:rsidRDefault="00406740" w:rsidP="00A27897">
            <w:pPr>
              <w:rPr>
                <w:sz w:val="18"/>
                <w:szCs w:val="18"/>
              </w:rPr>
            </w:pPr>
            <w:r w:rsidRPr="00ED3D30">
              <w:rPr>
                <w:sz w:val="18"/>
                <w:szCs w:val="18"/>
              </w:rPr>
              <w:t>120,78</w:t>
            </w:r>
          </w:p>
        </w:tc>
      </w:tr>
      <w:tr w:rsidR="00406740" w:rsidRPr="00ED3D30" w:rsidTr="00A27897">
        <w:trPr>
          <w:trHeight w:val="362"/>
        </w:trPr>
        <w:tc>
          <w:tcPr>
            <w:tcW w:w="2443"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5" w:color="000000" w:fill="FFFFFF"/>
            <w:noWrap/>
          </w:tcPr>
          <w:p w:rsidR="00406740" w:rsidRPr="00ED3D30" w:rsidRDefault="00406740" w:rsidP="00A27897">
            <w:pPr>
              <w:rPr>
                <w:sz w:val="18"/>
                <w:szCs w:val="18"/>
              </w:rPr>
            </w:pPr>
            <w:r w:rsidRPr="00ED3D30">
              <w:rPr>
                <w:sz w:val="18"/>
                <w:szCs w:val="18"/>
              </w:rPr>
              <w:t>Nizozemska</w:t>
            </w:r>
          </w:p>
        </w:tc>
        <w:tc>
          <w:tcPr>
            <w:tcW w:w="1108" w:type="dxa"/>
            <w:shd w:val="pct5" w:color="000000" w:fill="FFFFFF"/>
            <w:noWrap/>
          </w:tcPr>
          <w:p w:rsidR="00406740" w:rsidRPr="00ED3D30" w:rsidRDefault="00406740" w:rsidP="00A27897">
            <w:pPr>
              <w:rPr>
                <w:sz w:val="18"/>
                <w:szCs w:val="18"/>
              </w:rPr>
            </w:pPr>
            <w:r w:rsidRPr="00ED3D30">
              <w:rPr>
                <w:sz w:val="18"/>
                <w:szCs w:val="18"/>
              </w:rPr>
              <w:t>3.063</w:t>
            </w:r>
          </w:p>
        </w:tc>
        <w:tc>
          <w:tcPr>
            <w:tcW w:w="1007" w:type="dxa"/>
            <w:shd w:val="pct5" w:color="000000" w:fill="FFFFFF"/>
            <w:noWrap/>
          </w:tcPr>
          <w:p w:rsidR="00406740" w:rsidRPr="00ED3D30" w:rsidRDefault="00406740" w:rsidP="00A27897">
            <w:pPr>
              <w:rPr>
                <w:sz w:val="18"/>
                <w:szCs w:val="18"/>
              </w:rPr>
            </w:pPr>
            <w:r w:rsidRPr="00ED3D30">
              <w:rPr>
                <w:sz w:val="18"/>
                <w:szCs w:val="18"/>
              </w:rPr>
              <w:t>3.126</w:t>
            </w:r>
          </w:p>
        </w:tc>
        <w:tc>
          <w:tcPr>
            <w:tcW w:w="873" w:type="dxa"/>
            <w:shd w:val="pct5" w:color="000000" w:fill="FFFFFF"/>
            <w:noWrap/>
          </w:tcPr>
          <w:p w:rsidR="00406740" w:rsidRPr="00ED3D30" w:rsidRDefault="00406740" w:rsidP="00A27897">
            <w:pPr>
              <w:rPr>
                <w:sz w:val="18"/>
                <w:szCs w:val="18"/>
              </w:rPr>
            </w:pPr>
            <w:r w:rsidRPr="00ED3D30">
              <w:rPr>
                <w:sz w:val="18"/>
                <w:szCs w:val="18"/>
              </w:rPr>
              <w:t>97,98</w:t>
            </w:r>
          </w:p>
        </w:tc>
        <w:tc>
          <w:tcPr>
            <w:tcW w:w="872" w:type="dxa"/>
            <w:shd w:val="pct5" w:color="000000" w:fill="FFFFFF"/>
            <w:noWrap/>
          </w:tcPr>
          <w:p w:rsidR="00406740" w:rsidRPr="00ED3D30" w:rsidRDefault="00406740" w:rsidP="00A27897">
            <w:pPr>
              <w:rPr>
                <w:sz w:val="18"/>
                <w:szCs w:val="18"/>
              </w:rPr>
            </w:pPr>
            <w:r w:rsidRPr="00ED3D30">
              <w:rPr>
                <w:sz w:val="18"/>
                <w:szCs w:val="18"/>
              </w:rPr>
              <w:t>312</w:t>
            </w:r>
          </w:p>
        </w:tc>
        <w:tc>
          <w:tcPr>
            <w:tcW w:w="963" w:type="dxa"/>
            <w:shd w:val="pct5" w:color="000000" w:fill="FFFFFF"/>
            <w:noWrap/>
          </w:tcPr>
          <w:p w:rsidR="00406740" w:rsidRPr="00ED3D30" w:rsidRDefault="00406740" w:rsidP="00A27897">
            <w:pPr>
              <w:rPr>
                <w:sz w:val="18"/>
                <w:szCs w:val="18"/>
              </w:rPr>
            </w:pPr>
            <w:r w:rsidRPr="00ED3D30">
              <w:rPr>
                <w:sz w:val="18"/>
                <w:szCs w:val="18"/>
              </w:rPr>
              <w:t>323</w:t>
            </w:r>
          </w:p>
        </w:tc>
        <w:tc>
          <w:tcPr>
            <w:tcW w:w="1140" w:type="dxa"/>
            <w:shd w:val="pct5" w:color="000000" w:fill="FFFFFF"/>
            <w:noWrap/>
          </w:tcPr>
          <w:p w:rsidR="00406740" w:rsidRPr="00ED3D30" w:rsidRDefault="00406740" w:rsidP="00A27897">
            <w:pPr>
              <w:rPr>
                <w:sz w:val="18"/>
                <w:szCs w:val="18"/>
              </w:rPr>
            </w:pPr>
            <w:r w:rsidRPr="00ED3D30">
              <w:rPr>
                <w:sz w:val="18"/>
                <w:szCs w:val="18"/>
              </w:rPr>
              <w:t>96,59</w:t>
            </w:r>
          </w:p>
        </w:tc>
      </w:tr>
      <w:tr w:rsidR="00406740" w:rsidRPr="00ED3D30" w:rsidTr="00A27897">
        <w:trPr>
          <w:trHeight w:val="362"/>
        </w:trPr>
        <w:tc>
          <w:tcPr>
            <w:tcW w:w="2443"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20" w:color="000000" w:fill="FFFFFF"/>
            <w:noWrap/>
          </w:tcPr>
          <w:p w:rsidR="00406740" w:rsidRPr="00ED3D30" w:rsidRDefault="00406740" w:rsidP="00A27897">
            <w:pPr>
              <w:rPr>
                <w:sz w:val="18"/>
                <w:szCs w:val="18"/>
              </w:rPr>
            </w:pPr>
            <w:r w:rsidRPr="00ED3D30">
              <w:rPr>
                <w:sz w:val="18"/>
                <w:szCs w:val="18"/>
              </w:rPr>
              <w:t>Italija</w:t>
            </w:r>
          </w:p>
        </w:tc>
        <w:tc>
          <w:tcPr>
            <w:tcW w:w="1108" w:type="dxa"/>
            <w:shd w:val="pct20" w:color="000000" w:fill="FFFFFF"/>
            <w:noWrap/>
          </w:tcPr>
          <w:p w:rsidR="00406740" w:rsidRPr="00ED3D30" w:rsidRDefault="00406740" w:rsidP="00A27897">
            <w:pPr>
              <w:rPr>
                <w:sz w:val="18"/>
                <w:szCs w:val="18"/>
              </w:rPr>
            </w:pPr>
            <w:r w:rsidRPr="00ED3D30">
              <w:rPr>
                <w:sz w:val="18"/>
                <w:szCs w:val="18"/>
              </w:rPr>
              <w:t>2.936</w:t>
            </w:r>
          </w:p>
        </w:tc>
        <w:tc>
          <w:tcPr>
            <w:tcW w:w="1007" w:type="dxa"/>
            <w:shd w:val="pct20" w:color="000000" w:fill="FFFFFF"/>
            <w:noWrap/>
          </w:tcPr>
          <w:p w:rsidR="00406740" w:rsidRPr="00ED3D30" w:rsidRDefault="00406740" w:rsidP="00A27897">
            <w:pPr>
              <w:rPr>
                <w:sz w:val="18"/>
                <w:szCs w:val="18"/>
              </w:rPr>
            </w:pPr>
            <w:r w:rsidRPr="00ED3D30">
              <w:rPr>
                <w:sz w:val="18"/>
                <w:szCs w:val="18"/>
              </w:rPr>
              <w:t>2.545</w:t>
            </w:r>
          </w:p>
        </w:tc>
        <w:tc>
          <w:tcPr>
            <w:tcW w:w="873" w:type="dxa"/>
            <w:shd w:val="pct20" w:color="000000" w:fill="FFFFFF"/>
            <w:noWrap/>
          </w:tcPr>
          <w:p w:rsidR="00406740" w:rsidRPr="00ED3D30" w:rsidRDefault="00406740" w:rsidP="00A27897">
            <w:pPr>
              <w:rPr>
                <w:sz w:val="18"/>
                <w:szCs w:val="18"/>
              </w:rPr>
            </w:pPr>
            <w:r w:rsidRPr="00ED3D30">
              <w:rPr>
                <w:sz w:val="18"/>
                <w:szCs w:val="18"/>
              </w:rPr>
              <w:t>115,36</w:t>
            </w:r>
          </w:p>
        </w:tc>
        <w:tc>
          <w:tcPr>
            <w:tcW w:w="872" w:type="dxa"/>
            <w:shd w:val="pct20" w:color="000000" w:fill="FFFFFF"/>
            <w:noWrap/>
          </w:tcPr>
          <w:p w:rsidR="00406740" w:rsidRPr="00ED3D30" w:rsidRDefault="00406740" w:rsidP="00A27897">
            <w:pPr>
              <w:rPr>
                <w:sz w:val="18"/>
                <w:szCs w:val="18"/>
              </w:rPr>
            </w:pPr>
            <w:r w:rsidRPr="00ED3D30">
              <w:rPr>
                <w:sz w:val="18"/>
                <w:szCs w:val="18"/>
              </w:rPr>
              <w:t>395</w:t>
            </w:r>
          </w:p>
        </w:tc>
        <w:tc>
          <w:tcPr>
            <w:tcW w:w="963" w:type="dxa"/>
            <w:shd w:val="pct20" w:color="000000" w:fill="FFFFFF"/>
            <w:noWrap/>
          </w:tcPr>
          <w:p w:rsidR="00406740" w:rsidRPr="00ED3D30" w:rsidRDefault="00406740" w:rsidP="00A27897">
            <w:pPr>
              <w:rPr>
                <w:sz w:val="18"/>
                <w:szCs w:val="18"/>
              </w:rPr>
            </w:pPr>
            <w:r w:rsidRPr="00ED3D30">
              <w:rPr>
                <w:sz w:val="18"/>
                <w:szCs w:val="18"/>
              </w:rPr>
              <w:t>358</w:t>
            </w:r>
          </w:p>
        </w:tc>
        <w:tc>
          <w:tcPr>
            <w:tcW w:w="1140" w:type="dxa"/>
            <w:shd w:val="pct20" w:color="000000" w:fill="FFFFFF"/>
            <w:noWrap/>
          </w:tcPr>
          <w:p w:rsidR="00406740" w:rsidRPr="00ED3D30" w:rsidRDefault="00406740" w:rsidP="00A27897">
            <w:pPr>
              <w:rPr>
                <w:sz w:val="18"/>
                <w:szCs w:val="18"/>
              </w:rPr>
            </w:pPr>
            <w:r w:rsidRPr="00ED3D30">
              <w:rPr>
                <w:sz w:val="18"/>
                <w:szCs w:val="18"/>
              </w:rPr>
              <w:t>110,34</w:t>
            </w:r>
          </w:p>
        </w:tc>
      </w:tr>
      <w:tr w:rsidR="00406740" w:rsidRPr="00ED3D30" w:rsidTr="00A27897">
        <w:trPr>
          <w:trHeight w:val="362"/>
        </w:trPr>
        <w:tc>
          <w:tcPr>
            <w:tcW w:w="2443"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5" w:color="000000" w:fill="FFFFFF"/>
            <w:noWrap/>
          </w:tcPr>
          <w:p w:rsidR="00406740" w:rsidRPr="00ED3D30" w:rsidRDefault="00406740" w:rsidP="00A27897">
            <w:pPr>
              <w:rPr>
                <w:sz w:val="18"/>
                <w:szCs w:val="18"/>
              </w:rPr>
            </w:pPr>
            <w:r w:rsidRPr="00ED3D30">
              <w:rPr>
                <w:sz w:val="18"/>
                <w:szCs w:val="18"/>
              </w:rPr>
              <w:t>Velika Britanija</w:t>
            </w:r>
          </w:p>
        </w:tc>
        <w:tc>
          <w:tcPr>
            <w:tcW w:w="1108" w:type="dxa"/>
            <w:shd w:val="pct5" w:color="000000" w:fill="FFFFFF"/>
            <w:noWrap/>
          </w:tcPr>
          <w:p w:rsidR="00406740" w:rsidRPr="00ED3D30" w:rsidRDefault="00406740" w:rsidP="00A27897">
            <w:pPr>
              <w:rPr>
                <w:sz w:val="18"/>
                <w:szCs w:val="18"/>
              </w:rPr>
            </w:pPr>
            <w:r w:rsidRPr="00ED3D30">
              <w:rPr>
                <w:sz w:val="18"/>
                <w:szCs w:val="18"/>
              </w:rPr>
              <w:t>1.888</w:t>
            </w:r>
          </w:p>
        </w:tc>
        <w:tc>
          <w:tcPr>
            <w:tcW w:w="1007" w:type="dxa"/>
            <w:shd w:val="pct5" w:color="000000" w:fill="FFFFFF"/>
            <w:noWrap/>
          </w:tcPr>
          <w:p w:rsidR="00406740" w:rsidRPr="00ED3D30" w:rsidRDefault="00406740" w:rsidP="00A27897">
            <w:pPr>
              <w:rPr>
                <w:sz w:val="18"/>
                <w:szCs w:val="18"/>
              </w:rPr>
            </w:pPr>
            <w:r w:rsidRPr="00ED3D30">
              <w:rPr>
                <w:sz w:val="18"/>
                <w:szCs w:val="18"/>
              </w:rPr>
              <w:t>2.064</w:t>
            </w:r>
          </w:p>
        </w:tc>
        <w:tc>
          <w:tcPr>
            <w:tcW w:w="873" w:type="dxa"/>
            <w:shd w:val="pct5" w:color="000000" w:fill="FFFFFF"/>
            <w:noWrap/>
          </w:tcPr>
          <w:p w:rsidR="00406740" w:rsidRPr="00ED3D30" w:rsidRDefault="00406740" w:rsidP="00A27897">
            <w:pPr>
              <w:rPr>
                <w:sz w:val="18"/>
                <w:szCs w:val="18"/>
              </w:rPr>
            </w:pPr>
            <w:r w:rsidRPr="00ED3D30">
              <w:rPr>
                <w:sz w:val="18"/>
                <w:szCs w:val="18"/>
              </w:rPr>
              <w:t>91,47</w:t>
            </w:r>
          </w:p>
        </w:tc>
        <w:tc>
          <w:tcPr>
            <w:tcW w:w="872" w:type="dxa"/>
            <w:shd w:val="pct5" w:color="000000" w:fill="FFFFFF"/>
            <w:noWrap/>
          </w:tcPr>
          <w:p w:rsidR="00406740" w:rsidRPr="00ED3D30" w:rsidRDefault="00406740" w:rsidP="00A27897">
            <w:pPr>
              <w:rPr>
                <w:sz w:val="18"/>
                <w:szCs w:val="18"/>
              </w:rPr>
            </w:pPr>
            <w:r w:rsidRPr="00ED3D30">
              <w:rPr>
                <w:sz w:val="18"/>
                <w:szCs w:val="18"/>
              </w:rPr>
              <w:t>178</w:t>
            </w:r>
          </w:p>
        </w:tc>
        <w:tc>
          <w:tcPr>
            <w:tcW w:w="963" w:type="dxa"/>
            <w:shd w:val="pct5" w:color="000000" w:fill="FFFFFF"/>
            <w:noWrap/>
          </w:tcPr>
          <w:p w:rsidR="00406740" w:rsidRPr="00ED3D30" w:rsidRDefault="00406740" w:rsidP="00A27897">
            <w:pPr>
              <w:rPr>
                <w:sz w:val="18"/>
                <w:szCs w:val="18"/>
              </w:rPr>
            </w:pPr>
            <w:r w:rsidRPr="00ED3D30">
              <w:rPr>
                <w:sz w:val="18"/>
                <w:szCs w:val="18"/>
              </w:rPr>
              <w:t>172</w:t>
            </w:r>
          </w:p>
        </w:tc>
        <w:tc>
          <w:tcPr>
            <w:tcW w:w="1140" w:type="dxa"/>
            <w:shd w:val="pct5" w:color="000000" w:fill="FFFFFF"/>
            <w:noWrap/>
          </w:tcPr>
          <w:p w:rsidR="00406740" w:rsidRPr="00ED3D30" w:rsidRDefault="00406740" w:rsidP="00A27897">
            <w:pPr>
              <w:rPr>
                <w:sz w:val="18"/>
                <w:szCs w:val="18"/>
              </w:rPr>
            </w:pPr>
            <w:r w:rsidRPr="00ED3D30">
              <w:rPr>
                <w:sz w:val="18"/>
                <w:szCs w:val="18"/>
              </w:rPr>
              <w:t>103,49</w:t>
            </w:r>
          </w:p>
        </w:tc>
      </w:tr>
      <w:tr w:rsidR="00406740" w:rsidRPr="00ED3D30" w:rsidTr="00A27897">
        <w:trPr>
          <w:trHeight w:val="362"/>
        </w:trPr>
        <w:tc>
          <w:tcPr>
            <w:tcW w:w="2443"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20" w:color="000000" w:fill="FFFFFF"/>
            <w:noWrap/>
          </w:tcPr>
          <w:p w:rsidR="00406740" w:rsidRPr="00ED3D30" w:rsidRDefault="00406740" w:rsidP="00A27897">
            <w:pPr>
              <w:rPr>
                <w:sz w:val="18"/>
                <w:szCs w:val="18"/>
              </w:rPr>
            </w:pPr>
            <w:r w:rsidRPr="00ED3D30">
              <w:rPr>
                <w:sz w:val="18"/>
                <w:szCs w:val="18"/>
              </w:rPr>
              <w:t>Hrvatska</w:t>
            </w:r>
          </w:p>
        </w:tc>
        <w:tc>
          <w:tcPr>
            <w:tcW w:w="1108" w:type="dxa"/>
            <w:shd w:val="pct20" w:color="000000" w:fill="FFFFFF"/>
            <w:noWrap/>
          </w:tcPr>
          <w:p w:rsidR="00406740" w:rsidRPr="00ED3D30" w:rsidRDefault="00406740" w:rsidP="00A27897">
            <w:pPr>
              <w:rPr>
                <w:sz w:val="18"/>
                <w:szCs w:val="18"/>
              </w:rPr>
            </w:pPr>
            <w:r w:rsidRPr="00ED3D30">
              <w:rPr>
                <w:sz w:val="18"/>
                <w:szCs w:val="18"/>
              </w:rPr>
              <w:t>1.800</w:t>
            </w:r>
          </w:p>
        </w:tc>
        <w:tc>
          <w:tcPr>
            <w:tcW w:w="1007" w:type="dxa"/>
            <w:shd w:val="pct20" w:color="000000" w:fill="FFFFFF"/>
            <w:noWrap/>
          </w:tcPr>
          <w:p w:rsidR="00406740" w:rsidRPr="00ED3D30" w:rsidRDefault="00406740" w:rsidP="00A27897">
            <w:pPr>
              <w:rPr>
                <w:sz w:val="18"/>
                <w:szCs w:val="18"/>
              </w:rPr>
            </w:pPr>
            <w:r w:rsidRPr="00ED3D30">
              <w:rPr>
                <w:sz w:val="18"/>
                <w:szCs w:val="18"/>
              </w:rPr>
              <w:t>1.294</w:t>
            </w:r>
          </w:p>
        </w:tc>
        <w:tc>
          <w:tcPr>
            <w:tcW w:w="873" w:type="dxa"/>
            <w:shd w:val="pct20" w:color="000000" w:fill="FFFFFF"/>
            <w:noWrap/>
          </w:tcPr>
          <w:p w:rsidR="00406740" w:rsidRPr="00ED3D30" w:rsidRDefault="00406740" w:rsidP="00A27897">
            <w:pPr>
              <w:rPr>
                <w:sz w:val="18"/>
                <w:szCs w:val="18"/>
              </w:rPr>
            </w:pPr>
            <w:r w:rsidRPr="00ED3D30">
              <w:rPr>
                <w:sz w:val="18"/>
                <w:szCs w:val="18"/>
              </w:rPr>
              <w:t>139,10</w:t>
            </w:r>
          </w:p>
        </w:tc>
        <w:tc>
          <w:tcPr>
            <w:tcW w:w="872" w:type="dxa"/>
            <w:shd w:val="pct20" w:color="000000" w:fill="FFFFFF"/>
            <w:noWrap/>
          </w:tcPr>
          <w:p w:rsidR="00406740" w:rsidRPr="00ED3D30" w:rsidRDefault="00406740" w:rsidP="00A27897">
            <w:pPr>
              <w:rPr>
                <w:sz w:val="18"/>
                <w:szCs w:val="18"/>
              </w:rPr>
            </w:pPr>
            <w:r w:rsidRPr="00ED3D30">
              <w:rPr>
                <w:sz w:val="18"/>
                <w:szCs w:val="18"/>
              </w:rPr>
              <w:t>216</w:t>
            </w:r>
          </w:p>
        </w:tc>
        <w:tc>
          <w:tcPr>
            <w:tcW w:w="963" w:type="dxa"/>
            <w:shd w:val="pct20" w:color="000000" w:fill="FFFFFF"/>
            <w:noWrap/>
          </w:tcPr>
          <w:p w:rsidR="00406740" w:rsidRPr="00ED3D30" w:rsidRDefault="00406740" w:rsidP="00A27897">
            <w:pPr>
              <w:rPr>
                <w:sz w:val="18"/>
                <w:szCs w:val="18"/>
              </w:rPr>
            </w:pPr>
            <w:r w:rsidRPr="00ED3D30">
              <w:rPr>
                <w:sz w:val="18"/>
                <w:szCs w:val="18"/>
              </w:rPr>
              <w:t>177</w:t>
            </w:r>
          </w:p>
        </w:tc>
        <w:tc>
          <w:tcPr>
            <w:tcW w:w="1140" w:type="dxa"/>
            <w:shd w:val="pct20" w:color="000000" w:fill="FFFFFF"/>
            <w:noWrap/>
          </w:tcPr>
          <w:p w:rsidR="00406740" w:rsidRPr="00ED3D30" w:rsidRDefault="00406740" w:rsidP="00A27897">
            <w:pPr>
              <w:rPr>
                <w:sz w:val="18"/>
                <w:szCs w:val="18"/>
              </w:rPr>
            </w:pPr>
            <w:r w:rsidRPr="00ED3D30">
              <w:rPr>
                <w:sz w:val="18"/>
                <w:szCs w:val="18"/>
              </w:rPr>
              <w:t>122,03</w:t>
            </w:r>
          </w:p>
        </w:tc>
      </w:tr>
      <w:tr w:rsidR="00406740" w:rsidRPr="00ED3D30" w:rsidTr="00A27897">
        <w:trPr>
          <w:trHeight w:val="362"/>
        </w:trPr>
        <w:tc>
          <w:tcPr>
            <w:tcW w:w="2443"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5" w:color="000000" w:fill="FFFFFF"/>
            <w:noWrap/>
          </w:tcPr>
          <w:p w:rsidR="00406740" w:rsidRPr="00ED3D30" w:rsidRDefault="00406740" w:rsidP="00A27897">
            <w:pPr>
              <w:rPr>
                <w:sz w:val="18"/>
                <w:szCs w:val="18"/>
              </w:rPr>
            </w:pPr>
            <w:r w:rsidRPr="00ED3D30">
              <w:rPr>
                <w:sz w:val="18"/>
                <w:szCs w:val="18"/>
              </w:rPr>
              <w:t>Bosna i Hercegovina</w:t>
            </w:r>
          </w:p>
        </w:tc>
        <w:tc>
          <w:tcPr>
            <w:tcW w:w="1108" w:type="dxa"/>
            <w:shd w:val="pct5" w:color="000000" w:fill="FFFFFF"/>
            <w:noWrap/>
          </w:tcPr>
          <w:p w:rsidR="00406740" w:rsidRPr="00ED3D30" w:rsidRDefault="00406740" w:rsidP="00A27897">
            <w:pPr>
              <w:rPr>
                <w:sz w:val="18"/>
                <w:szCs w:val="18"/>
              </w:rPr>
            </w:pPr>
            <w:r w:rsidRPr="00ED3D30">
              <w:rPr>
                <w:sz w:val="18"/>
                <w:szCs w:val="18"/>
              </w:rPr>
              <w:t>1.130</w:t>
            </w:r>
          </w:p>
        </w:tc>
        <w:tc>
          <w:tcPr>
            <w:tcW w:w="1007" w:type="dxa"/>
            <w:shd w:val="pct5" w:color="000000" w:fill="FFFFFF"/>
            <w:noWrap/>
          </w:tcPr>
          <w:p w:rsidR="00406740" w:rsidRPr="00ED3D30" w:rsidRDefault="00406740" w:rsidP="00A27897">
            <w:pPr>
              <w:rPr>
                <w:sz w:val="18"/>
                <w:szCs w:val="18"/>
              </w:rPr>
            </w:pPr>
            <w:r w:rsidRPr="00ED3D30">
              <w:rPr>
                <w:sz w:val="18"/>
                <w:szCs w:val="18"/>
              </w:rPr>
              <w:t>503</w:t>
            </w:r>
          </w:p>
        </w:tc>
        <w:tc>
          <w:tcPr>
            <w:tcW w:w="873" w:type="dxa"/>
            <w:shd w:val="pct5" w:color="000000" w:fill="FFFFFF"/>
            <w:noWrap/>
          </w:tcPr>
          <w:p w:rsidR="00406740" w:rsidRPr="00ED3D30" w:rsidRDefault="00406740" w:rsidP="00A27897">
            <w:pPr>
              <w:rPr>
                <w:sz w:val="18"/>
                <w:szCs w:val="18"/>
              </w:rPr>
            </w:pPr>
            <w:r w:rsidRPr="00ED3D30">
              <w:rPr>
                <w:sz w:val="18"/>
                <w:szCs w:val="18"/>
              </w:rPr>
              <w:t>224,65</w:t>
            </w:r>
          </w:p>
        </w:tc>
        <w:tc>
          <w:tcPr>
            <w:tcW w:w="872" w:type="dxa"/>
            <w:shd w:val="pct5" w:color="000000" w:fill="FFFFFF"/>
            <w:noWrap/>
          </w:tcPr>
          <w:p w:rsidR="00406740" w:rsidRPr="00ED3D30" w:rsidRDefault="00406740" w:rsidP="00A27897">
            <w:pPr>
              <w:rPr>
                <w:sz w:val="18"/>
                <w:szCs w:val="18"/>
              </w:rPr>
            </w:pPr>
            <w:r w:rsidRPr="00ED3D30">
              <w:rPr>
                <w:sz w:val="18"/>
                <w:szCs w:val="18"/>
              </w:rPr>
              <w:t>67</w:t>
            </w:r>
          </w:p>
        </w:tc>
        <w:tc>
          <w:tcPr>
            <w:tcW w:w="963" w:type="dxa"/>
            <w:shd w:val="pct5" w:color="000000" w:fill="FFFFFF"/>
            <w:noWrap/>
          </w:tcPr>
          <w:p w:rsidR="00406740" w:rsidRPr="00ED3D30" w:rsidRDefault="00406740" w:rsidP="00A27897">
            <w:pPr>
              <w:rPr>
                <w:sz w:val="18"/>
                <w:szCs w:val="18"/>
              </w:rPr>
            </w:pPr>
            <w:r w:rsidRPr="00ED3D30">
              <w:rPr>
                <w:sz w:val="18"/>
                <w:szCs w:val="18"/>
              </w:rPr>
              <w:t>33</w:t>
            </w:r>
          </w:p>
        </w:tc>
        <w:tc>
          <w:tcPr>
            <w:tcW w:w="1140" w:type="dxa"/>
            <w:shd w:val="pct5" w:color="000000" w:fill="FFFFFF"/>
            <w:noWrap/>
          </w:tcPr>
          <w:p w:rsidR="00406740" w:rsidRPr="00ED3D30" w:rsidRDefault="00406740" w:rsidP="00A27897">
            <w:pPr>
              <w:rPr>
                <w:sz w:val="18"/>
                <w:szCs w:val="18"/>
              </w:rPr>
            </w:pPr>
            <w:r w:rsidRPr="00ED3D30">
              <w:rPr>
                <w:sz w:val="18"/>
                <w:szCs w:val="18"/>
              </w:rPr>
              <w:t>203,03</w:t>
            </w:r>
          </w:p>
        </w:tc>
      </w:tr>
      <w:tr w:rsidR="00406740" w:rsidRPr="00ED3D30" w:rsidTr="00A27897">
        <w:trPr>
          <w:trHeight w:val="362"/>
        </w:trPr>
        <w:tc>
          <w:tcPr>
            <w:tcW w:w="2443"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20" w:color="000000" w:fill="FFFFFF"/>
            <w:noWrap/>
          </w:tcPr>
          <w:p w:rsidR="00406740" w:rsidRPr="00ED3D30" w:rsidRDefault="00406740" w:rsidP="00A27897">
            <w:pPr>
              <w:rPr>
                <w:sz w:val="18"/>
                <w:szCs w:val="18"/>
              </w:rPr>
            </w:pPr>
            <w:r w:rsidRPr="00ED3D30">
              <w:rPr>
                <w:sz w:val="18"/>
                <w:szCs w:val="18"/>
              </w:rPr>
              <w:t>Poljska</w:t>
            </w:r>
          </w:p>
        </w:tc>
        <w:tc>
          <w:tcPr>
            <w:tcW w:w="1108" w:type="dxa"/>
            <w:shd w:val="pct20" w:color="000000" w:fill="FFFFFF"/>
            <w:noWrap/>
          </w:tcPr>
          <w:p w:rsidR="00406740" w:rsidRPr="00ED3D30" w:rsidRDefault="00406740" w:rsidP="00A27897">
            <w:pPr>
              <w:rPr>
                <w:sz w:val="18"/>
                <w:szCs w:val="18"/>
              </w:rPr>
            </w:pPr>
            <w:r w:rsidRPr="00ED3D30">
              <w:rPr>
                <w:sz w:val="18"/>
                <w:szCs w:val="18"/>
              </w:rPr>
              <w:t>1.028</w:t>
            </w:r>
          </w:p>
        </w:tc>
        <w:tc>
          <w:tcPr>
            <w:tcW w:w="1007" w:type="dxa"/>
            <w:shd w:val="pct20" w:color="000000" w:fill="FFFFFF"/>
            <w:noWrap/>
          </w:tcPr>
          <w:p w:rsidR="00406740" w:rsidRPr="00ED3D30" w:rsidRDefault="00406740" w:rsidP="00A27897">
            <w:pPr>
              <w:rPr>
                <w:sz w:val="18"/>
                <w:szCs w:val="18"/>
              </w:rPr>
            </w:pPr>
            <w:r w:rsidRPr="00ED3D30">
              <w:rPr>
                <w:sz w:val="18"/>
                <w:szCs w:val="18"/>
              </w:rPr>
              <w:t>854</w:t>
            </w:r>
          </w:p>
        </w:tc>
        <w:tc>
          <w:tcPr>
            <w:tcW w:w="873" w:type="dxa"/>
            <w:shd w:val="pct20" w:color="000000" w:fill="FFFFFF"/>
            <w:noWrap/>
          </w:tcPr>
          <w:p w:rsidR="00406740" w:rsidRPr="00ED3D30" w:rsidRDefault="00406740" w:rsidP="00A27897">
            <w:pPr>
              <w:rPr>
                <w:sz w:val="18"/>
                <w:szCs w:val="18"/>
              </w:rPr>
            </w:pPr>
            <w:r w:rsidRPr="00ED3D30">
              <w:rPr>
                <w:sz w:val="18"/>
                <w:szCs w:val="18"/>
              </w:rPr>
              <w:t>120,37</w:t>
            </w:r>
          </w:p>
        </w:tc>
        <w:tc>
          <w:tcPr>
            <w:tcW w:w="872" w:type="dxa"/>
            <w:shd w:val="pct20" w:color="000000" w:fill="FFFFFF"/>
            <w:noWrap/>
          </w:tcPr>
          <w:p w:rsidR="00406740" w:rsidRPr="00ED3D30" w:rsidRDefault="00406740" w:rsidP="00A27897">
            <w:pPr>
              <w:rPr>
                <w:sz w:val="18"/>
                <w:szCs w:val="18"/>
              </w:rPr>
            </w:pPr>
            <w:r w:rsidRPr="00ED3D30">
              <w:rPr>
                <w:sz w:val="18"/>
                <w:szCs w:val="18"/>
              </w:rPr>
              <w:t>106</w:t>
            </w:r>
          </w:p>
        </w:tc>
        <w:tc>
          <w:tcPr>
            <w:tcW w:w="963" w:type="dxa"/>
            <w:shd w:val="pct20" w:color="000000" w:fill="FFFFFF"/>
            <w:noWrap/>
          </w:tcPr>
          <w:p w:rsidR="00406740" w:rsidRPr="00ED3D30" w:rsidRDefault="00406740" w:rsidP="00A27897">
            <w:pPr>
              <w:rPr>
                <w:sz w:val="18"/>
                <w:szCs w:val="18"/>
              </w:rPr>
            </w:pPr>
            <w:r w:rsidRPr="00ED3D30">
              <w:rPr>
                <w:sz w:val="18"/>
                <w:szCs w:val="18"/>
              </w:rPr>
              <w:t>121</w:t>
            </w:r>
          </w:p>
        </w:tc>
        <w:tc>
          <w:tcPr>
            <w:tcW w:w="1140" w:type="dxa"/>
            <w:shd w:val="pct20" w:color="000000" w:fill="FFFFFF"/>
            <w:noWrap/>
          </w:tcPr>
          <w:p w:rsidR="00406740" w:rsidRPr="00ED3D30" w:rsidRDefault="00406740" w:rsidP="00A27897">
            <w:pPr>
              <w:rPr>
                <w:sz w:val="18"/>
                <w:szCs w:val="18"/>
              </w:rPr>
            </w:pPr>
            <w:r w:rsidRPr="00ED3D30">
              <w:rPr>
                <w:sz w:val="18"/>
                <w:szCs w:val="18"/>
              </w:rPr>
              <w:t>87,60</w:t>
            </w:r>
          </w:p>
        </w:tc>
      </w:tr>
      <w:tr w:rsidR="00406740" w:rsidRPr="00ED3D30" w:rsidTr="00A27897">
        <w:trPr>
          <w:trHeight w:val="362"/>
        </w:trPr>
        <w:tc>
          <w:tcPr>
            <w:tcW w:w="2443"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5" w:color="000000" w:fill="FFFFFF"/>
            <w:noWrap/>
          </w:tcPr>
          <w:p w:rsidR="00406740" w:rsidRPr="00ED3D30" w:rsidRDefault="00406740" w:rsidP="00A27897">
            <w:pPr>
              <w:rPr>
                <w:sz w:val="18"/>
                <w:szCs w:val="18"/>
              </w:rPr>
            </w:pPr>
            <w:r w:rsidRPr="00ED3D30">
              <w:rPr>
                <w:sz w:val="18"/>
                <w:szCs w:val="18"/>
              </w:rPr>
              <w:t>Švicarska</w:t>
            </w:r>
          </w:p>
        </w:tc>
        <w:tc>
          <w:tcPr>
            <w:tcW w:w="1108" w:type="dxa"/>
            <w:shd w:val="pct5" w:color="000000" w:fill="FFFFFF"/>
            <w:noWrap/>
          </w:tcPr>
          <w:p w:rsidR="00406740" w:rsidRPr="00ED3D30" w:rsidRDefault="00406740" w:rsidP="00A27897">
            <w:pPr>
              <w:rPr>
                <w:sz w:val="18"/>
                <w:szCs w:val="18"/>
              </w:rPr>
            </w:pPr>
            <w:r w:rsidRPr="00ED3D30">
              <w:rPr>
                <w:sz w:val="18"/>
                <w:szCs w:val="18"/>
              </w:rPr>
              <w:t>1.028</w:t>
            </w:r>
          </w:p>
        </w:tc>
        <w:tc>
          <w:tcPr>
            <w:tcW w:w="1007" w:type="dxa"/>
            <w:shd w:val="pct5" w:color="000000" w:fill="FFFFFF"/>
            <w:noWrap/>
          </w:tcPr>
          <w:p w:rsidR="00406740" w:rsidRPr="00ED3D30" w:rsidRDefault="00406740" w:rsidP="00A27897">
            <w:pPr>
              <w:rPr>
                <w:sz w:val="18"/>
                <w:szCs w:val="18"/>
              </w:rPr>
            </w:pPr>
            <w:r w:rsidRPr="00ED3D30">
              <w:rPr>
                <w:sz w:val="18"/>
                <w:szCs w:val="18"/>
              </w:rPr>
              <w:t>1.078</w:t>
            </w:r>
          </w:p>
        </w:tc>
        <w:tc>
          <w:tcPr>
            <w:tcW w:w="873" w:type="dxa"/>
            <w:shd w:val="pct5" w:color="000000" w:fill="FFFFFF"/>
            <w:noWrap/>
          </w:tcPr>
          <w:p w:rsidR="00406740" w:rsidRPr="00ED3D30" w:rsidRDefault="00406740" w:rsidP="00A27897">
            <w:pPr>
              <w:rPr>
                <w:sz w:val="18"/>
                <w:szCs w:val="18"/>
              </w:rPr>
            </w:pPr>
            <w:r w:rsidRPr="00ED3D30">
              <w:rPr>
                <w:sz w:val="18"/>
                <w:szCs w:val="18"/>
              </w:rPr>
              <w:t>95,36</w:t>
            </w:r>
          </w:p>
        </w:tc>
        <w:tc>
          <w:tcPr>
            <w:tcW w:w="872" w:type="dxa"/>
            <w:shd w:val="pct5" w:color="000000" w:fill="FFFFFF"/>
            <w:noWrap/>
          </w:tcPr>
          <w:p w:rsidR="00406740" w:rsidRPr="00ED3D30" w:rsidRDefault="00406740" w:rsidP="00A27897">
            <w:pPr>
              <w:rPr>
                <w:sz w:val="18"/>
                <w:szCs w:val="18"/>
              </w:rPr>
            </w:pPr>
            <w:r w:rsidRPr="00ED3D30">
              <w:rPr>
                <w:sz w:val="18"/>
                <w:szCs w:val="18"/>
              </w:rPr>
              <w:t>99</w:t>
            </w:r>
          </w:p>
        </w:tc>
        <w:tc>
          <w:tcPr>
            <w:tcW w:w="963" w:type="dxa"/>
            <w:shd w:val="pct5" w:color="000000" w:fill="FFFFFF"/>
            <w:noWrap/>
          </w:tcPr>
          <w:p w:rsidR="00406740" w:rsidRPr="00ED3D30" w:rsidRDefault="00406740" w:rsidP="00A27897">
            <w:pPr>
              <w:rPr>
                <w:sz w:val="18"/>
                <w:szCs w:val="18"/>
              </w:rPr>
            </w:pPr>
            <w:r w:rsidRPr="00ED3D30">
              <w:rPr>
                <w:sz w:val="18"/>
                <w:szCs w:val="18"/>
              </w:rPr>
              <w:t>108</w:t>
            </w:r>
          </w:p>
        </w:tc>
        <w:tc>
          <w:tcPr>
            <w:tcW w:w="1140" w:type="dxa"/>
            <w:shd w:val="pct5" w:color="000000" w:fill="FFFFFF"/>
            <w:noWrap/>
          </w:tcPr>
          <w:p w:rsidR="00406740" w:rsidRPr="00ED3D30" w:rsidRDefault="00406740" w:rsidP="00A27897">
            <w:pPr>
              <w:rPr>
                <w:sz w:val="18"/>
                <w:szCs w:val="18"/>
              </w:rPr>
            </w:pPr>
            <w:r w:rsidRPr="00ED3D30">
              <w:rPr>
                <w:sz w:val="18"/>
                <w:szCs w:val="18"/>
              </w:rPr>
              <w:t>91,67</w:t>
            </w:r>
          </w:p>
        </w:tc>
      </w:tr>
      <w:tr w:rsidR="00406740" w:rsidRPr="00ED3D30" w:rsidTr="00A27897">
        <w:trPr>
          <w:trHeight w:val="362"/>
        </w:trPr>
        <w:tc>
          <w:tcPr>
            <w:tcW w:w="2443" w:type="dxa"/>
            <w:shd w:val="pct20"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20" w:color="000000" w:fill="FFFFFF"/>
            <w:noWrap/>
          </w:tcPr>
          <w:p w:rsidR="00406740" w:rsidRPr="00ED3D30" w:rsidRDefault="00406740" w:rsidP="00A27897">
            <w:pPr>
              <w:rPr>
                <w:sz w:val="18"/>
                <w:szCs w:val="18"/>
              </w:rPr>
            </w:pPr>
            <w:r w:rsidRPr="00ED3D30">
              <w:rPr>
                <w:sz w:val="18"/>
                <w:szCs w:val="18"/>
              </w:rPr>
              <w:t>Belgija</w:t>
            </w:r>
          </w:p>
        </w:tc>
        <w:tc>
          <w:tcPr>
            <w:tcW w:w="1108" w:type="dxa"/>
            <w:shd w:val="pct20" w:color="000000" w:fill="FFFFFF"/>
            <w:noWrap/>
          </w:tcPr>
          <w:p w:rsidR="00406740" w:rsidRPr="00ED3D30" w:rsidRDefault="00406740" w:rsidP="00A27897">
            <w:pPr>
              <w:rPr>
                <w:sz w:val="18"/>
                <w:szCs w:val="18"/>
              </w:rPr>
            </w:pPr>
            <w:r w:rsidRPr="00ED3D30">
              <w:rPr>
                <w:sz w:val="18"/>
                <w:szCs w:val="18"/>
              </w:rPr>
              <w:t>1.009</w:t>
            </w:r>
          </w:p>
        </w:tc>
        <w:tc>
          <w:tcPr>
            <w:tcW w:w="1007" w:type="dxa"/>
            <w:shd w:val="pct20" w:color="000000" w:fill="FFFFFF"/>
            <w:noWrap/>
          </w:tcPr>
          <w:p w:rsidR="00406740" w:rsidRPr="00ED3D30" w:rsidRDefault="00406740" w:rsidP="00A27897">
            <w:pPr>
              <w:rPr>
                <w:sz w:val="18"/>
                <w:szCs w:val="18"/>
              </w:rPr>
            </w:pPr>
            <w:r w:rsidRPr="00ED3D30">
              <w:rPr>
                <w:sz w:val="18"/>
                <w:szCs w:val="18"/>
              </w:rPr>
              <w:t>1.355</w:t>
            </w:r>
          </w:p>
        </w:tc>
        <w:tc>
          <w:tcPr>
            <w:tcW w:w="873" w:type="dxa"/>
            <w:shd w:val="pct20" w:color="000000" w:fill="FFFFFF"/>
            <w:noWrap/>
          </w:tcPr>
          <w:p w:rsidR="00406740" w:rsidRPr="00ED3D30" w:rsidRDefault="00406740" w:rsidP="00A27897">
            <w:pPr>
              <w:rPr>
                <w:sz w:val="18"/>
                <w:szCs w:val="18"/>
              </w:rPr>
            </w:pPr>
            <w:r w:rsidRPr="00ED3D30">
              <w:rPr>
                <w:sz w:val="18"/>
                <w:szCs w:val="18"/>
              </w:rPr>
              <w:t>74,46</w:t>
            </w:r>
          </w:p>
        </w:tc>
        <w:tc>
          <w:tcPr>
            <w:tcW w:w="872" w:type="dxa"/>
            <w:shd w:val="pct20" w:color="000000" w:fill="FFFFFF"/>
            <w:noWrap/>
          </w:tcPr>
          <w:p w:rsidR="00406740" w:rsidRPr="00ED3D30" w:rsidRDefault="00406740" w:rsidP="00A27897">
            <w:pPr>
              <w:rPr>
                <w:sz w:val="18"/>
                <w:szCs w:val="18"/>
              </w:rPr>
            </w:pPr>
            <w:r w:rsidRPr="00ED3D30">
              <w:rPr>
                <w:sz w:val="18"/>
                <w:szCs w:val="18"/>
              </w:rPr>
              <w:t>112</w:t>
            </w:r>
          </w:p>
        </w:tc>
        <w:tc>
          <w:tcPr>
            <w:tcW w:w="963" w:type="dxa"/>
            <w:shd w:val="pct20" w:color="000000" w:fill="FFFFFF"/>
            <w:noWrap/>
          </w:tcPr>
          <w:p w:rsidR="00406740" w:rsidRPr="00ED3D30" w:rsidRDefault="00406740" w:rsidP="00A27897">
            <w:pPr>
              <w:rPr>
                <w:sz w:val="18"/>
                <w:szCs w:val="18"/>
              </w:rPr>
            </w:pPr>
            <w:r w:rsidRPr="00ED3D30">
              <w:rPr>
                <w:sz w:val="18"/>
                <w:szCs w:val="18"/>
              </w:rPr>
              <w:t>163</w:t>
            </w:r>
          </w:p>
        </w:tc>
        <w:tc>
          <w:tcPr>
            <w:tcW w:w="1140" w:type="dxa"/>
            <w:shd w:val="pct20" w:color="000000" w:fill="FFFFFF"/>
            <w:noWrap/>
          </w:tcPr>
          <w:p w:rsidR="00406740" w:rsidRPr="00ED3D30" w:rsidRDefault="00406740" w:rsidP="00A27897">
            <w:pPr>
              <w:rPr>
                <w:sz w:val="18"/>
                <w:szCs w:val="18"/>
              </w:rPr>
            </w:pPr>
            <w:r w:rsidRPr="00ED3D30">
              <w:rPr>
                <w:sz w:val="18"/>
                <w:szCs w:val="18"/>
              </w:rPr>
              <w:t>68,71</w:t>
            </w:r>
          </w:p>
        </w:tc>
      </w:tr>
      <w:tr w:rsidR="00406740" w:rsidRPr="00ED3D30" w:rsidTr="00A27897">
        <w:trPr>
          <w:trHeight w:val="362"/>
        </w:trPr>
        <w:tc>
          <w:tcPr>
            <w:tcW w:w="2443" w:type="dxa"/>
            <w:shd w:val="pct5" w:color="000000" w:fill="FFFFFF"/>
            <w:noWrap/>
          </w:tcPr>
          <w:p w:rsidR="00406740" w:rsidRPr="00ED3D30" w:rsidRDefault="00406740" w:rsidP="00A27897">
            <w:pPr>
              <w:rPr>
                <w:sz w:val="18"/>
                <w:szCs w:val="18"/>
              </w:rPr>
            </w:pPr>
            <w:r w:rsidRPr="00ED3D30">
              <w:rPr>
                <w:sz w:val="18"/>
                <w:szCs w:val="18"/>
              </w:rPr>
              <w:t>TZ općine - Kaštelir-Labinci</w:t>
            </w:r>
          </w:p>
        </w:tc>
        <w:tc>
          <w:tcPr>
            <w:tcW w:w="1662" w:type="dxa"/>
            <w:shd w:val="pct5" w:color="000000" w:fill="FFFFFF"/>
            <w:noWrap/>
          </w:tcPr>
          <w:p w:rsidR="00406740" w:rsidRPr="00ED3D30" w:rsidRDefault="00406740" w:rsidP="00A27897">
            <w:pPr>
              <w:rPr>
                <w:sz w:val="18"/>
                <w:szCs w:val="18"/>
              </w:rPr>
            </w:pPr>
            <w:r w:rsidRPr="00ED3D30">
              <w:rPr>
                <w:sz w:val="18"/>
                <w:szCs w:val="18"/>
              </w:rPr>
              <w:t>Srbija</w:t>
            </w:r>
          </w:p>
        </w:tc>
        <w:tc>
          <w:tcPr>
            <w:tcW w:w="1108" w:type="dxa"/>
            <w:shd w:val="pct5" w:color="000000" w:fill="FFFFFF"/>
            <w:noWrap/>
          </w:tcPr>
          <w:p w:rsidR="00406740" w:rsidRPr="00ED3D30" w:rsidRDefault="00406740" w:rsidP="00A27897">
            <w:pPr>
              <w:rPr>
                <w:sz w:val="18"/>
                <w:szCs w:val="18"/>
              </w:rPr>
            </w:pPr>
            <w:r w:rsidRPr="00ED3D30">
              <w:rPr>
                <w:sz w:val="18"/>
                <w:szCs w:val="18"/>
              </w:rPr>
              <w:t>1.008</w:t>
            </w:r>
          </w:p>
        </w:tc>
        <w:tc>
          <w:tcPr>
            <w:tcW w:w="1007" w:type="dxa"/>
            <w:shd w:val="pct5" w:color="000000" w:fill="FFFFFF"/>
            <w:noWrap/>
          </w:tcPr>
          <w:p w:rsidR="00406740" w:rsidRPr="00ED3D30" w:rsidRDefault="00406740" w:rsidP="00A27897">
            <w:pPr>
              <w:rPr>
                <w:sz w:val="18"/>
                <w:szCs w:val="18"/>
              </w:rPr>
            </w:pPr>
            <w:r w:rsidRPr="00ED3D30">
              <w:rPr>
                <w:sz w:val="18"/>
                <w:szCs w:val="18"/>
              </w:rPr>
              <w:t>641</w:t>
            </w:r>
          </w:p>
        </w:tc>
        <w:tc>
          <w:tcPr>
            <w:tcW w:w="873" w:type="dxa"/>
            <w:shd w:val="pct5" w:color="000000" w:fill="FFFFFF"/>
            <w:noWrap/>
          </w:tcPr>
          <w:p w:rsidR="00406740" w:rsidRPr="00ED3D30" w:rsidRDefault="00406740" w:rsidP="00A27897">
            <w:pPr>
              <w:rPr>
                <w:sz w:val="18"/>
                <w:szCs w:val="18"/>
              </w:rPr>
            </w:pPr>
            <w:r w:rsidRPr="00ED3D30">
              <w:rPr>
                <w:sz w:val="18"/>
                <w:szCs w:val="18"/>
              </w:rPr>
              <w:t>157,25</w:t>
            </w:r>
          </w:p>
        </w:tc>
        <w:tc>
          <w:tcPr>
            <w:tcW w:w="872" w:type="dxa"/>
            <w:shd w:val="pct5" w:color="000000" w:fill="FFFFFF"/>
            <w:noWrap/>
          </w:tcPr>
          <w:p w:rsidR="00406740" w:rsidRPr="00ED3D30" w:rsidRDefault="00406740" w:rsidP="00A27897">
            <w:pPr>
              <w:rPr>
                <w:sz w:val="18"/>
                <w:szCs w:val="18"/>
              </w:rPr>
            </w:pPr>
            <w:r w:rsidRPr="00ED3D30">
              <w:rPr>
                <w:sz w:val="18"/>
                <w:szCs w:val="18"/>
              </w:rPr>
              <w:t>73</w:t>
            </w:r>
          </w:p>
        </w:tc>
        <w:tc>
          <w:tcPr>
            <w:tcW w:w="963" w:type="dxa"/>
            <w:shd w:val="pct5" w:color="000000" w:fill="FFFFFF"/>
            <w:noWrap/>
          </w:tcPr>
          <w:p w:rsidR="00406740" w:rsidRPr="00ED3D30" w:rsidRDefault="00406740" w:rsidP="00A27897">
            <w:pPr>
              <w:rPr>
                <w:sz w:val="18"/>
                <w:szCs w:val="18"/>
              </w:rPr>
            </w:pPr>
            <w:r w:rsidRPr="00ED3D30">
              <w:rPr>
                <w:sz w:val="18"/>
                <w:szCs w:val="18"/>
              </w:rPr>
              <w:t>29</w:t>
            </w:r>
          </w:p>
        </w:tc>
        <w:tc>
          <w:tcPr>
            <w:tcW w:w="1140" w:type="dxa"/>
            <w:shd w:val="pct5" w:color="000000" w:fill="FFFFFF"/>
            <w:noWrap/>
          </w:tcPr>
          <w:p w:rsidR="00406740" w:rsidRPr="00ED3D30" w:rsidRDefault="00406740" w:rsidP="00A27897">
            <w:pPr>
              <w:rPr>
                <w:sz w:val="18"/>
                <w:szCs w:val="18"/>
              </w:rPr>
            </w:pPr>
            <w:r w:rsidRPr="00ED3D30">
              <w:rPr>
                <w:sz w:val="18"/>
                <w:szCs w:val="18"/>
              </w:rPr>
              <w:t>251,72</w:t>
            </w:r>
          </w:p>
        </w:tc>
      </w:tr>
    </w:tbl>
    <w:p w:rsidR="00406740" w:rsidRPr="00BD6279" w:rsidRDefault="00406740" w:rsidP="00406740">
      <w:pPr>
        <w:rPr>
          <w:i/>
          <w:sz w:val="22"/>
          <w:szCs w:val="22"/>
        </w:rPr>
      </w:pPr>
      <w:r w:rsidRPr="00BD6279">
        <w:rPr>
          <w:i/>
          <w:sz w:val="22"/>
          <w:szCs w:val="22"/>
        </w:rPr>
        <w:t>Izvor: TZ Istarske županije, siječan, 2019.</w:t>
      </w:r>
    </w:p>
    <w:p w:rsidR="00406740" w:rsidRPr="00BD6279" w:rsidRDefault="00406740" w:rsidP="00406740">
      <w:pPr>
        <w:rPr>
          <w:sz w:val="22"/>
          <w:szCs w:val="22"/>
        </w:rPr>
      </w:pPr>
    </w:p>
    <w:p w:rsidR="00406740" w:rsidRDefault="00406740" w:rsidP="00406740">
      <w:pPr>
        <w:autoSpaceDE w:val="0"/>
        <w:autoSpaceDN w:val="0"/>
        <w:adjustRightInd w:val="0"/>
        <w:jc w:val="both"/>
      </w:pPr>
      <w:r>
        <w:t>Iz tablice 18. vidljivo je da su gosti iz Njemačke ostvarili najviše noćenja i dolazaka (8.8 % više). Slijede gosti iz BiH (124 % noćenja te 103.49 % dolazaka) itd.</w:t>
      </w:r>
    </w:p>
    <w:p w:rsidR="00406740" w:rsidRDefault="00406740" w:rsidP="00406740">
      <w:pPr>
        <w:autoSpaceDE w:val="0"/>
        <w:autoSpaceDN w:val="0"/>
        <w:adjustRightInd w:val="0"/>
        <w:jc w:val="both"/>
      </w:pPr>
    </w:p>
    <w:p w:rsidR="00406740" w:rsidRPr="003B3A8F" w:rsidRDefault="00406740" w:rsidP="00406740">
      <w:pPr>
        <w:pStyle w:val="Naslov3"/>
        <w:jc w:val="both"/>
        <w:rPr>
          <w:rFonts w:ascii="Times New Roman" w:hAnsi="Times New Roman" w:cs="Times New Roman"/>
          <w:i/>
          <w:color w:val="3366FF"/>
          <w:sz w:val="24"/>
          <w:szCs w:val="24"/>
        </w:rPr>
      </w:pPr>
      <w:bookmarkStart w:id="105" w:name="_Toc4160679"/>
      <w:r w:rsidRPr="003B3A8F">
        <w:rPr>
          <w:rFonts w:ascii="Times New Roman" w:eastAsia="Lucida Sans Unicode" w:hAnsi="Times New Roman" w:cs="Times New Roman"/>
          <w:bCs w:val="0"/>
          <w:i/>
          <w:color w:val="3366FF"/>
          <w:sz w:val="24"/>
          <w:szCs w:val="24"/>
        </w:rPr>
        <w:t>6. 1. 4. SW</w:t>
      </w:r>
      <w:r w:rsidRPr="003B3A8F">
        <w:rPr>
          <w:rFonts w:ascii="Times New Roman" w:hAnsi="Times New Roman" w:cs="Times New Roman"/>
          <w:i/>
          <w:color w:val="3366FF"/>
          <w:sz w:val="24"/>
          <w:szCs w:val="24"/>
        </w:rPr>
        <w:t>OT ANALIZA</w:t>
      </w:r>
      <w:bookmarkEnd w:id="105"/>
      <w:r w:rsidRPr="003B3A8F">
        <w:rPr>
          <w:rFonts w:ascii="Times New Roman" w:hAnsi="Times New Roman" w:cs="Times New Roman"/>
          <w:i/>
          <w:color w:val="3366FF"/>
          <w:sz w:val="24"/>
          <w:szCs w:val="24"/>
        </w:rPr>
        <w:t xml:space="preserve"> </w:t>
      </w:r>
    </w:p>
    <w:p w:rsidR="00406740" w:rsidRPr="0098486E" w:rsidRDefault="00406740" w:rsidP="00406740">
      <w:pPr>
        <w:jc w:val="both"/>
      </w:pPr>
    </w:p>
    <w:p w:rsidR="00406740" w:rsidRDefault="00406740" w:rsidP="00406740">
      <w:pPr>
        <w:jc w:val="both"/>
      </w:pPr>
      <w:r w:rsidRPr="00E66A7C">
        <w:rPr>
          <w:color w:val="000000"/>
        </w:rPr>
        <w:t>SWOT analiza predstavlja analizu postojeće situacije, mogućnosti i prijetnji te analizu</w:t>
      </w:r>
      <w:r>
        <w:rPr>
          <w:color w:val="000000"/>
        </w:rPr>
        <w:t xml:space="preserve"> </w:t>
      </w:r>
      <w:r w:rsidRPr="00E66A7C">
        <w:rPr>
          <w:color w:val="000000"/>
        </w:rPr>
        <w:t xml:space="preserve">okruženja i vrednovanja geografskih i turističkih resursa (S- </w:t>
      </w:r>
      <w:r w:rsidRPr="00E66A7C">
        <w:rPr>
          <w:i/>
          <w:iCs/>
          <w:color w:val="000000"/>
        </w:rPr>
        <w:t>strenghts</w:t>
      </w:r>
      <w:r w:rsidRPr="00E66A7C">
        <w:rPr>
          <w:color w:val="000000"/>
        </w:rPr>
        <w:t xml:space="preserve">, W- </w:t>
      </w:r>
      <w:r w:rsidRPr="00E66A7C">
        <w:rPr>
          <w:i/>
          <w:iCs/>
          <w:color w:val="000000"/>
        </w:rPr>
        <w:t>weaknesses</w:t>
      </w:r>
      <w:r w:rsidRPr="00E66A7C">
        <w:rPr>
          <w:color w:val="000000"/>
        </w:rPr>
        <w:t>, O</w:t>
      </w:r>
      <w:r w:rsidRPr="00E66A7C">
        <w:rPr>
          <w:i/>
          <w:iCs/>
          <w:color w:val="000000"/>
        </w:rPr>
        <w:t>opportunities</w:t>
      </w:r>
      <w:r w:rsidRPr="00E66A7C">
        <w:rPr>
          <w:color w:val="000000"/>
        </w:rPr>
        <w:t xml:space="preserve">, T- </w:t>
      </w:r>
      <w:r w:rsidRPr="00E66A7C">
        <w:rPr>
          <w:i/>
          <w:iCs/>
          <w:color w:val="000000"/>
        </w:rPr>
        <w:t>threats</w:t>
      </w:r>
      <w:r w:rsidRPr="00E66A7C">
        <w:rPr>
          <w:color w:val="000000"/>
        </w:rPr>
        <w:t>). Korištenjem ove analize sustavno se suprotstavljaju unutrašnje sposobnosti i slabosti tržišta i odmjeravaju izgledi za uspjeh u odnosu na konkurenciju i opasnosti u okruženju. Snage i slabosti su interni, dok su prilike i prijetnje eksterni faktori</w:t>
      </w:r>
      <w:r w:rsidRPr="00FC664F">
        <w:rPr>
          <w:color w:val="000000"/>
        </w:rPr>
        <w:t>.</w:t>
      </w:r>
      <w:r w:rsidRPr="00FC664F">
        <w:t xml:space="preserve"> </w:t>
      </w:r>
      <w:r w:rsidRPr="00355320">
        <w:t>Postoj</w:t>
      </w:r>
      <w:r>
        <w:t xml:space="preserve">eće stanje </w:t>
      </w:r>
      <w:r w:rsidRPr="00376D5B">
        <w:rPr>
          <w:color w:val="000000"/>
        </w:rPr>
        <w:t>resursa i djelatnosti</w:t>
      </w:r>
      <w:r w:rsidRPr="00355320">
        <w:t xml:space="preserve"> na području </w:t>
      </w:r>
      <w:r>
        <w:t xml:space="preserve">Općine Kaštelir – Labinci može se za ovu priliku </w:t>
      </w:r>
      <w:r w:rsidRPr="00355320">
        <w:t>sagledati pomoću SWOT analize koja je provedena na te</w:t>
      </w:r>
      <w:r>
        <w:t xml:space="preserve">melju prethodne analize resursa. </w:t>
      </w:r>
      <w:r w:rsidRPr="00355320">
        <w:t>SWOT analiza je dakle kritički osvrt na postojeću situaciju destinacije, a predstavlja i prvi k</w:t>
      </w:r>
      <w:smartTag w:uri="urn:schemas-microsoft-com:office:smarttags" w:element="PersonName">
        <w:r w:rsidRPr="00355320">
          <w:t>or</w:t>
        </w:r>
      </w:smartTag>
      <w:r w:rsidRPr="00355320">
        <w:t>ak pri definiranju postojeće i poželjne pozicije na tržištu.</w:t>
      </w:r>
    </w:p>
    <w:p w:rsidR="00406740" w:rsidRDefault="00406740" w:rsidP="00406740">
      <w:pPr>
        <w:pStyle w:val="Hijerarhijskinumerirano"/>
        <w:numPr>
          <w:ilvl w:val="0"/>
          <w:numId w:val="0"/>
        </w:numPr>
        <w:jc w:val="both"/>
        <w:rPr>
          <w:b/>
          <w:sz w:val="28"/>
          <w:szCs w:val="28"/>
        </w:rPr>
      </w:pPr>
    </w:p>
    <w:p w:rsidR="00406740" w:rsidRDefault="00406740" w:rsidP="00406740">
      <w:pPr>
        <w:pStyle w:val="Hijerarhijskinumerirano"/>
        <w:numPr>
          <w:ilvl w:val="0"/>
          <w:numId w:val="0"/>
        </w:numPr>
        <w:jc w:val="both"/>
        <w:rPr>
          <w:b/>
          <w:sz w:val="28"/>
          <w:szCs w:val="28"/>
        </w:rPr>
      </w:pPr>
    </w:p>
    <w:p w:rsidR="00406740" w:rsidRDefault="00406740" w:rsidP="00406740">
      <w:pPr>
        <w:pStyle w:val="Hijerarhijskinumerirano"/>
        <w:numPr>
          <w:ilvl w:val="0"/>
          <w:numId w:val="0"/>
        </w:numPr>
        <w:shd w:val="clear" w:color="auto" w:fill="FFFFCC"/>
        <w:jc w:val="center"/>
        <w:rPr>
          <w:b/>
          <w:sz w:val="28"/>
          <w:szCs w:val="28"/>
        </w:rPr>
      </w:pPr>
      <w:r>
        <w:rPr>
          <w:b/>
          <w:sz w:val="28"/>
          <w:szCs w:val="28"/>
        </w:rPr>
        <w:t>SNAGE</w:t>
      </w:r>
    </w:p>
    <w:p w:rsidR="00406740" w:rsidRDefault="00406740" w:rsidP="00406740">
      <w:pPr>
        <w:numPr>
          <w:ilvl w:val="0"/>
          <w:numId w:val="36"/>
        </w:numPr>
        <w:autoSpaceDE w:val="0"/>
        <w:autoSpaceDN w:val="0"/>
        <w:adjustRightInd w:val="0"/>
        <w:jc w:val="both"/>
      </w:pPr>
      <w:r>
        <w:t>Povoljan geostrateški položaj (Europa)</w:t>
      </w:r>
    </w:p>
    <w:p w:rsidR="00406740" w:rsidRPr="000E7CF6" w:rsidRDefault="00406740" w:rsidP="00406740">
      <w:pPr>
        <w:pStyle w:val="Hijerarhijskinumerirano"/>
        <w:numPr>
          <w:ilvl w:val="0"/>
          <w:numId w:val="36"/>
        </w:numPr>
        <w:jc w:val="both"/>
        <w:rPr>
          <w:b/>
          <w:sz w:val="28"/>
          <w:szCs w:val="28"/>
        </w:rPr>
      </w:pPr>
      <w:r>
        <w:t>Postojanje mreže strukturnih institucija za obrazovanje kadrova u turizmu</w:t>
      </w:r>
    </w:p>
    <w:p w:rsidR="00406740" w:rsidRPr="00106399" w:rsidRDefault="00406740" w:rsidP="00406740">
      <w:pPr>
        <w:numPr>
          <w:ilvl w:val="0"/>
          <w:numId w:val="36"/>
        </w:numPr>
        <w:autoSpaceDE w:val="0"/>
        <w:autoSpaceDN w:val="0"/>
        <w:adjustRightInd w:val="0"/>
        <w:jc w:val="both"/>
      </w:pPr>
      <w:r>
        <w:t>Očuvana priroda i nezagađen okoliš (održivi razvoj)</w:t>
      </w:r>
    </w:p>
    <w:p w:rsidR="00406740" w:rsidRDefault="00406740" w:rsidP="00406740">
      <w:pPr>
        <w:numPr>
          <w:ilvl w:val="0"/>
          <w:numId w:val="37"/>
        </w:numPr>
        <w:autoSpaceDE w:val="0"/>
        <w:autoSpaceDN w:val="0"/>
        <w:adjustRightInd w:val="0"/>
        <w:jc w:val="both"/>
      </w:pPr>
      <w:r>
        <w:t>Vrijedna kulturno-povijesna baština</w:t>
      </w:r>
    </w:p>
    <w:p w:rsidR="00406740" w:rsidRDefault="00406740" w:rsidP="00406740">
      <w:pPr>
        <w:numPr>
          <w:ilvl w:val="0"/>
          <w:numId w:val="37"/>
        </w:numPr>
        <w:autoSpaceDE w:val="0"/>
        <w:autoSpaceDN w:val="0"/>
        <w:adjustRightInd w:val="0"/>
        <w:jc w:val="both"/>
      </w:pPr>
      <w:r>
        <w:t xml:space="preserve">Djelomično izgrađena infrastruktura (distribucija električne energije, voda, djelomično gospodarenje otpadom, djelomično riješena odvodnja i pročišćavanje, telekomunikacijski sustav) </w:t>
      </w:r>
    </w:p>
    <w:p w:rsidR="00406740" w:rsidRDefault="00406740" w:rsidP="00406740">
      <w:pPr>
        <w:numPr>
          <w:ilvl w:val="0"/>
          <w:numId w:val="37"/>
        </w:numPr>
        <w:autoSpaceDE w:val="0"/>
        <w:autoSpaceDN w:val="0"/>
        <w:adjustRightInd w:val="0"/>
        <w:jc w:val="both"/>
      </w:pPr>
      <w:r>
        <w:t xml:space="preserve">Mreža zdravstvenih institucija </w:t>
      </w:r>
      <w:r w:rsidRPr="00376D5B">
        <w:rPr>
          <w:color w:val="000000"/>
        </w:rPr>
        <w:t>(šire ih promatrajući)</w:t>
      </w:r>
    </w:p>
    <w:p w:rsidR="00406740" w:rsidRDefault="00406740" w:rsidP="00406740">
      <w:pPr>
        <w:numPr>
          <w:ilvl w:val="0"/>
          <w:numId w:val="37"/>
        </w:numPr>
        <w:autoSpaceDE w:val="0"/>
        <w:autoSpaceDN w:val="0"/>
        <w:adjustRightInd w:val="0"/>
        <w:jc w:val="both"/>
      </w:pPr>
      <w:r>
        <w:t>Donekle razvijena ugostiteljsko-turistička djelatnost</w:t>
      </w:r>
    </w:p>
    <w:p w:rsidR="00406740" w:rsidRDefault="00406740" w:rsidP="00406740">
      <w:pPr>
        <w:autoSpaceDE w:val="0"/>
        <w:autoSpaceDN w:val="0"/>
        <w:adjustRightInd w:val="0"/>
        <w:jc w:val="both"/>
      </w:pPr>
      <w:r>
        <w:rPr>
          <w:color w:val="FF0000"/>
        </w:rPr>
        <w:t xml:space="preserve">      </w:t>
      </w:r>
      <w:r w:rsidRPr="00B015CC">
        <w:sym w:font="Wingdings" w:char="F0D8"/>
      </w:r>
      <w:r>
        <w:t xml:space="preserve">   </w:t>
      </w:r>
      <w:r w:rsidRPr="00B015CC">
        <w:t>Razvoj visokokvalitetnih poljoprivrednih proizvoda</w:t>
      </w:r>
      <w:r>
        <w:t xml:space="preserve"> </w:t>
      </w:r>
      <w:r w:rsidRPr="00B015CC">
        <w:t>(vino, maslinovo ulje</w:t>
      </w:r>
      <w:r>
        <w:t>, sir)</w:t>
      </w:r>
    </w:p>
    <w:p w:rsidR="00406740" w:rsidRDefault="00406740" w:rsidP="00406740">
      <w:pPr>
        <w:autoSpaceDE w:val="0"/>
        <w:autoSpaceDN w:val="0"/>
        <w:adjustRightInd w:val="0"/>
        <w:jc w:val="both"/>
      </w:pPr>
      <w:r>
        <w:t xml:space="preserve">      </w:t>
      </w:r>
      <w:r w:rsidRPr="00B015CC">
        <w:sym w:font="Wingdings" w:char="F0D8"/>
      </w:r>
      <w:r w:rsidRPr="00B015CC">
        <w:t xml:space="preserve">   </w:t>
      </w:r>
      <w:r>
        <w:t>Planska dokumentacija ( razvojno plansko opredjeljenje )</w:t>
      </w:r>
      <w:r w:rsidRPr="00B015CC">
        <w:t xml:space="preserve"> </w:t>
      </w:r>
    </w:p>
    <w:p w:rsidR="00406740" w:rsidRDefault="00406740" w:rsidP="00406740">
      <w:pPr>
        <w:autoSpaceDE w:val="0"/>
        <w:autoSpaceDN w:val="0"/>
        <w:adjustRightInd w:val="0"/>
        <w:jc w:val="both"/>
      </w:pPr>
      <w:r>
        <w:t xml:space="preserve">      </w:t>
      </w:r>
      <w:r w:rsidRPr="009C1796">
        <w:sym w:font="Wingdings" w:char="F0D8"/>
      </w:r>
      <w:r>
        <w:t xml:space="preserve">   Postojanje tradicijskih manifestacija</w:t>
      </w:r>
    </w:p>
    <w:p w:rsidR="00406740" w:rsidRDefault="00406740" w:rsidP="00406740">
      <w:pPr>
        <w:autoSpaceDE w:val="0"/>
        <w:autoSpaceDN w:val="0"/>
        <w:adjustRightInd w:val="0"/>
        <w:jc w:val="both"/>
      </w:pPr>
      <w:r>
        <w:lastRenderedPageBreak/>
        <w:t xml:space="preserve">      </w:t>
      </w:r>
      <w:r w:rsidRPr="00B015CC">
        <w:sym w:font="Wingdings" w:char="F0D8"/>
      </w:r>
      <w:r w:rsidRPr="00B015CC">
        <w:t xml:space="preserve">   </w:t>
      </w:r>
      <w:r>
        <w:t>Radišno stanovništvo, usvojena znanja i iskustva</w:t>
      </w:r>
      <w:r w:rsidRPr="00B015CC">
        <w:t xml:space="preserve"> </w:t>
      </w: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pPr>
    </w:p>
    <w:p w:rsidR="00406740" w:rsidRDefault="00406740" w:rsidP="00406740">
      <w:pPr>
        <w:pStyle w:val="Hijerarhijskinumerirano"/>
        <w:numPr>
          <w:ilvl w:val="0"/>
          <w:numId w:val="0"/>
        </w:numPr>
        <w:shd w:val="clear" w:color="auto" w:fill="CCECFF"/>
        <w:jc w:val="center"/>
        <w:rPr>
          <w:b/>
          <w:sz w:val="28"/>
          <w:szCs w:val="28"/>
        </w:rPr>
      </w:pPr>
      <w:r>
        <w:rPr>
          <w:b/>
          <w:sz w:val="28"/>
          <w:szCs w:val="28"/>
        </w:rPr>
        <w:t>SLABOSTI</w:t>
      </w:r>
    </w:p>
    <w:p w:rsidR="00406740" w:rsidRDefault="00406740" w:rsidP="00406740">
      <w:pPr>
        <w:numPr>
          <w:ilvl w:val="0"/>
          <w:numId w:val="38"/>
        </w:numPr>
        <w:autoSpaceDE w:val="0"/>
        <w:autoSpaceDN w:val="0"/>
        <w:adjustRightInd w:val="0"/>
        <w:jc w:val="both"/>
      </w:pPr>
      <w:r>
        <w:t>Nedovoljan broj stručnih kadrova za turizam (nema programa koji bi sustavno tretirao ovaj problem)</w:t>
      </w:r>
    </w:p>
    <w:p w:rsidR="00406740" w:rsidRDefault="00406740" w:rsidP="00406740">
      <w:pPr>
        <w:numPr>
          <w:ilvl w:val="0"/>
          <w:numId w:val="38"/>
        </w:numPr>
        <w:autoSpaceDE w:val="0"/>
        <w:autoSpaceDN w:val="0"/>
        <w:adjustRightInd w:val="0"/>
        <w:jc w:val="both"/>
      </w:pPr>
      <w:r>
        <w:t xml:space="preserve">Nedovoljno valorizirana kulturo </w:t>
      </w:r>
      <w:r w:rsidRPr="00376D5B">
        <w:rPr>
          <w:color w:val="000000"/>
        </w:rPr>
        <w:t xml:space="preserve">povijesne </w:t>
      </w:r>
      <w:r>
        <w:t>baštine</w:t>
      </w:r>
    </w:p>
    <w:p w:rsidR="00406740" w:rsidRDefault="00406740" w:rsidP="00406740">
      <w:pPr>
        <w:numPr>
          <w:ilvl w:val="0"/>
          <w:numId w:val="38"/>
        </w:numPr>
        <w:autoSpaceDE w:val="0"/>
        <w:autoSpaceDN w:val="0"/>
        <w:adjustRightInd w:val="0"/>
        <w:jc w:val="both"/>
      </w:pPr>
      <w:r>
        <w:t>Nedovoljno kvalitetan sustav rješenja infrastrukture (promet, gospodarenje otpadom,, odvodnja, vodovod)</w:t>
      </w:r>
    </w:p>
    <w:p w:rsidR="00406740" w:rsidRPr="00CB10B7" w:rsidRDefault="00406740" w:rsidP="00406740">
      <w:pPr>
        <w:numPr>
          <w:ilvl w:val="0"/>
          <w:numId w:val="38"/>
        </w:numPr>
        <w:autoSpaceDE w:val="0"/>
        <w:autoSpaceDN w:val="0"/>
        <w:adjustRightInd w:val="0"/>
        <w:jc w:val="both"/>
        <w:rPr>
          <w:bCs/>
          <w:color w:val="000000"/>
        </w:rPr>
      </w:pPr>
      <w:r w:rsidRPr="00CB10B7">
        <w:rPr>
          <w:bCs/>
        </w:rPr>
        <w:t xml:space="preserve">Nedovoljno razvijena mreža zdravstvenih usluga na području Općine </w:t>
      </w:r>
    </w:p>
    <w:p w:rsidR="00406740" w:rsidRPr="00B015CC" w:rsidRDefault="00406740" w:rsidP="00406740">
      <w:pPr>
        <w:numPr>
          <w:ilvl w:val="0"/>
          <w:numId w:val="38"/>
        </w:numPr>
        <w:autoSpaceDE w:val="0"/>
        <w:autoSpaceDN w:val="0"/>
        <w:adjustRightInd w:val="0"/>
        <w:jc w:val="both"/>
        <w:rPr>
          <w:color w:val="000000"/>
        </w:rPr>
      </w:pPr>
      <w:r>
        <w:rPr>
          <w:color w:val="000000"/>
        </w:rPr>
        <w:t>Nedovoljno razvijen uslužni sektor (trgovine, servisi, itd.). Potreban je integralni pristup razvoju</w:t>
      </w:r>
    </w:p>
    <w:p w:rsidR="00406740" w:rsidRPr="00CB10B7" w:rsidRDefault="00406740" w:rsidP="00406740">
      <w:pPr>
        <w:numPr>
          <w:ilvl w:val="0"/>
          <w:numId w:val="38"/>
        </w:numPr>
        <w:autoSpaceDE w:val="0"/>
        <w:autoSpaceDN w:val="0"/>
        <w:adjustRightInd w:val="0"/>
        <w:jc w:val="both"/>
        <w:rPr>
          <w:bCs/>
        </w:rPr>
      </w:pPr>
      <w:r w:rsidRPr="00CB10B7">
        <w:rPr>
          <w:bCs/>
        </w:rPr>
        <w:t xml:space="preserve">Neusklađenost planske dokumentacije </w:t>
      </w:r>
    </w:p>
    <w:p w:rsidR="00406740" w:rsidRDefault="00406740" w:rsidP="00406740">
      <w:pPr>
        <w:numPr>
          <w:ilvl w:val="0"/>
          <w:numId w:val="38"/>
        </w:numPr>
        <w:autoSpaceDE w:val="0"/>
        <w:autoSpaceDN w:val="0"/>
        <w:adjustRightInd w:val="0"/>
        <w:jc w:val="both"/>
      </w:pPr>
      <w:r>
        <w:t>Nerazvijen sustav poticaja turizmu</w:t>
      </w:r>
    </w:p>
    <w:p w:rsidR="00406740" w:rsidRDefault="00406740" w:rsidP="00406740">
      <w:pPr>
        <w:numPr>
          <w:ilvl w:val="0"/>
          <w:numId w:val="38"/>
        </w:numPr>
        <w:autoSpaceDE w:val="0"/>
        <w:autoSpaceDN w:val="0"/>
        <w:adjustRightInd w:val="0"/>
        <w:jc w:val="both"/>
      </w:pPr>
      <w:r>
        <w:t>Nedovoljno (kvalitetna, kvantitativna struktura) ugostiteljsko-turistički sektor</w:t>
      </w:r>
    </w:p>
    <w:p w:rsidR="00406740" w:rsidRDefault="00406740" w:rsidP="00406740">
      <w:pPr>
        <w:numPr>
          <w:ilvl w:val="0"/>
          <w:numId w:val="38"/>
        </w:numPr>
        <w:autoSpaceDE w:val="0"/>
        <w:autoSpaceDN w:val="0"/>
        <w:adjustRightInd w:val="0"/>
        <w:jc w:val="both"/>
      </w:pPr>
      <w:r>
        <w:t>Loše riješeno urbano uređenje (nema plana organizacije)</w:t>
      </w:r>
    </w:p>
    <w:p w:rsidR="00406740" w:rsidRDefault="00406740" w:rsidP="00406740">
      <w:pPr>
        <w:numPr>
          <w:ilvl w:val="0"/>
          <w:numId w:val="38"/>
        </w:numPr>
        <w:autoSpaceDE w:val="0"/>
        <w:autoSpaceDN w:val="0"/>
        <w:adjustRightInd w:val="0"/>
        <w:jc w:val="both"/>
      </w:pPr>
      <w:r>
        <w:t xml:space="preserve">Djelomično riješen sustav suradnje (Općina, Turistička zajednica, gospodarstvo, ostali dionici) </w:t>
      </w:r>
    </w:p>
    <w:p w:rsidR="00406740" w:rsidRDefault="00406740" w:rsidP="00406740">
      <w:pPr>
        <w:numPr>
          <w:ilvl w:val="0"/>
          <w:numId w:val="38"/>
        </w:numPr>
        <w:autoSpaceDE w:val="0"/>
        <w:autoSpaceDN w:val="0"/>
        <w:adjustRightInd w:val="0"/>
        <w:jc w:val="both"/>
      </w:pPr>
      <w:r>
        <w:t>Nema razvijenog plana (sustav organizacije) novih proizvoda, poboljšanje postojećih selektivnih vidova turizma</w:t>
      </w:r>
    </w:p>
    <w:p w:rsidR="00406740" w:rsidRPr="009E6CAB" w:rsidRDefault="00406740" w:rsidP="00406740">
      <w:pPr>
        <w:numPr>
          <w:ilvl w:val="0"/>
          <w:numId w:val="38"/>
        </w:numPr>
        <w:autoSpaceDE w:val="0"/>
        <w:autoSpaceDN w:val="0"/>
        <w:adjustRightInd w:val="0"/>
        <w:jc w:val="both"/>
      </w:pPr>
      <w:r>
        <w:t xml:space="preserve">Nema izgrađen sustav integralnog razvoja </w:t>
      </w:r>
    </w:p>
    <w:p w:rsidR="00406740" w:rsidRPr="00536E2C" w:rsidRDefault="00406740" w:rsidP="00406740">
      <w:pPr>
        <w:numPr>
          <w:ilvl w:val="0"/>
          <w:numId w:val="38"/>
        </w:numPr>
        <w:autoSpaceDE w:val="0"/>
        <w:autoSpaceDN w:val="0"/>
        <w:adjustRightInd w:val="0"/>
        <w:jc w:val="both"/>
        <w:rPr>
          <w:color w:val="000000"/>
        </w:rPr>
      </w:pPr>
      <w:r w:rsidRPr="00536E2C">
        <w:rPr>
          <w:color w:val="000000"/>
        </w:rPr>
        <w:t>Nedovoljno razvijen komunalni sustav</w:t>
      </w:r>
    </w:p>
    <w:p w:rsidR="00406740" w:rsidRPr="00536E2C" w:rsidRDefault="00406740" w:rsidP="00406740">
      <w:pPr>
        <w:numPr>
          <w:ilvl w:val="0"/>
          <w:numId w:val="38"/>
        </w:numPr>
        <w:autoSpaceDE w:val="0"/>
        <w:autoSpaceDN w:val="0"/>
        <w:adjustRightInd w:val="0"/>
        <w:jc w:val="both"/>
        <w:rPr>
          <w:color w:val="000000"/>
        </w:rPr>
      </w:pPr>
      <w:r w:rsidRPr="00536E2C">
        <w:rPr>
          <w:color w:val="000000"/>
        </w:rPr>
        <w:t>Neuravnotežen razvoj cijelog područja Općine</w:t>
      </w:r>
    </w:p>
    <w:p w:rsidR="00406740" w:rsidRPr="00536E2C" w:rsidRDefault="00406740" w:rsidP="00406740">
      <w:pPr>
        <w:numPr>
          <w:ilvl w:val="0"/>
          <w:numId w:val="38"/>
        </w:numPr>
        <w:autoSpaceDE w:val="0"/>
        <w:autoSpaceDN w:val="0"/>
        <w:adjustRightInd w:val="0"/>
        <w:jc w:val="both"/>
        <w:rPr>
          <w:color w:val="000000"/>
        </w:rPr>
      </w:pPr>
      <w:r w:rsidRPr="00536E2C">
        <w:rPr>
          <w:color w:val="000000"/>
        </w:rPr>
        <w:t>Nedovoljno korištenje poljoprivrednog zemljišta</w:t>
      </w:r>
      <w:r>
        <w:rPr>
          <w:color w:val="000000"/>
        </w:rPr>
        <w:t xml:space="preserve"> i promocija autohtonih proizvoda</w:t>
      </w:r>
      <w:r w:rsidRPr="00536E2C">
        <w:rPr>
          <w:color w:val="000000"/>
        </w:rPr>
        <w:t xml:space="preserve"> </w:t>
      </w:r>
    </w:p>
    <w:p w:rsidR="00406740" w:rsidRPr="00536E2C" w:rsidRDefault="00406740" w:rsidP="00406740">
      <w:pPr>
        <w:numPr>
          <w:ilvl w:val="0"/>
          <w:numId w:val="38"/>
        </w:numPr>
        <w:autoSpaceDE w:val="0"/>
        <w:autoSpaceDN w:val="0"/>
        <w:adjustRightInd w:val="0"/>
        <w:jc w:val="both"/>
        <w:rPr>
          <w:color w:val="000000"/>
        </w:rPr>
      </w:pPr>
      <w:r w:rsidRPr="00536E2C">
        <w:rPr>
          <w:color w:val="000000"/>
        </w:rPr>
        <w:t>Sezonalni karakter poslovanja u turizmu (naglašeno)</w:t>
      </w:r>
    </w:p>
    <w:p w:rsidR="00406740" w:rsidRDefault="00406740" w:rsidP="00406740">
      <w:pPr>
        <w:autoSpaceDE w:val="0"/>
        <w:autoSpaceDN w:val="0"/>
        <w:adjustRightInd w:val="0"/>
        <w:jc w:val="both"/>
      </w:pPr>
    </w:p>
    <w:p w:rsidR="00406740" w:rsidRPr="00E24385" w:rsidRDefault="00406740" w:rsidP="00406740">
      <w:pPr>
        <w:pStyle w:val="Hijerarhijskinumerirano"/>
        <w:numPr>
          <w:ilvl w:val="0"/>
          <w:numId w:val="0"/>
        </w:numPr>
        <w:shd w:val="clear" w:color="auto" w:fill="FFCCFF"/>
        <w:jc w:val="center"/>
        <w:rPr>
          <w:b/>
          <w:sz w:val="28"/>
          <w:szCs w:val="28"/>
        </w:rPr>
      </w:pPr>
      <w:r w:rsidRPr="00E24385">
        <w:rPr>
          <w:b/>
          <w:sz w:val="28"/>
          <w:szCs w:val="28"/>
        </w:rPr>
        <w:t>MOGUĆNOSTI</w:t>
      </w:r>
    </w:p>
    <w:p w:rsidR="00406740" w:rsidRDefault="00406740" w:rsidP="00406740">
      <w:pPr>
        <w:numPr>
          <w:ilvl w:val="0"/>
          <w:numId w:val="39"/>
        </w:numPr>
        <w:autoSpaceDE w:val="0"/>
        <w:autoSpaceDN w:val="0"/>
        <w:adjustRightInd w:val="0"/>
        <w:jc w:val="both"/>
      </w:pPr>
      <w:r>
        <w:t>Plan osiguranja stručnih kadrova (dugoročno)</w:t>
      </w:r>
    </w:p>
    <w:p w:rsidR="00406740" w:rsidRPr="00795C2B" w:rsidRDefault="00406740" w:rsidP="00406740">
      <w:pPr>
        <w:numPr>
          <w:ilvl w:val="0"/>
          <w:numId w:val="39"/>
        </w:numPr>
        <w:autoSpaceDE w:val="0"/>
        <w:autoSpaceDN w:val="0"/>
        <w:adjustRightInd w:val="0"/>
        <w:jc w:val="both"/>
      </w:pPr>
      <w:r>
        <w:t>Bolja valorizacija prirodnih resursa u turističkoj ponudi</w:t>
      </w:r>
    </w:p>
    <w:p w:rsidR="00406740" w:rsidRPr="00F20EC8" w:rsidRDefault="00406740" w:rsidP="00406740">
      <w:pPr>
        <w:numPr>
          <w:ilvl w:val="0"/>
          <w:numId w:val="39"/>
        </w:numPr>
        <w:autoSpaceDE w:val="0"/>
        <w:autoSpaceDN w:val="0"/>
        <w:adjustRightInd w:val="0"/>
        <w:jc w:val="both"/>
      </w:pPr>
      <w:r>
        <w:t>Puno veća i bolja valorizacija kulturno povijesne baštine</w:t>
      </w:r>
    </w:p>
    <w:p w:rsidR="00406740" w:rsidRDefault="00406740" w:rsidP="00406740">
      <w:pPr>
        <w:numPr>
          <w:ilvl w:val="0"/>
          <w:numId w:val="39"/>
        </w:numPr>
        <w:autoSpaceDE w:val="0"/>
        <w:autoSpaceDN w:val="0"/>
        <w:adjustRightInd w:val="0"/>
        <w:jc w:val="both"/>
      </w:pPr>
      <w:r>
        <w:t>Usklađenje ukupnog razvoja- integralni pristup</w:t>
      </w:r>
    </w:p>
    <w:p w:rsidR="00406740" w:rsidRDefault="00406740" w:rsidP="00406740">
      <w:pPr>
        <w:numPr>
          <w:ilvl w:val="0"/>
          <w:numId w:val="39"/>
        </w:numPr>
        <w:autoSpaceDE w:val="0"/>
        <w:autoSpaceDN w:val="0"/>
        <w:adjustRightInd w:val="0"/>
        <w:jc w:val="both"/>
      </w:pPr>
      <w:r>
        <w:t>Razvoj infrastrukture</w:t>
      </w:r>
    </w:p>
    <w:p w:rsidR="00406740" w:rsidRDefault="00406740" w:rsidP="00406740">
      <w:pPr>
        <w:numPr>
          <w:ilvl w:val="0"/>
          <w:numId w:val="39"/>
        </w:numPr>
        <w:autoSpaceDE w:val="0"/>
        <w:autoSpaceDN w:val="0"/>
        <w:adjustRightInd w:val="0"/>
        <w:jc w:val="both"/>
      </w:pPr>
      <w:r>
        <w:t>Sanacija ilegalnih  odlagališta otpada</w:t>
      </w:r>
    </w:p>
    <w:p w:rsidR="00406740" w:rsidRDefault="00406740" w:rsidP="00406740">
      <w:pPr>
        <w:numPr>
          <w:ilvl w:val="0"/>
          <w:numId w:val="40"/>
        </w:numPr>
        <w:autoSpaceDE w:val="0"/>
        <w:autoSpaceDN w:val="0"/>
        <w:adjustRightInd w:val="0"/>
        <w:jc w:val="both"/>
      </w:pPr>
      <w:r>
        <w:t>Valorizacija kulturno povijesne baštine</w:t>
      </w:r>
    </w:p>
    <w:p w:rsidR="00406740" w:rsidRDefault="00406740" w:rsidP="00406740">
      <w:pPr>
        <w:numPr>
          <w:ilvl w:val="0"/>
          <w:numId w:val="40"/>
        </w:numPr>
        <w:autoSpaceDE w:val="0"/>
        <w:autoSpaceDN w:val="0"/>
        <w:adjustRightInd w:val="0"/>
        <w:jc w:val="both"/>
      </w:pPr>
      <w:r>
        <w:t>Program zdravstvenih usluga na području Općine</w:t>
      </w:r>
    </w:p>
    <w:p w:rsidR="00406740" w:rsidRDefault="00406740" w:rsidP="00406740">
      <w:pPr>
        <w:numPr>
          <w:ilvl w:val="0"/>
          <w:numId w:val="40"/>
        </w:numPr>
        <w:autoSpaceDE w:val="0"/>
        <w:autoSpaceDN w:val="0"/>
        <w:adjustRightInd w:val="0"/>
        <w:jc w:val="both"/>
      </w:pPr>
      <w:r>
        <w:t>Razvoj komunalnog sustava</w:t>
      </w:r>
    </w:p>
    <w:p w:rsidR="00406740" w:rsidRDefault="00406740" w:rsidP="00406740">
      <w:pPr>
        <w:numPr>
          <w:ilvl w:val="0"/>
          <w:numId w:val="40"/>
        </w:numPr>
        <w:autoSpaceDE w:val="0"/>
        <w:autoSpaceDN w:val="0"/>
        <w:adjustRightInd w:val="0"/>
        <w:jc w:val="both"/>
      </w:pPr>
      <w:r>
        <w:t>Usklađeni razvoj gospodarstva (turizam, poljoprivreda, uslužna djelatnost)</w:t>
      </w:r>
    </w:p>
    <w:p w:rsidR="00406740" w:rsidRDefault="00406740" w:rsidP="00406740">
      <w:pPr>
        <w:numPr>
          <w:ilvl w:val="0"/>
          <w:numId w:val="40"/>
        </w:numPr>
        <w:autoSpaceDE w:val="0"/>
        <w:autoSpaceDN w:val="0"/>
        <w:adjustRightInd w:val="0"/>
        <w:jc w:val="both"/>
      </w:pPr>
      <w:r w:rsidRPr="00B96667">
        <w:t>Produžen</w:t>
      </w:r>
      <w:r>
        <w:t>je turističke sezone (restrukturiranje i repozicioniranje )</w:t>
      </w:r>
    </w:p>
    <w:p w:rsidR="00406740" w:rsidRDefault="00406740" w:rsidP="00406740">
      <w:pPr>
        <w:numPr>
          <w:ilvl w:val="0"/>
          <w:numId w:val="40"/>
        </w:numPr>
        <w:autoSpaceDE w:val="0"/>
        <w:autoSpaceDN w:val="0"/>
        <w:adjustRightInd w:val="0"/>
        <w:jc w:val="both"/>
      </w:pPr>
      <w:r>
        <w:t>Usklađenje planske dokumentacije</w:t>
      </w:r>
    </w:p>
    <w:p w:rsidR="00406740" w:rsidRDefault="00406740" w:rsidP="00406740">
      <w:pPr>
        <w:numPr>
          <w:ilvl w:val="0"/>
          <w:numId w:val="40"/>
        </w:numPr>
        <w:autoSpaceDE w:val="0"/>
        <w:autoSpaceDN w:val="0"/>
        <w:adjustRightInd w:val="0"/>
        <w:jc w:val="both"/>
      </w:pPr>
      <w:r>
        <w:t>Realizacija Strategije razvoja turizma Općine Kaštelir – Labinci</w:t>
      </w:r>
    </w:p>
    <w:p w:rsidR="00406740" w:rsidRPr="00B96667" w:rsidRDefault="00406740" w:rsidP="00406740">
      <w:pPr>
        <w:numPr>
          <w:ilvl w:val="0"/>
          <w:numId w:val="40"/>
        </w:numPr>
        <w:autoSpaceDE w:val="0"/>
        <w:autoSpaceDN w:val="0"/>
        <w:adjustRightInd w:val="0"/>
        <w:jc w:val="both"/>
      </w:pPr>
      <w:r>
        <w:t>Program uređenja prostora Općine (turistički pristup)</w:t>
      </w:r>
    </w:p>
    <w:p w:rsidR="00406740" w:rsidRDefault="00406740" w:rsidP="00406740">
      <w:pPr>
        <w:numPr>
          <w:ilvl w:val="0"/>
          <w:numId w:val="41"/>
        </w:numPr>
        <w:autoSpaceDE w:val="0"/>
        <w:autoSpaceDN w:val="0"/>
        <w:adjustRightInd w:val="0"/>
        <w:jc w:val="both"/>
      </w:pPr>
      <w:r>
        <w:t>Postaviti princip organizacije i suradnje vezano na razvoj turizma (integralni pristup)</w:t>
      </w:r>
    </w:p>
    <w:p w:rsidR="00406740" w:rsidRDefault="00406740" w:rsidP="00406740">
      <w:pPr>
        <w:autoSpaceDE w:val="0"/>
        <w:autoSpaceDN w:val="0"/>
        <w:adjustRightInd w:val="0"/>
        <w:jc w:val="both"/>
        <w:rPr>
          <w:color w:val="000000"/>
        </w:rPr>
      </w:pPr>
      <w:r w:rsidRPr="00B015CC">
        <w:rPr>
          <w:color w:val="000000"/>
        </w:rPr>
        <w:t xml:space="preserve">      </w:t>
      </w:r>
      <w:r w:rsidRPr="00B015CC">
        <w:rPr>
          <w:color w:val="000000"/>
        </w:rPr>
        <w:sym w:font="Wingdings" w:char="F0D8"/>
      </w:r>
      <w:r>
        <w:rPr>
          <w:color w:val="000000"/>
        </w:rPr>
        <w:t xml:space="preserve">   Produženje turističke sezone</w:t>
      </w:r>
    </w:p>
    <w:p w:rsidR="00406740" w:rsidRDefault="00406740" w:rsidP="00406740">
      <w:pPr>
        <w:autoSpaceDE w:val="0"/>
        <w:autoSpaceDN w:val="0"/>
        <w:adjustRightInd w:val="0"/>
        <w:jc w:val="both"/>
        <w:rPr>
          <w:b/>
          <w:sz w:val="28"/>
          <w:szCs w:val="28"/>
        </w:rPr>
      </w:pPr>
    </w:p>
    <w:p w:rsidR="00406740" w:rsidRDefault="00406740" w:rsidP="00406740">
      <w:pPr>
        <w:shd w:val="clear" w:color="auto" w:fill="CCFFCC"/>
        <w:autoSpaceDE w:val="0"/>
        <w:autoSpaceDN w:val="0"/>
        <w:adjustRightInd w:val="0"/>
        <w:jc w:val="center"/>
        <w:rPr>
          <w:b/>
          <w:sz w:val="28"/>
          <w:szCs w:val="28"/>
        </w:rPr>
      </w:pPr>
      <w:r w:rsidRPr="009C3A32">
        <w:rPr>
          <w:b/>
          <w:sz w:val="28"/>
          <w:szCs w:val="28"/>
        </w:rPr>
        <w:t>PRIJETNJE</w:t>
      </w:r>
    </w:p>
    <w:p w:rsidR="00406740" w:rsidRPr="009C3A32" w:rsidRDefault="00406740" w:rsidP="00406740">
      <w:pPr>
        <w:pStyle w:val="Hijerarhijskinumerirano"/>
        <w:numPr>
          <w:ilvl w:val="0"/>
          <w:numId w:val="42"/>
        </w:numPr>
        <w:jc w:val="both"/>
        <w:rPr>
          <w:b/>
          <w:sz w:val="28"/>
          <w:szCs w:val="28"/>
        </w:rPr>
      </w:pPr>
      <w:r>
        <w:t>Zastoj u razvoju infrastrukture</w:t>
      </w:r>
    </w:p>
    <w:p w:rsidR="00406740" w:rsidRDefault="00406740" w:rsidP="00406740">
      <w:pPr>
        <w:numPr>
          <w:ilvl w:val="0"/>
          <w:numId w:val="42"/>
        </w:numPr>
        <w:autoSpaceDE w:val="0"/>
        <w:autoSpaceDN w:val="0"/>
        <w:adjustRightInd w:val="0"/>
        <w:jc w:val="both"/>
      </w:pPr>
      <w:r>
        <w:t>Nepovoljna društveno-ekonomska kretanja (RH), niska stopa rasta (utjecaj na razvoj Općina, standard stanovništva, negativni refleks na zaposlene u turizmu)</w:t>
      </w:r>
    </w:p>
    <w:p w:rsidR="00406740" w:rsidRDefault="00406740" w:rsidP="00406740">
      <w:pPr>
        <w:numPr>
          <w:ilvl w:val="0"/>
          <w:numId w:val="42"/>
        </w:numPr>
        <w:autoSpaceDE w:val="0"/>
        <w:autoSpaceDN w:val="0"/>
        <w:adjustRightInd w:val="0"/>
        <w:jc w:val="both"/>
      </w:pPr>
      <w:r>
        <w:t>Nedostatna radna snaga za ugostiteljsko-turistički sektor</w:t>
      </w:r>
    </w:p>
    <w:p w:rsidR="00406740" w:rsidRDefault="00406740" w:rsidP="00406740">
      <w:pPr>
        <w:autoSpaceDE w:val="0"/>
        <w:autoSpaceDN w:val="0"/>
        <w:adjustRightInd w:val="0"/>
        <w:ind w:left="720"/>
        <w:jc w:val="both"/>
      </w:pPr>
    </w:p>
    <w:p w:rsidR="00406740" w:rsidRPr="00243104" w:rsidRDefault="00406740" w:rsidP="00406740">
      <w:pPr>
        <w:pStyle w:val="Naslov1"/>
        <w:shd w:val="clear" w:color="auto" w:fill="FFFFCC"/>
        <w:rPr>
          <w:color w:val="3366FF"/>
        </w:rPr>
      </w:pPr>
      <w:bookmarkStart w:id="106" w:name="_Toc424911403"/>
      <w:bookmarkStart w:id="107" w:name="_Toc424911529"/>
      <w:bookmarkStart w:id="108" w:name="_Toc4160680"/>
      <w:r w:rsidRPr="00243104">
        <w:rPr>
          <w:color w:val="3366FF"/>
        </w:rPr>
        <w:t>7. TRŽIŠNI ELEMENTI</w:t>
      </w:r>
      <w:bookmarkEnd w:id="106"/>
      <w:bookmarkEnd w:id="107"/>
      <w:bookmarkEnd w:id="108"/>
      <w:r w:rsidRPr="00243104">
        <w:rPr>
          <w:color w:val="3366FF"/>
        </w:rPr>
        <w:tab/>
      </w:r>
    </w:p>
    <w:p w:rsidR="00406740" w:rsidRPr="009F1928" w:rsidRDefault="00406740" w:rsidP="00406740"/>
    <w:p w:rsidR="00406740" w:rsidRDefault="00406740" w:rsidP="00406740">
      <w:pPr>
        <w:autoSpaceDE w:val="0"/>
        <w:autoSpaceDN w:val="0"/>
        <w:adjustRightInd w:val="0"/>
        <w:jc w:val="both"/>
        <w:rPr>
          <w:bCs/>
          <w:color w:val="000000"/>
        </w:rPr>
      </w:pPr>
      <w:r w:rsidRPr="00376D5B">
        <w:rPr>
          <w:bCs/>
          <w:color w:val="000000"/>
        </w:rPr>
        <w:t>U ovom poglavlju dajemo pregled tržišne pozicije turizma, tržišna kretanja, neusklađenost ponude i potražnje kao i mišljenja vezana u poboljšanje gore navedenih poglavlja</w:t>
      </w:r>
      <w:r>
        <w:rPr>
          <w:bCs/>
          <w:color w:val="000000"/>
        </w:rPr>
        <w:t>.</w:t>
      </w:r>
    </w:p>
    <w:p w:rsidR="00406740" w:rsidRPr="00522919" w:rsidRDefault="00406740" w:rsidP="00406740">
      <w:pPr>
        <w:autoSpaceDE w:val="0"/>
        <w:autoSpaceDN w:val="0"/>
        <w:adjustRightInd w:val="0"/>
        <w:jc w:val="both"/>
        <w:rPr>
          <w:b/>
          <w:bCs/>
          <w:color w:val="FF0000"/>
        </w:rPr>
      </w:pPr>
    </w:p>
    <w:p w:rsidR="00406740" w:rsidRPr="00243104" w:rsidRDefault="00406740" w:rsidP="00406740">
      <w:pPr>
        <w:pStyle w:val="Naslov2"/>
        <w:rPr>
          <w:i/>
          <w:color w:val="3366FF"/>
        </w:rPr>
      </w:pPr>
      <w:bookmarkStart w:id="109" w:name="_Toc433009586"/>
      <w:bookmarkStart w:id="110" w:name="_Toc4160681"/>
      <w:r w:rsidRPr="00243104">
        <w:rPr>
          <w:color w:val="3366FF"/>
        </w:rPr>
        <w:t>7.1. Tržišna pozicija turizma na prostoru destinacije</w:t>
      </w:r>
      <w:bookmarkStart w:id="111" w:name="_Toc477265373"/>
      <w:bookmarkStart w:id="112" w:name="_Toc499468822"/>
      <w:bookmarkStart w:id="113" w:name="_Toc499544208"/>
      <w:bookmarkStart w:id="114" w:name="_Toc499900065"/>
      <w:bookmarkStart w:id="115" w:name="_Toc499903259"/>
      <w:bookmarkStart w:id="116" w:name="_Toc499908273"/>
      <w:bookmarkStart w:id="117" w:name="_Toc499909195"/>
      <w:bookmarkStart w:id="118" w:name="_Toc499915326"/>
      <w:bookmarkStart w:id="119" w:name="_Toc500416667"/>
      <w:bookmarkStart w:id="120" w:name="_Toc500416741"/>
      <w:bookmarkStart w:id="121" w:name="_Toc500592637"/>
      <w:bookmarkStart w:id="122" w:name="_Toc501553101"/>
      <w:bookmarkStart w:id="123" w:name="_Toc503364028"/>
      <w:bookmarkStart w:id="124" w:name="_Toc503449776"/>
      <w:bookmarkEnd w:id="109"/>
      <w:bookmarkEnd w:id="110"/>
    </w:p>
    <w:p w:rsidR="00406740" w:rsidRDefault="00406740" w:rsidP="00406740">
      <w:pPr>
        <w:jc w:val="both"/>
      </w:pPr>
      <w:bookmarkStart w:id="125" w:name="_Toc504468329"/>
    </w:p>
    <w:p w:rsidR="00406740" w:rsidRPr="00FE3AE1" w:rsidRDefault="00406740" w:rsidP="00406740">
      <w:pPr>
        <w:jc w:val="both"/>
        <w:rPr>
          <w:bCs/>
          <w:iCs/>
        </w:rPr>
      </w:pPr>
      <w:r w:rsidRPr="00FE3AE1">
        <w:t xml:space="preserve">Svaka turistička destinacija koja ima ozbiljnije ambicije na turističkom tržištu mora komunicirati bazični sustav iskustava kojeg je u stanju pružiti potencijalnim korisnicima, bilo da je riječ o krajnjim potrošačima </w:t>
      </w:r>
      <w:r w:rsidRPr="00FE3AE1">
        <w:lastRenderedPageBreak/>
        <w:t xml:space="preserve">(turistima i/ili posjetiteljima), ili je riječ o turističkim posrednicima (putničkim agencijama i turoperatorima). Profesionalno i jasno strukturiranje turističkog sustava destinacije kompleksan je i dugotrajan proces. Pritom nije dovoljno raspolagati turističkim atrakcijama, već je potrebno sustavno poticati izgradnju cjelovitog lanca vrijednosti, gdje svi elementi destinacijske ponude moraju biti usklađeni sa zahtjevima tržišta. To je posebno osjetljivo u destinacijama koje su u tzv. inicijalnoj fazi razvoja kada se tek procjenjuje kvaliteta njihovog resursno-atrakcijskog potencijala te razviju poslovno-upravljački i/ili organizacijski kapaciteti. Sukladno tome, Općina Kaštelir – Labinci kao turistička destinacija može dugoročno uspjeti tek ako iza samog geografsko-političkog pojma stoji sustav dobro osmišljenih turističkih iskustava i/ili doživljaja upakiranih u profesionalno oblikovane turističke proizvode. </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406740" w:rsidRDefault="00406740" w:rsidP="00406740">
      <w:pPr>
        <w:autoSpaceDE w:val="0"/>
        <w:autoSpaceDN w:val="0"/>
        <w:adjustRightInd w:val="0"/>
        <w:jc w:val="both"/>
      </w:pPr>
    </w:p>
    <w:p w:rsidR="00406740" w:rsidRPr="00D14CA5" w:rsidRDefault="00406740" w:rsidP="00406740">
      <w:pPr>
        <w:autoSpaceDE w:val="0"/>
        <w:autoSpaceDN w:val="0"/>
        <w:adjustRightInd w:val="0"/>
        <w:jc w:val="both"/>
      </w:pPr>
      <w:r>
        <w:t>Turistič</w:t>
      </w:r>
      <w:r w:rsidRPr="00D14CA5">
        <w:t xml:space="preserve">ka potrošnja predstavlja osnovu svih </w:t>
      </w:r>
      <w:r>
        <w:t>ekonomskih uč</w:t>
      </w:r>
      <w:r w:rsidRPr="00D14CA5">
        <w:t>inaka turizma jer bez njene</w:t>
      </w:r>
      <w:r>
        <w:t xml:space="preserve"> </w:t>
      </w:r>
      <w:r w:rsidRPr="00D14CA5">
        <w:t>realizacije ne bi</w:t>
      </w:r>
      <w:r>
        <w:t xml:space="preserve"> bilo moguće postići niti jedan ekonomski uč</w:t>
      </w:r>
      <w:r w:rsidRPr="00D14CA5">
        <w:t>inak koji bi proizašao iz razvoja</w:t>
      </w:r>
      <w:r>
        <w:t xml:space="preserve"> </w:t>
      </w:r>
      <w:r w:rsidRPr="00D14CA5">
        <w:t>turizma</w:t>
      </w:r>
      <w:r>
        <w:t>.</w:t>
      </w:r>
      <w:r>
        <w:rPr>
          <w:rFonts w:ascii="TTE1F9F220t00" w:hAnsi="TTE1F9F220t00" w:cs="TTE1F9F220t00"/>
          <w:sz w:val="44"/>
          <w:szCs w:val="44"/>
        </w:rPr>
        <w:t xml:space="preserve"> </w:t>
      </w:r>
      <w:r>
        <w:t>Turistič</w:t>
      </w:r>
      <w:r w:rsidRPr="00D14CA5">
        <w:t>ka potrošnja je ukupna potrošnja roba i</w:t>
      </w:r>
      <w:r>
        <w:t xml:space="preserve"> usluga koje turist kupuje ili </w:t>
      </w:r>
      <w:r w:rsidRPr="00D14CA5">
        <w:t>konzumira da bi</w:t>
      </w:r>
      <w:r>
        <w:t xml:space="preserve"> </w:t>
      </w:r>
      <w:r w:rsidRPr="00D14CA5">
        <w:t>zadov</w:t>
      </w:r>
      <w:r>
        <w:t>oljio prvenstveno svoje turistič</w:t>
      </w:r>
      <w:r w:rsidRPr="00D14CA5">
        <w:t>ke potrebe,</w:t>
      </w:r>
      <w:r>
        <w:t xml:space="preserve"> </w:t>
      </w:r>
      <w:r w:rsidRPr="00D14CA5">
        <w:t>bez obzira na to da li se akt potrošnje dogodio u</w:t>
      </w:r>
      <w:r>
        <w:t xml:space="preserve"> </w:t>
      </w:r>
      <w:r w:rsidRPr="00D14CA5">
        <w:t>mjestu stalnog boravka turista, tijekom</w:t>
      </w:r>
      <w:r>
        <w:t xml:space="preserve"> putovanja ili u turistič</w:t>
      </w:r>
      <w:r w:rsidRPr="00D14CA5">
        <w:t>koj destinaciji.</w:t>
      </w:r>
      <w:r>
        <w:t xml:space="preserve"> N</w:t>
      </w:r>
      <w:r w:rsidRPr="00D14CA5">
        <w:t xml:space="preserve">užno je razlikovati </w:t>
      </w:r>
      <w:r>
        <w:t>domać</w:t>
      </w:r>
      <w:r w:rsidRPr="00D14CA5">
        <w:t xml:space="preserve">u i </w:t>
      </w:r>
      <w:r>
        <w:t>inozemnu turistič</w:t>
      </w:r>
      <w:r w:rsidRPr="00D14CA5">
        <w:t>ku</w:t>
      </w:r>
      <w:r>
        <w:t xml:space="preserve"> </w:t>
      </w:r>
      <w:r w:rsidRPr="00D14CA5">
        <w:t xml:space="preserve">potrošnju </w:t>
      </w:r>
      <w:r>
        <w:t>zbog razlika u ekonomskim uč</w:t>
      </w:r>
      <w:r w:rsidRPr="00D14CA5">
        <w:t>incima koji</w:t>
      </w:r>
      <w:r>
        <w:t xml:space="preserve"> </w:t>
      </w:r>
      <w:r w:rsidRPr="00D14CA5">
        <w:t>iz njih proizlaz</w:t>
      </w:r>
      <w:r>
        <w:t>e, ali i zbog razlika u analitič</w:t>
      </w:r>
      <w:r w:rsidRPr="00D14CA5">
        <w:t>kom</w:t>
      </w:r>
      <w:r>
        <w:t xml:space="preserve"> </w:t>
      </w:r>
      <w:r w:rsidRPr="00D14CA5">
        <w:t>(metodološkom) pristupu:</w:t>
      </w:r>
    </w:p>
    <w:p w:rsidR="00406740" w:rsidRPr="00D14CA5" w:rsidRDefault="00406740" w:rsidP="00406740">
      <w:pPr>
        <w:autoSpaceDE w:val="0"/>
        <w:autoSpaceDN w:val="0"/>
        <w:adjustRightInd w:val="0"/>
        <w:jc w:val="both"/>
      </w:pPr>
      <w:r w:rsidRPr="00D14CA5">
        <w:t xml:space="preserve">– </w:t>
      </w:r>
      <w:r>
        <w:t>Domaćom turistič</w:t>
      </w:r>
      <w:r w:rsidRPr="00D14CA5">
        <w:t>kom potrošnjom vrši se</w:t>
      </w:r>
      <w:r>
        <w:t xml:space="preserve"> preraspodjela steč</w:t>
      </w:r>
      <w:r w:rsidRPr="00D14CA5">
        <w:t>enog dohotka u okviru</w:t>
      </w:r>
    </w:p>
    <w:p w:rsidR="00406740" w:rsidRDefault="00406740" w:rsidP="00406740">
      <w:pPr>
        <w:autoSpaceDE w:val="0"/>
        <w:autoSpaceDN w:val="0"/>
        <w:adjustRightInd w:val="0"/>
        <w:jc w:val="both"/>
      </w:pPr>
      <w:r w:rsidRPr="00D14CA5">
        <w:t>nacionalnog p</w:t>
      </w:r>
      <w:r>
        <w:t xml:space="preserve">rostora koji „migrira“ iz jedne </w:t>
      </w:r>
      <w:r w:rsidRPr="00D14CA5">
        <w:t>prostorno-administrativne cjeline (npr. županije ili</w:t>
      </w:r>
      <w:r>
        <w:t xml:space="preserve"> </w:t>
      </w:r>
      <w:r w:rsidRPr="00D14CA5">
        <w:t>grada) u drugu š</w:t>
      </w:r>
      <w:r>
        <w:t>to ne utječ</w:t>
      </w:r>
      <w:r w:rsidRPr="00D14CA5">
        <w:t>e znatno na BDP zemlje</w:t>
      </w:r>
      <w:r>
        <w:t>.</w:t>
      </w:r>
    </w:p>
    <w:p w:rsidR="00406740" w:rsidRPr="00D14CA5" w:rsidRDefault="00406740" w:rsidP="00406740">
      <w:pPr>
        <w:autoSpaceDE w:val="0"/>
        <w:autoSpaceDN w:val="0"/>
        <w:adjustRightInd w:val="0"/>
        <w:jc w:val="both"/>
      </w:pPr>
      <w:r>
        <w:t>-Inozemnom turistič</w:t>
      </w:r>
      <w:r w:rsidRPr="00D14CA5">
        <w:t>kom potrošnjom vrši se</w:t>
      </w:r>
      <w:r>
        <w:t xml:space="preserve"> prelijevanje dohotka iz turistič</w:t>
      </w:r>
      <w:r w:rsidRPr="00D14CA5">
        <w:t>ki emitivne u</w:t>
      </w:r>
      <w:r>
        <w:t xml:space="preserve"> turistič</w:t>
      </w:r>
      <w:r w:rsidRPr="00D14CA5">
        <w:t>ki recept</w:t>
      </w:r>
      <w:r>
        <w:t xml:space="preserve">ivnu zemlju, na temelju koje se </w:t>
      </w:r>
      <w:r w:rsidRPr="00D14CA5">
        <w:t>postiž</w:t>
      </w:r>
      <w:r>
        <w:t>u znatni ekonomski učinci, naroč</w:t>
      </w:r>
      <w:r w:rsidRPr="00D14CA5">
        <w:t>ito u smislu</w:t>
      </w:r>
      <w:r>
        <w:t xml:space="preserve"> poveć</w:t>
      </w:r>
      <w:r w:rsidRPr="00D14CA5">
        <w:t>anja BDP-a zemlje</w:t>
      </w:r>
    </w:p>
    <w:p w:rsidR="00406740" w:rsidRDefault="00406740" w:rsidP="00406740">
      <w:pPr>
        <w:autoSpaceDE w:val="0"/>
        <w:autoSpaceDN w:val="0"/>
        <w:adjustRightInd w:val="0"/>
        <w:jc w:val="both"/>
      </w:pPr>
      <w:r w:rsidRPr="00D14CA5">
        <w:t>–</w:t>
      </w:r>
      <w:r>
        <w:t xml:space="preserve"> Inozemna turistič</w:t>
      </w:r>
      <w:r w:rsidRPr="00D14CA5">
        <w:t>ka potrošnja predstavlja dio</w:t>
      </w:r>
      <w:r>
        <w:t xml:space="preserve"> osobnog dohotka pojedinaca steč</w:t>
      </w:r>
      <w:r w:rsidRPr="00D14CA5">
        <w:t>en izvan granica</w:t>
      </w:r>
      <w:r>
        <w:t xml:space="preserve"> promatranog gospodarstva, č</w:t>
      </w:r>
      <w:r w:rsidRPr="00D14CA5">
        <w:t>ija agregatna</w:t>
      </w:r>
      <w:r>
        <w:t xml:space="preserve"> vrijednost č</w:t>
      </w:r>
      <w:r w:rsidRPr="00D14CA5">
        <w:t>ini proširenu</w:t>
      </w:r>
      <w:r>
        <w:rPr>
          <w:rFonts w:ascii="TTE1A63280t00" w:hAnsi="TTE1A63280t00" w:cs="TTE1A63280t00"/>
          <w:sz w:val="44"/>
          <w:szCs w:val="44"/>
        </w:rPr>
        <w:t xml:space="preserve"> </w:t>
      </w:r>
      <w:r w:rsidRPr="00D14CA5">
        <w:rPr>
          <w:sz w:val="22"/>
          <w:szCs w:val="22"/>
        </w:rPr>
        <w:t>potrošnju u zemlji</w:t>
      </w:r>
      <w:r>
        <w:t xml:space="preserve"> </w:t>
      </w:r>
      <w:r w:rsidRPr="005B56D6">
        <w:t>privremenog boravka.</w:t>
      </w:r>
    </w:p>
    <w:p w:rsidR="00406740" w:rsidRDefault="00406740" w:rsidP="00406740">
      <w:pPr>
        <w:autoSpaceDE w:val="0"/>
        <w:autoSpaceDN w:val="0"/>
        <w:adjustRightInd w:val="0"/>
        <w:jc w:val="both"/>
      </w:pPr>
    </w:p>
    <w:p w:rsidR="00406740" w:rsidRPr="005B56D6" w:rsidRDefault="00406740" w:rsidP="00406740">
      <w:pPr>
        <w:autoSpaceDE w:val="0"/>
        <w:autoSpaceDN w:val="0"/>
        <w:adjustRightInd w:val="0"/>
        <w:jc w:val="both"/>
      </w:pPr>
      <w:r>
        <w:sym w:font="Wingdings" w:char="F09F"/>
      </w:r>
      <w:r w:rsidRPr="005B56D6">
        <w:t xml:space="preserve">Ekonomski </w:t>
      </w:r>
      <w:r>
        <w:t>uč</w:t>
      </w:r>
      <w:r w:rsidRPr="005B56D6">
        <w:t>inci turizma su promjene koje nastaju</w:t>
      </w:r>
      <w:r>
        <w:t xml:space="preserve"> </w:t>
      </w:r>
      <w:r w:rsidRPr="005B56D6">
        <w:t>u strukturi gospodarstva turisti</w:t>
      </w:r>
      <w:r>
        <w:t>č</w:t>
      </w:r>
      <w:r w:rsidRPr="005B56D6">
        <w:t>ki emitivnih,</w:t>
      </w:r>
      <w:r>
        <w:t xml:space="preserve"> tranzitornih i turistički receptivnih područ</w:t>
      </w:r>
      <w:r w:rsidRPr="005B56D6">
        <w:t>ja kao</w:t>
      </w:r>
      <w:r>
        <w:t xml:space="preserve"> posljedica turističkih kretanja i turistič</w:t>
      </w:r>
      <w:r w:rsidRPr="005B56D6">
        <w:t>ke</w:t>
      </w:r>
      <w:r>
        <w:t xml:space="preserve"> </w:t>
      </w:r>
      <w:r w:rsidRPr="005B56D6">
        <w:t>potroš</w:t>
      </w:r>
      <w:r>
        <w:t>nje, a u konačnici i turistič</w:t>
      </w:r>
      <w:r w:rsidRPr="005B56D6">
        <w:t>kog razvoja.</w:t>
      </w:r>
    </w:p>
    <w:p w:rsidR="00406740" w:rsidRPr="005B56D6" w:rsidRDefault="00406740" w:rsidP="00406740">
      <w:pPr>
        <w:autoSpaceDE w:val="0"/>
        <w:autoSpaceDN w:val="0"/>
        <w:adjustRightInd w:val="0"/>
        <w:jc w:val="both"/>
      </w:pPr>
      <w:r>
        <w:sym w:font="Wingdings" w:char="F09F"/>
      </w:r>
      <w:r>
        <w:t>Ekonomske učinke turizma nije moguć</w:t>
      </w:r>
      <w:r w:rsidRPr="005B56D6">
        <w:t>e izolirano</w:t>
      </w:r>
      <w:r>
        <w:t xml:space="preserve"> </w:t>
      </w:r>
      <w:r w:rsidRPr="005B56D6">
        <w:t xml:space="preserve">promatrati, jer su </w:t>
      </w:r>
      <w:r>
        <w:t>u neraskidivoj međ</w:t>
      </w:r>
      <w:r w:rsidRPr="005B56D6">
        <w:t>uovisnosti s</w:t>
      </w:r>
      <w:r>
        <w:t xml:space="preserve"> ostalim uč</w:t>
      </w:r>
      <w:r w:rsidRPr="005B56D6">
        <w:t>incima koji se postižu razvojem</w:t>
      </w:r>
      <w:r>
        <w:t xml:space="preserve"> </w:t>
      </w:r>
      <w:r w:rsidRPr="005B56D6">
        <w:t>turizma: druš</w:t>
      </w:r>
      <w:r>
        <w:t xml:space="preserve">tvenim, </w:t>
      </w:r>
      <w:r w:rsidRPr="005B56D6">
        <w:t>kulturološkim, ekološkim</w:t>
      </w:r>
      <w:r>
        <w:t xml:space="preserve"> (prostornim) i ostalim uč</w:t>
      </w:r>
      <w:r w:rsidRPr="005B56D6">
        <w:t>incima</w:t>
      </w:r>
    </w:p>
    <w:p w:rsidR="00406740" w:rsidRDefault="00406740" w:rsidP="00406740">
      <w:pPr>
        <w:autoSpaceDE w:val="0"/>
        <w:autoSpaceDN w:val="0"/>
        <w:adjustRightInd w:val="0"/>
        <w:rPr>
          <w:i/>
          <w:iCs/>
          <w:color w:val="000000"/>
        </w:rPr>
      </w:pPr>
    </w:p>
    <w:p w:rsidR="00406740" w:rsidRPr="0053630C" w:rsidRDefault="00406740" w:rsidP="00406740">
      <w:pPr>
        <w:autoSpaceDE w:val="0"/>
        <w:autoSpaceDN w:val="0"/>
        <w:adjustRightInd w:val="0"/>
        <w:jc w:val="both"/>
        <w:rPr>
          <w:i/>
          <w:iCs/>
          <w:color w:val="000000"/>
        </w:rPr>
      </w:pPr>
      <w:r w:rsidRPr="0053630C">
        <w:rPr>
          <w:i/>
          <w:iCs/>
          <w:color w:val="000000"/>
        </w:rPr>
        <w:t xml:space="preserve">Ekonomske učinke moguće je klasificirati u sljedeće kategorije: </w:t>
      </w:r>
    </w:p>
    <w:p w:rsidR="00406740" w:rsidRPr="0053630C" w:rsidRDefault="00406740" w:rsidP="00406740">
      <w:pPr>
        <w:autoSpaceDE w:val="0"/>
        <w:autoSpaceDN w:val="0"/>
        <w:adjustRightInd w:val="0"/>
        <w:jc w:val="both"/>
        <w:rPr>
          <w:i/>
          <w:iCs/>
          <w:color w:val="000000"/>
        </w:rPr>
      </w:pPr>
    </w:p>
    <w:p w:rsidR="00406740" w:rsidRPr="0053630C" w:rsidRDefault="00406740" w:rsidP="00406740">
      <w:pPr>
        <w:autoSpaceDE w:val="0"/>
        <w:autoSpaceDN w:val="0"/>
        <w:adjustRightInd w:val="0"/>
        <w:jc w:val="both"/>
        <w:rPr>
          <w:color w:val="000000"/>
        </w:rPr>
      </w:pPr>
      <w:r w:rsidRPr="0053630C">
        <w:rPr>
          <w:color w:val="000000"/>
        </w:rPr>
        <w:t xml:space="preserve"> redistribucija dohotka i priljev strane valute </w:t>
      </w:r>
    </w:p>
    <w:p w:rsidR="00406740" w:rsidRPr="0053630C" w:rsidRDefault="00406740" w:rsidP="00406740">
      <w:pPr>
        <w:autoSpaceDE w:val="0"/>
        <w:autoSpaceDN w:val="0"/>
        <w:adjustRightInd w:val="0"/>
        <w:jc w:val="both"/>
        <w:rPr>
          <w:color w:val="000000"/>
        </w:rPr>
      </w:pPr>
      <w:r w:rsidRPr="0053630C">
        <w:rPr>
          <w:color w:val="000000"/>
        </w:rPr>
        <w:t xml:space="preserve"> generiranje prihoda </w:t>
      </w:r>
    </w:p>
    <w:p w:rsidR="00406740" w:rsidRPr="0053630C" w:rsidRDefault="00406740" w:rsidP="00406740">
      <w:pPr>
        <w:autoSpaceDE w:val="0"/>
        <w:autoSpaceDN w:val="0"/>
        <w:adjustRightInd w:val="0"/>
        <w:jc w:val="both"/>
        <w:rPr>
          <w:color w:val="000000"/>
        </w:rPr>
      </w:pPr>
      <w:r w:rsidRPr="0053630C">
        <w:rPr>
          <w:color w:val="000000"/>
        </w:rPr>
        <w:t xml:space="preserve"> utjecaj na zaposlenost, </w:t>
      </w:r>
    </w:p>
    <w:p w:rsidR="00406740" w:rsidRPr="0053630C" w:rsidRDefault="00406740" w:rsidP="00406740">
      <w:pPr>
        <w:autoSpaceDE w:val="0"/>
        <w:autoSpaceDN w:val="0"/>
        <w:adjustRightInd w:val="0"/>
        <w:jc w:val="both"/>
        <w:rPr>
          <w:color w:val="000000"/>
        </w:rPr>
      </w:pPr>
      <w:r w:rsidRPr="0053630C">
        <w:rPr>
          <w:color w:val="000000"/>
        </w:rPr>
        <w:t xml:space="preserve"> poboljšanje ekonomskih struktura, </w:t>
      </w:r>
    </w:p>
    <w:p w:rsidR="00406740" w:rsidRPr="0053630C" w:rsidRDefault="00406740" w:rsidP="00406740">
      <w:pPr>
        <w:autoSpaceDE w:val="0"/>
        <w:autoSpaceDN w:val="0"/>
        <w:adjustRightInd w:val="0"/>
        <w:jc w:val="both"/>
        <w:rPr>
          <w:color w:val="000000"/>
        </w:rPr>
      </w:pPr>
      <w:r w:rsidRPr="0053630C">
        <w:rPr>
          <w:color w:val="000000"/>
        </w:rPr>
        <w:t xml:space="preserve"> poticanje poduzetničkih aktivnosti, </w:t>
      </w:r>
    </w:p>
    <w:p w:rsidR="00406740" w:rsidRPr="0053630C" w:rsidRDefault="00406740" w:rsidP="00406740">
      <w:pPr>
        <w:autoSpaceDE w:val="0"/>
        <w:autoSpaceDN w:val="0"/>
        <w:adjustRightInd w:val="0"/>
        <w:jc w:val="both"/>
        <w:rPr>
          <w:color w:val="000000"/>
        </w:rPr>
      </w:pPr>
      <w:r w:rsidRPr="0053630C">
        <w:rPr>
          <w:color w:val="000000"/>
        </w:rPr>
        <w:t xml:space="preserve"> stimuliranje regionalnog razvoja i smanjenje regionalnih nejednakosti. </w:t>
      </w:r>
    </w:p>
    <w:p w:rsidR="00406740" w:rsidRDefault="00406740" w:rsidP="00406740">
      <w:pPr>
        <w:autoSpaceDE w:val="0"/>
        <w:autoSpaceDN w:val="0"/>
        <w:adjustRightInd w:val="0"/>
        <w:jc w:val="both"/>
        <w:rPr>
          <w:color w:val="000000"/>
        </w:rPr>
      </w:pPr>
    </w:p>
    <w:p w:rsidR="00406740" w:rsidRDefault="00406740" w:rsidP="00406740">
      <w:pPr>
        <w:autoSpaceDE w:val="0"/>
        <w:autoSpaceDN w:val="0"/>
        <w:adjustRightInd w:val="0"/>
        <w:jc w:val="both"/>
        <w:rPr>
          <w:color w:val="000000"/>
        </w:rPr>
      </w:pPr>
      <w:r w:rsidRPr="00C541EF">
        <w:rPr>
          <w:color w:val="000000"/>
        </w:rPr>
        <w:t>Smjer i intenzitet razvoja turizma u destinaciji u velikoj je mjeri određen vrstom njezinih turističkih resursa, kao i njihovom privlačnom snagom odnosno kvalitetom.</w:t>
      </w:r>
      <w:r>
        <w:rPr>
          <w:color w:val="000000"/>
        </w:rPr>
        <w:t xml:space="preserve"> </w:t>
      </w:r>
      <w:r w:rsidRPr="00C541EF">
        <w:rPr>
          <w:color w:val="000000"/>
        </w:rPr>
        <w:t>Pojam emitivnog tržišta podrazumijeva područje, ili zemlju, koju karakterizira značajan broj stanovnika koji su ekonomski sposobni da se uključe u turistički promet. Pojam receptivnog tržišta podrazumijeva područje, ili zemlju, koje ugošćava turiste. Turistička ponuda i turistička potražnja stupaju u poslovni odnos na receptivnom tržištu, a preduvjet tog stvarnog odnosa su aktivnosti koje receptivni subjekt poduzima na emitivnom tržištu (praćenje, istraživanje, promocija i dr.).</w:t>
      </w:r>
      <w:r w:rsidRPr="00C541EF">
        <w:rPr>
          <w:rFonts w:ascii="TimesNewRomanPSMT" w:hAnsi="TimesNewRomanPSMT" w:cs="TimesNewRomanPSMT"/>
          <w:color w:val="000000"/>
          <w:sz w:val="28"/>
          <w:szCs w:val="28"/>
        </w:rPr>
        <w:t xml:space="preserve"> </w:t>
      </w:r>
      <w:r w:rsidRPr="00C541EF">
        <w:rPr>
          <w:color w:val="000000"/>
        </w:rPr>
        <w:t>Receptivne turističke zemlje, bez obzira na geografsku veličinu, su područja na kojima je koncentrirana turistička ponuda. Preduvjet su isk</w:t>
      </w:r>
      <w:smartTag w:uri="urn:schemas-microsoft-com:office:smarttags" w:element="PersonName">
        <w:r w:rsidRPr="00C541EF">
          <w:rPr>
            <w:color w:val="000000"/>
          </w:rPr>
          <w:t>or</w:t>
        </w:r>
      </w:smartTag>
      <w:r w:rsidRPr="00C541EF">
        <w:rPr>
          <w:color w:val="000000"/>
        </w:rPr>
        <w:t xml:space="preserve">istivi turistički resursi i atrakcije. </w:t>
      </w:r>
      <w:r w:rsidRPr="00C541EF">
        <w:rPr>
          <w:iCs/>
          <w:color w:val="000000"/>
        </w:rPr>
        <w:t>Turističke destinacije koje se uspiju prilagoditi suvremenim trendovima te unaprijediti svoju konkurentnost i atraktivnost, opstati će na tržištu i ostvarivati pozitivne fizičke i financijske rezultate</w:t>
      </w:r>
      <w:r w:rsidRPr="00C541EF">
        <w:rPr>
          <w:b/>
          <w:iCs/>
          <w:color w:val="000000"/>
        </w:rPr>
        <w:t>.</w:t>
      </w:r>
      <w:r w:rsidRPr="00C541EF">
        <w:rPr>
          <w:color w:val="000000"/>
        </w:rPr>
        <w:t xml:space="preserve"> Planiranje turizma m</w:t>
      </w:r>
      <w:smartTag w:uri="urn:schemas-microsoft-com:office:smarttags" w:element="PersonName">
        <w:r w:rsidRPr="00C541EF">
          <w:rPr>
            <w:color w:val="000000"/>
          </w:rPr>
          <w:t>or</w:t>
        </w:r>
      </w:smartTag>
      <w:r w:rsidRPr="00C541EF">
        <w:rPr>
          <w:color w:val="000000"/>
        </w:rPr>
        <w:t>a biti temeljna aktivnost svake destinacije, pogotovo u današnjem turbulentnom poslovnom okruženju. Integralno planiranje</w:t>
      </w:r>
      <w:r w:rsidRPr="00C541EF">
        <w:rPr>
          <w:b/>
          <w:color w:val="000000"/>
        </w:rPr>
        <w:t xml:space="preserve"> </w:t>
      </w:r>
      <w:r w:rsidRPr="00C541EF">
        <w:rPr>
          <w:color w:val="000000"/>
        </w:rPr>
        <w:t>najpoželjnije j</w:t>
      </w:r>
      <w:r>
        <w:rPr>
          <w:color w:val="000000"/>
        </w:rPr>
        <w:t>e kod planiranja razvoja Općine</w:t>
      </w:r>
      <w:r w:rsidRPr="00C541EF">
        <w:rPr>
          <w:color w:val="000000"/>
        </w:rPr>
        <w:t>, i planiranja pojedinih sekt</w:t>
      </w:r>
      <w:smartTag w:uri="urn:schemas-microsoft-com:office:smarttags" w:element="PersonName">
        <w:r w:rsidRPr="00C541EF">
          <w:rPr>
            <w:color w:val="000000"/>
          </w:rPr>
          <w:t>or</w:t>
        </w:r>
      </w:smartTag>
      <w:r w:rsidRPr="00C541EF">
        <w:rPr>
          <w:color w:val="000000"/>
        </w:rPr>
        <w:t>a kao što je turizam.</w:t>
      </w:r>
    </w:p>
    <w:p w:rsidR="00406740" w:rsidRPr="00C541EF" w:rsidRDefault="00406740" w:rsidP="00406740">
      <w:pPr>
        <w:autoSpaceDE w:val="0"/>
        <w:autoSpaceDN w:val="0"/>
        <w:adjustRightInd w:val="0"/>
        <w:jc w:val="both"/>
        <w:rPr>
          <w:b/>
          <w:color w:val="000000"/>
        </w:rPr>
      </w:pPr>
    </w:p>
    <w:p w:rsidR="00406740" w:rsidRPr="0053630C" w:rsidRDefault="00406740" w:rsidP="00406740">
      <w:pPr>
        <w:autoSpaceDE w:val="0"/>
        <w:autoSpaceDN w:val="0"/>
        <w:adjustRightInd w:val="0"/>
        <w:jc w:val="both"/>
        <w:rPr>
          <w:i/>
          <w:iCs/>
          <w:color w:val="000000"/>
        </w:rPr>
      </w:pPr>
      <w:r w:rsidRPr="0053630C">
        <w:rPr>
          <w:i/>
          <w:iCs/>
          <w:color w:val="000000"/>
        </w:rPr>
        <w:t>Integralno planiranje se strukturira na:</w:t>
      </w:r>
    </w:p>
    <w:p w:rsidR="00406740" w:rsidRPr="0053630C" w:rsidRDefault="00406740" w:rsidP="00406740">
      <w:pPr>
        <w:autoSpaceDE w:val="0"/>
        <w:autoSpaceDN w:val="0"/>
        <w:adjustRightInd w:val="0"/>
        <w:jc w:val="both"/>
        <w:rPr>
          <w:i/>
          <w:iCs/>
          <w:color w:val="000000"/>
        </w:rPr>
      </w:pPr>
    </w:p>
    <w:p w:rsidR="00406740" w:rsidRPr="00093332" w:rsidRDefault="00406740" w:rsidP="00406740">
      <w:pPr>
        <w:autoSpaceDE w:val="0"/>
        <w:autoSpaceDN w:val="0"/>
        <w:adjustRightInd w:val="0"/>
        <w:jc w:val="both"/>
        <w:rPr>
          <w:color w:val="000000"/>
        </w:rPr>
      </w:pPr>
      <w:r w:rsidRPr="00093332">
        <w:rPr>
          <w:color w:val="000000"/>
        </w:rPr>
        <w:lastRenderedPageBreak/>
        <w:t>- strateško planiranje: definira cjelokupnu svrhu i smjer, odnosno daje smjernice za sve operativne aktivnosti, a od sudionika zahtjeva postizanje konsenzusa o srednj</w:t>
      </w:r>
      <w:smartTag w:uri="urn:schemas-microsoft-com:office:smarttags" w:element="PersonName">
        <w:r w:rsidRPr="00093332">
          <w:rPr>
            <w:color w:val="000000"/>
          </w:rPr>
          <w:t>or</w:t>
        </w:r>
      </w:smartTag>
      <w:r w:rsidRPr="00093332">
        <w:rPr>
          <w:color w:val="000000"/>
        </w:rPr>
        <w:t>očnim i dug</w:t>
      </w:r>
      <w:smartTag w:uri="urn:schemas-microsoft-com:office:smarttags" w:element="PersonName">
        <w:r w:rsidRPr="00093332">
          <w:rPr>
            <w:color w:val="000000"/>
          </w:rPr>
          <w:t>or</w:t>
        </w:r>
      </w:smartTag>
      <w:r w:rsidRPr="00093332">
        <w:rPr>
          <w:color w:val="000000"/>
        </w:rPr>
        <w:t>očnim ciljevima, i na</w:t>
      </w:r>
    </w:p>
    <w:p w:rsidR="00406740" w:rsidRDefault="00406740" w:rsidP="00406740">
      <w:pPr>
        <w:autoSpaceDE w:val="0"/>
        <w:autoSpaceDN w:val="0"/>
        <w:adjustRightInd w:val="0"/>
        <w:jc w:val="both"/>
      </w:pPr>
      <w:r w:rsidRPr="00CC351B">
        <w:t>- operativno planiranje: koncentrira se na f</w:t>
      </w:r>
      <w:smartTag w:uri="urn:schemas-microsoft-com:office:smarttags" w:element="PersonName">
        <w:r w:rsidRPr="00CC351B">
          <w:t>or</w:t>
        </w:r>
      </w:smartTag>
      <w:r w:rsidRPr="00CC351B">
        <w:t>muliranje detaljnih tehničkih programa,</w:t>
      </w:r>
      <w:r>
        <w:t xml:space="preserve"> </w:t>
      </w:r>
      <w:r w:rsidRPr="00CC351B">
        <w:t>politika i procedura nužnih za ostvarenje strateškog plana</w:t>
      </w:r>
      <w:r>
        <w:t>.</w:t>
      </w:r>
    </w:p>
    <w:p w:rsidR="00406740" w:rsidRPr="00E24385" w:rsidRDefault="00406740" w:rsidP="00406740">
      <w:pPr>
        <w:autoSpaceDE w:val="0"/>
        <w:autoSpaceDN w:val="0"/>
        <w:adjustRightInd w:val="0"/>
        <w:jc w:val="both"/>
        <w:rPr>
          <w:color w:val="FF0000"/>
          <w:u w:val="single"/>
        </w:rPr>
      </w:pPr>
    </w:p>
    <w:p w:rsidR="00406740" w:rsidRPr="00CC408E" w:rsidRDefault="00406740" w:rsidP="00406740">
      <w:pPr>
        <w:pStyle w:val="Naslov3"/>
        <w:jc w:val="both"/>
        <w:rPr>
          <w:rFonts w:ascii="Times New Roman" w:hAnsi="Times New Roman" w:cs="Times New Roman"/>
          <w:i/>
          <w:color w:val="3366FF"/>
          <w:sz w:val="24"/>
          <w:szCs w:val="24"/>
        </w:rPr>
      </w:pPr>
      <w:bookmarkStart w:id="126" w:name="_Toc433009587"/>
      <w:bookmarkStart w:id="127" w:name="_Toc4160682"/>
      <w:r w:rsidRPr="00CC408E">
        <w:rPr>
          <w:rFonts w:ascii="Times New Roman" w:hAnsi="Times New Roman" w:cs="Times New Roman"/>
          <w:i/>
          <w:color w:val="3366FF"/>
          <w:sz w:val="24"/>
          <w:szCs w:val="24"/>
        </w:rPr>
        <w:t>7.1.1. Tržišna kretanja i trendovi</w:t>
      </w:r>
      <w:bookmarkEnd w:id="126"/>
      <w:bookmarkEnd w:id="127"/>
      <w:r w:rsidRPr="00CC408E">
        <w:rPr>
          <w:rFonts w:ascii="Times New Roman" w:hAnsi="Times New Roman" w:cs="Times New Roman"/>
          <w:i/>
          <w:color w:val="3366FF"/>
          <w:sz w:val="24"/>
          <w:szCs w:val="24"/>
        </w:rPr>
        <w:tab/>
      </w:r>
    </w:p>
    <w:p w:rsidR="00406740" w:rsidRDefault="00406740" w:rsidP="00406740">
      <w:pPr>
        <w:jc w:val="both"/>
        <w:rPr>
          <w:rFonts w:ascii="TimesNewRomanPSMT" w:hAnsi="TimesNewRomanPSMT"/>
          <w:b/>
          <w:color w:val="000000"/>
        </w:rPr>
      </w:pPr>
    </w:p>
    <w:p w:rsidR="00406740" w:rsidRPr="000B1E70" w:rsidRDefault="00406740" w:rsidP="00406740">
      <w:pPr>
        <w:jc w:val="both"/>
      </w:pPr>
      <w:r w:rsidRPr="000B1E70">
        <w:rPr>
          <w:rFonts w:ascii="TimesNewRomanPSMT" w:hAnsi="TimesNewRomanPSMT"/>
          <w:color w:val="000000"/>
        </w:rPr>
        <w:t>Sustavni razvoj turizma u Hrvatskoj počinje u 19. stoljeću kada je Hrvatska bila u sastavu Austro-Ugarske i kad se počinju graditi prvi hoteli. Sve značajnije se turizam počinje razvijati 50-tih godina 20. stoljeća, a 60-tih godina Hrvatska već postaje jedna od značajnijih konkurentskih destinacija u zemljama Sredozemlja.</w:t>
      </w:r>
    </w:p>
    <w:p w:rsidR="00406740" w:rsidRDefault="00406740" w:rsidP="00406740">
      <w:pPr>
        <w:autoSpaceDE w:val="0"/>
        <w:autoSpaceDN w:val="0"/>
        <w:adjustRightInd w:val="0"/>
        <w:jc w:val="both"/>
        <w:rPr>
          <w:iCs/>
          <w:color w:val="000000"/>
        </w:rPr>
      </w:pPr>
    </w:p>
    <w:p w:rsidR="00406740" w:rsidRPr="00A855A9" w:rsidRDefault="00406740" w:rsidP="00406740">
      <w:pPr>
        <w:autoSpaceDE w:val="0"/>
        <w:autoSpaceDN w:val="0"/>
        <w:adjustRightInd w:val="0"/>
        <w:jc w:val="both"/>
        <w:rPr>
          <w:iCs/>
          <w:color w:val="000000"/>
        </w:rPr>
      </w:pPr>
      <w:r w:rsidRPr="00376D5B">
        <w:rPr>
          <w:iCs/>
          <w:color w:val="000000"/>
        </w:rPr>
        <w:t>Turizam je jedan od najvažnijih pokretača razvoja gospodarstva u svijetu, pa tako i u Republici Hrvatskoj. Pravilno pozicioniranje na dinamičnom i konkurentnom turističkom tržištu uvjetovano je praćenjem suvremenih trendova kroz koje se identificiraju kretanja potražnje, nove tržišne prilike, područja mogućih ulaganja i infrastrukturne potrebe. Ova Strategija određuje značenje novih trendova u hrvatskom turizmu i razvoja po načelima održivosti. Novi trendovi moraju na temelju intelektualnog kapitala i informacija pretvoriti prirodne preduvjete u konkurentske prednosti temeljene na inovacijama radi multipliciranja profita. „Zeleni hoteli” kao dobri primjeri novih trendova u turizmu predstavljaju priliku kvalitativnog preoblikovanja hrvatske smještajne ponude radi očuvanja okoliša, privlačenja zahtjevnijih turista, produženja turističke sezone i turističke valorizacije cjelokupnog prostora RH.</w:t>
      </w:r>
      <w:bookmarkStart w:id="128" w:name="_Toc469663961"/>
      <w:r>
        <w:rPr>
          <w:iCs/>
          <w:color w:val="000000"/>
        </w:rPr>
        <w:t xml:space="preserve"> </w:t>
      </w:r>
      <w:r w:rsidRPr="00376D5B">
        <w:rPr>
          <w:color w:val="000000"/>
        </w:rPr>
        <w:t>Imajući u vidu da prilagodba novim trendovima u turizmu „budućnosti” neće biti nimalo laka s obzirom na sve veću dinamiku promjena, u ovom se poglavlju navode neki od suvremenih i vjerojatnih budućih trendova:</w:t>
      </w:r>
    </w:p>
    <w:p w:rsidR="00406740" w:rsidRPr="00376D5B" w:rsidRDefault="00406740" w:rsidP="00406740">
      <w:pPr>
        <w:autoSpaceDE w:val="0"/>
        <w:autoSpaceDN w:val="0"/>
        <w:adjustRightInd w:val="0"/>
        <w:jc w:val="both"/>
        <w:rPr>
          <w:color w:val="000000"/>
        </w:rPr>
      </w:pPr>
      <w:r w:rsidRPr="00376D5B">
        <w:rPr>
          <w:color w:val="000000"/>
        </w:rPr>
        <w:t>• gospodarski aspekti,</w:t>
      </w:r>
    </w:p>
    <w:p w:rsidR="00406740" w:rsidRPr="00376D5B" w:rsidRDefault="00406740" w:rsidP="00406740">
      <w:pPr>
        <w:autoSpaceDE w:val="0"/>
        <w:autoSpaceDN w:val="0"/>
        <w:adjustRightInd w:val="0"/>
        <w:jc w:val="both"/>
        <w:rPr>
          <w:color w:val="000000"/>
        </w:rPr>
      </w:pPr>
      <w:r w:rsidRPr="00376D5B">
        <w:rPr>
          <w:color w:val="000000"/>
        </w:rPr>
        <w:t>• ekološki aspekti,</w:t>
      </w:r>
    </w:p>
    <w:p w:rsidR="00406740" w:rsidRPr="00376D5B" w:rsidRDefault="00406740" w:rsidP="00406740">
      <w:pPr>
        <w:autoSpaceDE w:val="0"/>
        <w:autoSpaceDN w:val="0"/>
        <w:adjustRightInd w:val="0"/>
        <w:jc w:val="both"/>
        <w:rPr>
          <w:color w:val="000000"/>
        </w:rPr>
      </w:pPr>
      <w:r w:rsidRPr="00376D5B">
        <w:rPr>
          <w:color w:val="000000"/>
        </w:rPr>
        <w:t>• promjene na tržištu ponude,</w:t>
      </w:r>
    </w:p>
    <w:p w:rsidR="00406740" w:rsidRPr="00376D5B" w:rsidRDefault="00406740" w:rsidP="00406740">
      <w:pPr>
        <w:autoSpaceDE w:val="0"/>
        <w:autoSpaceDN w:val="0"/>
        <w:adjustRightInd w:val="0"/>
        <w:jc w:val="both"/>
        <w:rPr>
          <w:color w:val="000000"/>
        </w:rPr>
      </w:pPr>
      <w:r w:rsidRPr="00376D5B">
        <w:rPr>
          <w:color w:val="000000"/>
        </w:rPr>
        <w:t>• promjene na tržištu potražnje,</w:t>
      </w:r>
    </w:p>
    <w:p w:rsidR="00406740" w:rsidRPr="00376D5B" w:rsidRDefault="00406740" w:rsidP="00406740">
      <w:pPr>
        <w:autoSpaceDE w:val="0"/>
        <w:autoSpaceDN w:val="0"/>
        <w:adjustRightInd w:val="0"/>
        <w:jc w:val="both"/>
        <w:rPr>
          <w:color w:val="000000"/>
        </w:rPr>
      </w:pPr>
      <w:r w:rsidRPr="00376D5B">
        <w:rPr>
          <w:color w:val="000000"/>
        </w:rPr>
        <w:t>• ciljni segmenti i pozicioniranje.</w:t>
      </w:r>
    </w:p>
    <w:p w:rsidR="00406740" w:rsidRDefault="00406740" w:rsidP="00406740">
      <w:pPr>
        <w:autoSpaceDE w:val="0"/>
        <w:autoSpaceDN w:val="0"/>
        <w:adjustRightInd w:val="0"/>
        <w:jc w:val="both"/>
        <w:rPr>
          <w:color w:val="000000"/>
        </w:rPr>
      </w:pPr>
    </w:p>
    <w:p w:rsidR="00406740" w:rsidRPr="00376D5B" w:rsidRDefault="00406740" w:rsidP="00406740">
      <w:pPr>
        <w:autoSpaceDE w:val="0"/>
        <w:autoSpaceDN w:val="0"/>
        <w:adjustRightInd w:val="0"/>
        <w:jc w:val="both"/>
        <w:rPr>
          <w:color w:val="000000"/>
        </w:rPr>
      </w:pPr>
      <w:r w:rsidRPr="00376D5B">
        <w:rPr>
          <w:color w:val="000000"/>
        </w:rPr>
        <w:t>Gospodarska perspektiva za tradicionalno industrijske zemlje danas uključuje znatno usporeni rast i stagnirajući raspoloživi dohodak po stanovniku. Nedvojbeno je da će na globalnoj razini konkurencija novih destinacija i novih objekata koji se razvijaju i dalje rasti.</w:t>
      </w:r>
      <w:r>
        <w:rPr>
          <w:color w:val="000000"/>
        </w:rPr>
        <w:t xml:space="preserve"> </w:t>
      </w:r>
      <w:r w:rsidRPr="00376D5B">
        <w:rPr>
          <w:color w:val="000000"/>
        </w:rPr>
        <w:t>Turističko tržište pruža priliku hrvatskoj turističko- ugostiteljskoj ponudi ostvarenje konkurentnosti temeljenoj na inovativnim proizvodima i afirmaciji lokalnih vrijednosti u funkciji diversificiranja od univerzalne globalne ponude. Posljedica sve veće svijesti o tome da ljudski rod i prirodni okoliš dijele zajedničku sudbinu, promoviranje je očuvanja prirodnih bogatstava na mnogim razinama. Pitanje odnosa turizma i zaštite prirode postavlja se danas često u proturječnom značenju, no ipak priroda i njezine ljepote spadaju u red osnovnih turističkih vrednota.</w:t>
      </w:r>
    </w:p>
    <w:p w:rsidR="00406740" w:rsidRDefault="00406740" w:rsidP="00406740">
      <w:pPr>
        <w:autoSpaceDE w:val="0"/>
        <w:autoSpaceDN w:val="0"/>
        <w:adjustRightInd w:val="0"/>
        <w:jc w:val="both"/>
        <w:rPr>
          <w:color w:val="000000"/>
        </w:rPr>
      </w:pPr>
    </w:p>
    <w:p w:rsidR="00406740" w:rsidRPr="00376D5B" w:rsidRDefault="00406740" w:rsidP="00406740">
      <w:pPr>
        <w:autoSpaceDE w:val="0"/>
        <w:autoSpaceDN w:val="0"/>
        <w:adjustRightInd w:val="0"/>
        <w:jc w:val="both"/>
        <w:rPr>
          <w:color w:val="000000"/>
        </w:rPr>
      </w:pPr>
      <w:r w:rsidRPr="00376D5B">
        <w:rPr>
          <w:color w:val="000000"/>
        </w:rPr>
        <w:t>Sve veća ekološka svijest javnosti očituje se u tendenciji izbjegavanja onih destinacija koja su već prešla razinu tolerancije, ne samo prema mišljenju stručnjaka, već i s gledišta potrošača.</w:t>
      </w:r>
    </w:p>
    <w:p w:rsidR="00406740" w:rsidRPr="00376D5B" w:rsidRDefault="00406740" w:rsidP="00406740">
      <w:pPr>
        <w:autoSpaceDE w:val="0"/>
        <w:autoSpaceDN w:val="0"/>
        <w:adjustRightInd w:val="0"/>
        <w:jc w:val="both"/>
        <w:rPr>
          <w:color w:val="000000"/>
        </w:rPr>
      </w:pPr>
      <w:r w:rsidRPr="00376D5B">
        <w:rPr>
          <w:color w:val="000000"/>
        </w:rPr>
        <w:t>Stanovnici turističkih područja sve više usvajaju realne strategije za zadržavanje svoje neovisnosti i zaštitu svojeg okoliša. Ekološki održiva strategija primarna je pretpostavka uspjeha čak i najboljih hotela, restorana i drugih turističko-ugostiteljskih objekata. Održivost u sebi sadrži načelo trajnog opstanka prirodnog resursa, dok razvoj označava koncepciju u sklopu društvene znanosti koja se odnosi na poredak ljudskih resursa. Ako se analiziraju oba pojma zajedno, održivi razvoj se može definirati kao odnos između dinamičkih gospodarskih sustava koje osmišljava čovjek i većih dinamičkih ekoloških sustava koji se sporo mijenjaju i koji moraju biti u ekološkoj ravnoteži.</w:t>
      </w:r>
      <w:r>
        <w:rPr>
          <w:color w:val="000000"/>
        </w:rPr>
        <w:t xml:space="preserve"> </w:t>
      </w:r>
      <w:r w:rsidRPr="00376D5B">
        <w:rPr>
          <w:color w:val="000000"/>
        </w:rPr>
        <w:t>Ako se analizira definiciju da je održivi razvoj „razvoj koji će zadovoljiti potrebe sadašnjeg naraštaja, a da se pritom ne dovedu u pitanje potrebe budućih naraštaja”, može se uočiti tri važna elementa u koncepciji održivog razvoja:</w:t>
      </w:r>
    </w:p>
    <w:p w:rsidR="00406740" w:rsidRPr="00376D5B" w:rsidRDefault="00406740" w:rsidP="00406740">
      <w:pPr>
        <w:autoSpaceDE w:val="0"/>
        <w:autoSpaceDN w:val="0"/>
        <w:adjustRightInd w:val="0"/>
        <w:jc w:val="both"/>
        <w:rPr>
          <w:color w:val="000000"/>
        </w:rPr>
      </w:pPr>
    </w:p>
    <w:p w:rsidR="00406740" w:rsidRPr="00376D5B" w:rsidRDefault="00406740" w:rsidP="00406740">
      <w:pPr>
        <w:autoSpaceDE w:val="0"/>
        <w:autoSpaceDN w:val="0"/>
        <w:adjustRightInd w:val="0"/>
        <w:jc w:val="both"/>
        <w:rPr>
          <w:color w:val="000000"/>
        </w:rPr>
      </w:pPr>
      <w:r w:rsidRPr="00376D5B">
        <w:rPr>
          <w:color w:val="000000"/>
        </w:rPr>
        <w:t>• koncept razvoja – u sebi uključuje kulturološki,</w:t>
      </w:r>
      <w:r>
        <w:rPr>
          <w:color w:val="000000"/>
        </w:rPr>
        <w:t xml:space="preserve"> </w:t>
      </w:r>
      <w:r w:rsidRPr="00376D5B">
        <w:rPr>
          <w:color w:val="000000"/>
        </w:rPr>
        <w:t>društveni i gospodarski opseg razvoja,</w:t>
      </w:r>
    </w:p>
    <w:p w:rsidR="00406740" w:rsidRPr="00376D5B" w:rsidRDefault="00406740" w:rsidP="00406740">
      <w:pPr>
        <w:autoSpaceDE w:val="0"/>
        <w:autoSpaceDN w:val="0"/>
        <w:adjustRightInd w:val="0"/>
        <w:jc w:val="both"/>
        <w:rPr>
          <w:color w:val="000000"/>
        </w:rPr>
      </w:pPr>
      <w:r w:rsidRPr="00376D5B">
        <w:rPr>
          <w:color w:val="000000"/>
        </w:rPr>
        <w:t>• koncept potreba – pri čemu termine „osnovnih” potreba i „kvaliteta” života je potrebno preispitati i točno definirati,</w:t>
      </w:r>
    </w:p>
    <w:p w:rsidR="00406740" w:rsidRPr="00376D5B" w:rsidRDefault="00406740" w:rsidP="00406740">
      <w:pPr>
        <w:autoSpaceDE w:val="0"/>
        <w:autoSpaceDN w:val="0"/>
        <w:adjustRightInd w:val="0"/>
        <w:jc w:val="both"/>
        <w:rPr>
          <w:color w:val="000000"/>
        </w:rPr>
      </w:pPr>
      <w:r w:rsidRPr="00376D5B">
        <w:rPr>
          <w:color w:val="000000"/>
        </w:rPr>
        <w:t>• koncept budućih naraštaja – povezuje buduće generacije s današnjim razvojem uz pretpostavku razvijene ekološke i moralne svijesti današnjeg stanovništva.</w:t>
      </w:r>
    </w:p>
    <w:p w:rsidR="00406740" w:rsidRPr="00522919" w:rsidRDefault="00406740" w:rsidP="00406740">
      <w:pPr>
        <w:autoSpaceDE w:val="0"/>
        <w:autoSpaceDN w:val="0"/>
        <w:adjustRightInd w:val="0"/>
        <w:jc w:val="both"/>
        <w:rPr>
          <w:b/>
          <w:color w:val="FF0000"/>
        </w:rPr>
      </w:pPr>
    </w:p>
    <w:p w:rsidR="00406740" w:rsidRPr="00376D5B" w:rsidRDefault="00406740" w:rsidP="00406740">
      <w:pPr>
        <w:autoSpaceDE w:val="0"/>
        <w:autoSpaceDN w:val="0"/>
        <w:adjustRightInd w:val="0"/>
        <w:jc w:val="both"/>
        <w:rPr>
          <w:color w:val="000000"/>
        </w:rPr>
      </w:pPr>
      <w:r w:rsidRPr="00376D5B">
        <w:rPr>
          <w:color w:val="000000"/>
        </w:rPr>
        <w:t>Potrebno je, dakle, pomno paziti da se aktivnostima ne ugroze prirodni resursi pa je stoga danas</w:t>
      </w:r>
      <w:r>
        <w:rPr>
          <w:color w:val="000000"/>
        </w:rPr>
        <w:t>,</w:t>
      </w:r>
      <w:r w:rsidRPr="00376D5B">
        <w:rPr>
          <w:color w:val="000000"/>
        </w:rPr>
        <w:t xml:space="preserve"> prijeko potrebno napraviti zaokret u eksploataciji resursa te posvetiti veću pažnju učinkovitosti u raspodjeli resursa i preraspodjeli bogatstva.</w:t>
      </w:r>
    </w:p>
    <w:p w:rsidR="00406740" w:rsidRDefault="00406740" w:rsidP="00406740">
      <w:pPr>
        <w:autoSpaceDE w:val="0"/>
        <w:autoSpaceDN w:val="0"/>
        <w:adjustRightInd w:val="0"/>
        <w:jc w:val="both"/>
        <w:rPr>
          <w:color w:val="000000"/>
        </w:rPr>
      </w:pPr>
    </w:p>
    <w:p w:rsidR="00406740" w:rsidRDefault="00406740" w:rsidP="00406740">
      <w:pPr>
        <w:autoSpaceDE w:val="0"/>
        <w:autoSpaceDN w:val="0"/>
        <w:adjustRightInd w:val="0"/>
        <w:jc w:val="both"/>
        <w:rPr>
          <w:b/>
          <w:bCs/>
          <w:color w:val="000000"/>
        </w:rPr>
      </w:pPr>
      <w:r w:rsidRPr="00A855A9">
        <w:rPr>
          <w:b/>
          <w:bCs/>
          <w:color w:val="000000"/>
        </w:rPr>
        <w:t>Trendovi u turizmu:</w:t>
      </w:r>
    </w:p>
    <w:p w:rsidR="00406740" w:rsidRPr="00A855A9" w:rsidRDefault="00406740" w:rsidP="00406740">
      <w:pPr>
        <w:autoSpaceDE w:val="0"/>
        <w:autoSpaceDN w:val="0"/>
        <w:adjustRightInd w:val="0"/>
        <w:jc w:val="both"/>
        <w:rPr>
          <w:b/>
          <w:bCs/>
          <w:color w:val="000000"/>
        </w:rPr>
      </w:pPr>
    </w:p>
    <w:p w:rsidR="00406740" w:rsidRPr="000B1E70" w:rsidRDefault="00406740" w:rsidP="00406740">
      <w:pPr>
        <w:shd w:val="clear" w:color="auto" w:fill="FFFFFF"/>
        <w:contextualSpacing/>
        <w:jc w:val="both"/>
        <w:textAlignment w:val="baseline"/>
        <w:rPr>
          <w:rFonts w:eastAsia="ArialMT"/>
          <w:color w:val="000000"/>
        </w:rPr>
      </w:pPr>
      <w:r w:rsidRPr="000B1E70">
        <w:rPr>
          <w:rFonts w:eastAsia="ArialMT"/>
          <w:color w:val="000000"/>
        </w:rPr>
        <w:t>Pri pristupu analizi turističkog tržišta, obično se analiziraju trendovi dosadašnjeg</w:t>
      </w:r>
      <w:r>
        <w:rPr>
          <w:rFonts w:eastAsia="ArialMT"/>
          <w:color w:val="000000"/>
        </w:rPr>
        <w:t xml:space="preserve"> </w:t>
      </w:r>
      <w:r w:rsidRPr="000B1E70">
        <w:rPr>
          <w:rFonts w:eastAsia="ArialMT"/>
          <w:color w:val="000000"/>
        </w:rPr>
        <w:t>razvoja turizma te se na temelju tih trendova daju predviđanja budućeg razvoja.</w:t>
      </w:r>
      <w:r>
        <w:rPr>
          <w:rFonts w:eastAsia="ArialMT"/>
          <w:color w:val="000000"/>
        </w:rPr>
        <w:t xml:space="preserve"> </w:t>
      </w:r>
      <w:r w:rsidRPr="000B1E70">
        <w:rPr>
          <w:rFonts w:eastAsia="ArialMT"/>
          <w:color w:val="000000"/>
        </w:rPr>
        <w:t>Pristupi analizi trendova mogu biti različiti, ovisno o tome koji se kriteriji za analizu</w:t>
      </w:r>
      <w:r>
        <w:rPr>
          <w:rFonts w:eastAsia="ArialMT"/>
          <w:color w:val="000000"/>
        </w:rPr>
        <w:t xml:space="preserve"> </w:t>
      </w:r>
      <w:r w:rsidRPr="000B1E70">
        <w:rPr>
          <w:rFonts w:eastAsia="ArialMT"/>
          <w:color w:val="000000"/>
        </w:rPr>
        <w:t>primjenjuje. Prema vrstama obilježja koje se prate treba razlikovati kvantitativne i</w:t>
      </w:r>
      <w:r>
        <w:rPr>
          <w:rFonts w:eastAsia="ArialMT"/>
          <w:color w:val="000000"/>
        </w:rPr>
        <w:t xml:space="preserve"> </w:t>
      </w:r>
      <w:r w:rsidRPr="000B1E70">
        <w:rPr>
          <w:rFonts w:eastAsia="ArialMT"/>
          <w:color w:val="000000"/>
        </w:rPr>
        <w:t>kvalitativne trendove.</w:t>
      </w:r>
      <w:r>
        <w:rPr>
          <w:rFonts w:eastAsia="ArialMT"/>
          <w:color w:val="000000"/>
        </w:rPr>
        <w:t xml:space="preserve"> </w:t>
      </w:r>
      <w:r w:rsidRPr="000B1E70">
        <w:rPr>
          <w:rFonts w:eastAsia="ArialMT"/>
          <w:color w:val="000000"/>
        </w:rPr>
        <w:t>Uglavnom se analize usredotočuju na globalne trendove razvoja turističkog tržišta</w:t>
      </w:r>
      <w:r>
        <w:rPr>
          <w:rFonts w:eastAsia="ArialMT"/>
          <w:color w:val="000000"/>
        </w:rPr>
        <w:t xml:space="preserve"> </w:t>
      </w:r>
      <w:r w:rsidRPr="000B1E70">
        <w:rPr>
          <w:rFonts w:eastAsia="ArialMT"/>
          <w:color w:val="000000"/>
        </w:rPr>
        <w:t>općenito te posebno na globalne trendove razvoja turističke ponude i turističke</w:t>
      </w:r>
      <w:r>
        <w:rPr>
          <w:rFonts w:eastAsia="ArialMT"/>
          <w:color w:val="000000"/>
        </w:rPr>
        <w:t xml:space="preserve"> </w:t>
      </w:r>
      <w:r w:rsidRPr="000B1E70">
        <w:rPr>
          <w:rFonts w:eastAsia="ArialMT"/>
          <w:color w:val="000000"/>
        </w:rPr>
        <w:t>potražnje. Za svaku emitivnu i receptivnu turističku zemlju važno je analizirati</w:t>
      </w:r>
      <w:r>
        <w:rPr>
          <w:rFonts w:eastAsia="ArialMT"/>
          <w:color w:val="000000"/>
        </w:rPr>
        <w:t xml:space="preserve"> </w:t>
      </w:r>
      <w:r w:rsidRPr="000B1E70">
        <w:rPr>
          <w:rFonts w:eastAsia="ArialMT"/>
          <w:color w:val="000000"/>
        </w:rPr>
        <w:t>trendove kretanja turističke ponude i potražnje na njima relevantnim turističkim</w:t>
      </w:r>
      <w:r>
        <w:rPr>
          <w:rFonts w:eastAsia="ArialMT"/>
          <w:color w:val="000000"/>
        </w:rPr>
        <w:t xml:space="preserve"> </w:t>
      </w:r>
      <w:r w:rsidRPr="000B1E70">
        <w:rPr>
          <w:rFonts w:eastAsia="ArialMT"/>
          <w:color w:val="000000"/>
        </w:rPr>
        <w:t>tržištima, ali i na tržištu konkurencije. Analiza trendova pomaže turistički emitivnim i receptivnim zemljama da kritički analiziraju vlastiti položaj na turističkom tržištu, da spoznaju koje se promjene na tržištu događaju kako bi se mogle što brže prilagoditi tim promjenama i bolje se nositi s konkurencijom.</w:t>
      </w:r>
    </w:p>
    <w:p w:rsidR="00406740" w:rsidRPr="00C41512" w:rsidRDefault="00406740" w:rsidP="00406740">
      <w:pPr>
        <w:shd w:val="clear" w:color="auto" w:fill="FFFFFF"/>
        <w:contextualSpacing/>
        <w:jc w:val="both"/>
        <w:textAlignment w:val="baseline"/>
        <w:rPr>
          <w:b/>
          <w:color w:val="000000"/>
          <w:kern w:val="24"/>
        </w:rPr>
      </w:pPr>
    </w:p>
    <w:p w:rsidR="00406740" w:rsidRPr="00CD4F1F" w:rsidRDefault="00406740" w:rsidP="00406740">
      <w:pPr>
        <w:shd w:val="clear" w:color="auto" w:fill="FFFFFF"/>
        <w:contextualSpacing/>
        <w:jc w:val="both"/>
        <w:textAlignment w:val="baseline"/>
        <w:rPr>
          <w:color w:val="000000"/>
        </w:rPr>
      </w:pPr>
      <w:r w:rsidRPr="00CD4F1F">
        <w:rPr>
          <w:color w:val="000000"/>
          <w:kern w:val="24"/>
        </w:rPr>
        <w:t>-Novi motivi (aktivnost i boravak u prirodi, doživljaji, rekreacija, zdravlje)</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-Sve veća očekivanja od cijele destinacije</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-Promjena u potrebama (manje slobodnog vremena, više puta godišnje putovanja, veći zahtjevi)</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-Potražnja za očuvanim ekološkim prostorima (dobro održavani)</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-Osobna sigurnost (sveukupna)</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-Potražnja za manjim objektima (više individualnosti)</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-Potražnja za složenim proizvodom (odmor u tišini, zabava, kupanje, rekreacija)</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-Povećanje potražnje za ponudom koja održava elemente održivog razvoja</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 xml:space="preserve">-Povećanje putovanja turista treće dobi </w:t>
      </w:r>
    </w:p>
    <w:p w:rsidR="00406740" w:rsidRPr="00CD4F1F" w:rsidRDefault="00406740" w:rsidP="00406740">
      <w:pPr>
        <w:shd w:val="clear" w:color="auto" w:fill="FFFFFF"/>
        <w:contextualSpacing/>
        <w:jc w:val="both"/>
        <w:textAlignment w:val="baseline"/>
        <w:rPr>
          <w:color w:val="000000"/>
        </w:rPr>
      </w:pPr>
      <w:r w:rsidRPr="00CD4F1F">
        <w:rPr>
          <w:color w:val="000000"/>
          <w:kern w:val="24"/>
        </w:rPr>
        <w:t xml:space="preserve">-Održavanost, opremljenost, urednost destinacije je sve značajniji element potražnje </w:t>
      </w:r>
    </w:p>
    <w:p w:rsidR="00406740" w:rsidRPr="00376D5B" w:rsidRDefault="00406740" w:rsidP="00406740">
      <w:pPr>
        <w:autoSpaceDE w:val="0"/>
        <w:autoSpaceDN w:val="0"/>
        <w:adjustRightInd w:val="0"/>
        <w:jc w:val="both"/>
        <w:rPr>
          <w:color w:val="000000"/>
        </w:rPr>
      </w:pPr>
    </w:p>
    <w:p w:rsidR="00406740" w:rsidRPr="00BC6CC4" w:rsidRDefault="00406740" w:rsidP="00406740">
      <w:pPr>
        <w:pStyle w:val="Naslov3"/>
        <w:jc w:val="both"/>
        <w:rPr>
          <w:rFonts w:ascii="Times New Roman" w:hAnsi="Times New Roman" w:cs="Times New Roman"/>
          <w:i/>
          <w:color w:val="3366FF"/>
          <w:sz w:val="24"/>
          <w:szCs w:val="24"/>
        </w:rPr>
      </w:pPr>
      <w:bookmarkStart w:id="129" w:name="_Toc433009592"/>
      <w:bookmarkStart w:id="130" w:name="_Toc4160683"/>
      <w:r w:rsidRPr="00BC6CC4">
        <w:rPr>
          <w:rFonts w:ascii="Times New Roman" w:hAnsi="Times New Roman" w:cs="Times New Roman"/>
          <w:i/>
          <w:color w:val="3366FF"/>
          <w:sz w:val="24"/>
          <w:szCs w:val="24"/>
        </w:rPr>
        <w:t>7.1.2.  Neusklađenost ponude i potražnje</w:t>
      </w:r>
      <w:bookmarkEnd w:id="128"/>
      <w:bookmarkEnd w:id="129"/>
      <w:bookmarkEnd w:id="130"/>
    </w:p>
    <w:p w:rsidR="00406740" w:rsidRDefault="00406740" w:rsidP="00406740">
      <w:pPr>
        <w:jc w:val="both"/>
        <w:rPr>
          <w:rStyle w:val="fontstyle01"/>
          <w:b/>
        </w:rPr>
      </w:pPr>
    </w:p>
    <w:p w:rsidR="00406740" w:rsidRDefault="00406740" w:rsidP="00406740">
      <w:pPr>
        <w:jc w:val="both"/>
      </w:pPr>
      <w:r w:rsidRPr="00F349BC">
        <w:t xml:space="preserve">Uslijed zasićenosti turista tradicionalnim kupališnim oblikom turizma, devedesetih godina 20. stoljeća dolazi do razvoja različitih selektivnih oblika turističke ponude, a naglasak se stavlja na autentičnost, ekologiju i privlačnost kraja. Turistima </w:t>
      </w:r>
      <w:r>
        <w:t xml:space="preserve">manje razvijena i </w:t>
      </w:r>
      <w:r w:rsidRPr="00F349BC">
        <w:t>ruralna područja postaju sve zanimljiva za provođenje slobodnog vremena. Broj turista koji traže mir, prirodu, slobodu i lijepe doživljaje svakim danom raste.</w:t>
      </w:r>
    </w:p>
    <w:p w:rsidR="00406740" w:rsidRDefault="00406740" w:rsidP="00406740">
      <w:pPr>
        <w:jc w:val="both"/>
      </w:pPr>
    </w:p>
    <w:p w:rsidR="00406740" w:rsidRDefault="00406740" w:rsidP="00406740">
      <w:pPr>
        <w:jc w:val="both"/>
      </w:pPr>
      <w:r w:rsidRPr="00F349BC">
        <w:t>Razvoj turizma na očuvanim područjima s bogatom i raznovrsnom fl</w:t>
      </w:r>
      <w:smartTag w:uri="urn:schemas-microsoft-com:office:smarttags" w:element="PersonName">
        <w:r w:rsidRPr="00F349BC">
          <w:t>or</w:t>
        </w:r>
      </w:smartTag>
      <w:r w:rsidRPr="00F349BC">
        <w:t>o</w:t>
      </w:r>
      <w:r>
        <w:t>m i faunom postaje veoma zanimljiv</w:t>
      </w:r>
      <w:r w:rsidRPr="00F349BC">
        <w:t xml:space="preserve">. </w:t>
      </w:r>
      <w:r>
        <w:t>Razmatrajući sve relevantne čimbenike koji utječu na kvalitetu turističke ponude, a nisu u skladu sa potražnjom (manjim ili većim dijelom), dolazimo do sljedećih ocjena:</w:t>
      </w:r>
    </w:p>
    <w:p w:rsidR="00406740" w:rsidRDefault="00406740" w:rsidP="00406740">
      <w:pPr>
        <w:jc w:val="both"/>
      </w:pPr>
    </w:p>
    <w:p w:rsidR="00406740" w:rsidRDefault="00406740" w:rsidP="00406740">
      <w:pPr>
        <w:jc w:val="both"/>
      </w:pPr>
    </w:p>
    <w:p w:rsidR="00406740" w:rsidRPr="0036791B" w:rsidRDefault="00406740" w:rsidP="00406740">
      <w:pPr>
        <w:jc w:val="both"/>
        <w:rPr>
          <w:b/>
          <w:bCs/>
        </w:rPr>
      </w:pPr>
      <w:r w:rsidRPr="0036791B">
        <w:rPr>
          <w:b/>
          <w:bCs/>
        </w:rPr>
        <w:t>Tablica 19. Ponuda i potražnja</w:t>
      </w:r>
    </w:p>
    <w:p w:rsidR="00406740" w:rsidRDefault="00406740" w:rsidP="0040674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8"/>
      </w:tblGrid>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jc w:val="both"/>
              <w:rPr>
                <w:b/>
                <w:sz w:val="22"/>
                <w:szCs w:val="22"/>
              </w:rPr>
            </w:pPr>
            <w:r w:rsidRPr="00A855A9">
              <w:rPr>
                <w:b/>
                <w:sz w:val="22"/>
                <w:szCs w:val="22"/>
              </w:rPr>
              <w:t>A/ Lokacija i površina</w:t>
            </w:r>
          </w:p>
          <w:p w:rsidR="00406740" w:rsidRPr="00A855A9" w:rsidRDefault="00406740" w:rsidP="00A27897">
            <w:pPr>
              <w:pStyle w:val="Odlomakpopisa1"/>
              <w:ind w:left="360"/>
              <w:jc w:val="both"/>
            </w:pPr>
            <w:r w:rsidRPr="00A855A9">
              <w:t>1.Prost</w:t>
            </w:r>
            <w:smartTag w:uri="urn:schemas-microsoft-com:office:smarttags" w:element="PersonName">
              <w:r w:rsidRPr="00A855A9">
                <w:t>or</w:t>
              </w:r>
            </w:smartTag>
            <w:r w:rsidRPr="00A855A9">
              <w:t>no</w:t>
            </w:r>
            <w:r>
              <w:t>-</w:t>
            </w:r>
            <w:r w:rsidRPr="00A855A9">
              <w:t>geografska komponenta</w:t>
            </w:r>
          </w:p>
          <w:p w:rsidR="00406740" w:rsidRPr="00A855A9" w:rsidRDefault="00406740" w:rsidP="00A27897">
            <w:pPr>
              <w:pStyle w:val="Odlomakpopisa1"/>
              <w:ind w:left="360"/>
              <w:jc w:val="both"/>
            </w:pPr>
            <w:r w:rsidRPr="00A855A9">
              <w:t>2.Pristup destinaciji</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sidRPr="00A855A9">
              <w:rPr>
                <w:sz w:val="22"/>
                <w:szCs w:val="22"/>
              </w:rPr>
              <w:t xml:space="preserve">Uglavnom su zadovoljavajući. </w:t>
            </w:r>
          </w:p>
        </w:tc>
      </w:tr>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jc w:val="both"/>
              <w:rPr>
                <w:sz w:val="22"/>
                <w:szCs w:val="22"/>
              </w:rPr>
            </w:pPr>
            <w:r w:rsidRPr="00A855A9">
              <w:rPr>
                <w:b/>
                <w:sz w:val="22"/>
                <w:szCs w:val="22"/>
              </w:rPr>
              <w:t>B/ Ljudski resursi</w:t>
            </w:r>
          </w:p>
          <w:p w:rsidR="00406740" w:rsidRPr="00A855A9" w:rsidRDefault="00406740" w:rsidP="00A27897">
            <w:pPr>
              <w:pStyle w:val="Odlomakpopisa1"/>
              <w:ind w:left="360"/>
              <w:jc w:val="both"/>
            </w:pPr>
            <w:r w:rsidRPr="00A855A9">
              <w:t>1.Zaposlenost</w:t>
            </w:r>
          </w:p>
          <w:p w:rsidR="00406740" w:rsidRPr="00A855A9" w:rsidRDefault="00406740" w:rsidP="00A27897">
            <w:pPr>
              <w:pStyle w:val="Odlomakpopisa1"/>
              <w:ind w:left="360"/>
              <w:jc w:val="both"/>
            </w:pPr>
            <w:r w:rsidRPr="00A855A9">
              <w:t>2.Obrazovna struktura</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sidRPr="00A855A9">
              <w:rPr>
                <w:sz w:val="22"/>
                <w:szCs w:val="22"/>
              </w:rPr>
              <w:t>Problem kadrova</w:t>
            </w:r>
            <w:r>
              <w:rPr>
                <w:sz w:val="22"/>
                <w:szCs w:val="22"/>
              </w:rPr>
              <w:t>,</w:t>
            </w:r>
            <w:r w:rsidRPr="00A855A9">
              <w:rPr>
                <w:sz w:val="22"/>
                <w:szCs w:val="22"/>
              </w:rPr>
              <w:t xml:space="preserve"> a posebno obrazovna struktura je izražen (stanje nije zadovoljavajuće) što bi u razvoju mogao biti faktor ograničenja.</w:t>
            </w:r>
          </w:p>
        </w:tc>
      </w:tr>
      <w:tr w:rsidR="00406740" w:rsidRPr="00A855A9" w:rsidTr="00A27897">
        <w:trPr>
          <w:trHeight w:val="1375"/>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jc w:val="both"/>
              <w:rPr>
                <w:b/>
                <w:sz w:val="22"/>
                <w:szCs w:val="22"/>
              </w:rPr>
            </w:pPr>
            <w:r w:rsidRPr="00A855A9">
              <w:rPr>
                <w:b/>
                <w:sz w:val="22"/>
                <w:szCs w:val="22"/>
              </w:rPr>
              <w:t>C/ Prirodni resursi</w:t>
            </w:r>
          </w:p>
          <w:p w:rsidR="00406740" w:rsidRPr="00A855A9" w:rsidRDefault="00406740" w:rsidP="00A27897">
            <w:pPr>
              <w:pStyle w:val="Odlomakpopisa1"/>
              <w:ind w:left="360"/>
              <w:jc w:val="both"/>
            </w:pPr>
            <w:r w:rsidRPr="00A855A9">
              <w:t>Fl</w:t>
            </w:r>
            <w:smartTag w:uri="urn:schemas-microsoft-com:office:smarttags" w:element="PersonName">
              <w:r w:rsidRPr="00A855A9">
                <w:t>or</w:t>
              </w:r>
            </w:smartTag>
            <w:r w:rsidRPr="00A855A9">
              <w:t>a</w:t>
            </w:r>
          </w:p>
          <w:p w:rsidR="00406740" w:rsidRPr="00A855A9" w:rsidRDefault="00406740" w:rsidP="00A27897">
            <w:pPr>
              <w:pStyle w:val="Odlomakpopisa1"/>
              <w:ind w:left="360"/>
              <w:jc w:val="both"/>
            </w:pPr>
            <w:r w:rsidRPr="00A855A9">
              <w:t>Fauna</w:t>
            </w:r>
          </w:p>
          <w:p w:rsidR="00406740" w:rsidRPr="00A855A9" w:rsidRDefault="00406740" w:rsidP="00A27897">
            <w:pPr>
              <w:pStyle w:val="Odlomakpopisa1"/>
              <w:ind w:left="360"/>
              <w:jc w:val="both"/>
            </w:pPr>
            <w:r w:rsidRPr="00A855A9">
              <w:t>Poljoprivredno i šumsko zemljište</w:t>
            </w:r>
          </w:p>
        </w:tc>
        <w:tc>
          <w:tcPr>
            <w:tcW w:w="4531" w:type="dxa"/>
            <w:tcBorders>
              <w:top w:val="triple" w:sz="4" w:space="0" w:color="auto"/>
              <w:left w:val="triple" w:sz="4" w:space="0" w:color="auto"/>
              <w:bottom w:val="triple" w:sz="4" w:space="0" w:color="auto"/>
            </w:tcBorders>
            <w:shd w:val="clear" w:color="auto" w:fill="auto"/>
          </w:tcPr>
          <w:p w:rsidR="00406740" w:rsidRPr="00A855A9" w:rsidRDefault="00406740" w:rsidP="00A27897">
            <w:pPr>
              <w:rPr>
                <w:sz w:val="22"/>
                <w:szCs w:val="22"/>
              </w:rPr>
            </w:pPr>
            <w:r w:rsidRPr="00A855A9">
              <w:rPr>
                <w:sz w:val="22"/>
                <w:szCs w:val="22"/>
              </w:rPr>
              <w:t>Nije u svim elementima korištenja i održavanja u skladu sa turističkim standardima. Inače, ove resurse treba daleko intenzivnije koristiti u tur</w:t>
            </w:r>
            <w:r>
              <w:rPr>
                <w:sz w:val="22"/>
                <w:szCs w:val="22"/>
              </w:rPr>
              <w:t>i</w:t>
            </w:r>
            <w:r w:rsidRPr="00A855A9">
              <w:rPr>
                <w:sz w:val="22"/>
                <w:szCs w:val="22"/>
              </w:rPr>
              <w:t>stičkoj ponudi</w:t>
            </w:r>
            <w:r>
              <w:rPr>
                <w:sz w:val="22"/>
                <w:szCs w:val="22"/>
              </w:rPr>
              <w:t>.</w:t>
            </w:r>
          </w:p>
        </w:tc>
      </w:tr>
      <w:tr w:rsidR="00406740" w:rsidRPr="00A855A9" w:rsidTr="00A27897">
        <w:trPr>
          <w:trHeight w:val="3455"/>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jc w:val="both"/>
              <w:rPr>
                <w:b/>
                <w:sz w:val="22"/>
                <w:szCs w:val="22"/>
              </w:rPr>
            </w:pPr>
            <w:r w:rsidRPr="00A855A9">
              <w:rPr>
                <w:b/>
                <w:sz w:val="22"/>
                <w:szCs w:val="22"/>
              </w:rPr>
              <w:lastRenderedPageBreak/>
              <w:t>D/ Kulturno</w:t>
            </w:r>
            <w:r>
              <w:rPr>
                <w:b/>
                <w:sz w:val="22"/>
                <w:szCs w:val="22"/>
              </w:rPr>
              <w:t>-</w:t>
            </w:r>
            <w:r w:rsidRPr="00A855A9">
              <w:rPr>
                <w:b/>
                <w:sz w:val="22"/>
                <w:szCs w:val="22"/>
              </w:rPr>
              <w:t>povijesna baština</w:t>
            </w:r>
          </w:p>
          <w:p w:rsidR="00406740" w:rsidRPr="00A855A9" w:rsidRDefault="00406740" w:rsidP="00A27897">
            <w:pPr>
              <w:pStyle w:val="Odlomakpopisa1"/>
              <w:jc w:val="both"/>
            </w:pPr>
            <w:r w:rsidRPr="00A855A9">
              <w:t>Arheološki lokaliteti</w:t>
            </w:r>
          </w:p>
          <w:p w:rsidR="00406740" w:rsidRPr="00A855A9" w:rsidRDefault="00406740" w:rsidP="00A27897">
            <w:pPr>
              <w:pStyle w:val="Odlomakpopisa1"/>
              <w:jc w:val="both"/>
            </w:pPr>
            <w:r w:rsidRPr="00A855A9">
              <w:t>Povijesne civilne građevine</w:t>
            </w:r>
          </w:p>
          <w:p w:rsidR="00406740" w:rsidRPr="00A855A9" w:rsidRDefault="00406740" w:rsidP="00A27897">
            <w:pPr>
              <w:pStyle w:val="Odlomakpopisa1"/>
              <w:jc w:val="both"/>
            </w:pPr>
            <w:r w:rsidRPr="00A855A9">
              <w:t>Povijesne sakralne građevine</w:t>
            </w:r>
          </w:p>
          <w:p w:rsidR="00406740" w:rsidRPr="00A855A9" w:rsidRDefault="00406740" w:rsidP="00A27897">
            <w:pPr>
              <w:pStyle w:val="Odlomakpopisa1"/>
              <w:jc w:val="both"/>
            </w:pPr>
            <w:r w:rsidRPr="00A855A9">
              <w:t>Povijesno seosko naselje</w:t>
            </w:r>
          </w:p>
          <w:p w:rsidR="00406740" w:rsidRPr="00A855A9" w:rsidRDefault="00406740" w:rsidP="00A27897">
            <w:pPr>
              <w:pStyle w:val="Odlomakpopisa1"/>
              <w:jc w:val="both"/>
            </w:pPr>
            <w:r w:rsidRPr="00A855A9">
              <w:t xml:space="preserve">Tradicijska graditeljstvo </w:t>
            </w:r>
          </w:p>
          <w:p w:rsidR="00406740" w:rsidRPr="00A855A9" w:rsidRDefault="00406740" w:rsidP="00A27897">
            <w:pPr>
              <w:pStyle w:val="Odlomakpopisa1"/>
              <w:jc w:val="both"/>
            </w:pPr>
            <w:r w:rsidRPr="00A855A9">
              <w:t>Tradicijska prehrana</w:t>
            </w:r>
          </w:p>
          <w:p w:rsidR="00406740" w:rsidRPr="00A855A9" w:rsidRDefault="00406740" w:rsidP="00A27897">
            <w:pPr>
              <w:pStyle w:val="Odlomakpopisa1"/>
              <w:jc w:val="both"/>
            </w:pPr>
            <w:r w:rsidRPr="00A855A9">
              <w:t>Tradicijski običaji</w:t>
            </w:r>
          </w:p>
          <w:p w:rsidR="00406740" w:rsidRPr="00A855A9" w:rsidRDefault="00406740" w:rsidP="00A27897">
            <w:pPr>
              <w:pStyle w:val="Odlomakpopisa1"/>
            </w:pPr>
            <w:r w:rsidRPr="00A855A9">
              <w:t xml:space="preserve">Edukacijske radionice za izradu </w:t>
            </w:r>
            <w:smartTag w:uri="urn:schemas-microsoft-com:office:smarttags" w:element="PersonName">
              <w:r w:rsidRPr="00A855A9">
                <w:t>or</w:t>
              </w:r>
            </w:smartTag>
            <w:r w:rsidRPr="00A855A9">
              <w:t>iginalnih suvenira</w:t>
            </w:r>
          </w:p>
          <w:p w:rsidR="00406740" w:rsidRPr="00A855A9" w:rsidRDefault="00406740" w:rsidP="00A27897">
            <w:pPr>
              <w:pStyle w:val="Odlomakpopisa1"/>
              <w:jc w:val="both"/>
            </w:pPr>
            <w:r w:rsidRPr="00A855A9">
              <w:t>Likovne izložbe</w:t>
            </w:r>
          </w:p>
          <w:p w:rsidR="00406740" w:rsidRPr="00A855A9" w:rsidRDefault="00406740" w:rsidP="00A27897">
            <w:pPr>
              <w:pStyle w:val="Odlomakpopisa1"/>
              <w:jc w:val="both"/>
            </w:pPr>
            <w:r w:rsidRPr="00A855A9">
              <w:t xml:space="preserve">Poticanje tradicijskih zanata </w:t>
            </w:r>
          </w:p>
          <w:p w:rsidR="00406740" w:rsidRPr="00076D56" w:rsidRDefault="00406740" w:rsidP="00A27897">
            <w:pPr>
              <w:pStyle w:val="Odlomakpopisa1"/>
              <w:jc w:val="both"/>
            </w:pPr>
            <w:r>
              <w:t>Muzejska postava</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sidRPr="00A855A9">
              <w:rPr>
                <w:sz w:val="22"/>
                <w:szCs w:val="22"/>
              </w:rPr>
              <w:t>Ovi resursi nisu planski održavani i razvijani u turističke svrhe što je veliki hendikep.</w:t>
            </w:r>
          </w:p>
          <w:p w:rsidR="00406740" w:rsidRPr="00A855A9" w:rsidRDefault="00406740" w:rsidP="00A27897">
            <w:pPr>
              <w:rPr>
                <w:sz w:val="22"/>
                <w:szCs w:val="22"/>
              </w:rPr>
            </w:pPr>
            <w:r w:rsidRPr="00A855A9">
              <w:rPr>
                <w:sz w:val="22"/>
                <w:szCs w:val="22"/>
              </w:rPr>
              <w:t>Ovaj segment zahtjeva interdisciplinarni i planski pristup. Svaki od navedenih elemenata zahtjeva posebnu obradu.</w:t>
            </w:r>
          </w:p>
        </w:tc>
      </w:tr>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rPr>
                <w:b/>
              </w:rPr>
            </w:pPr>
            <w:r w:rsidRPr="00A855A9">
              <w:rPr>
                <w:b/>
              </w:rPr>
              <w:t>E/ Komunalna infrastruktura</w:t>
            </w:r>
          </w:p>
          <w:p w:rsidR="00406740" w:rsidRPr="00A855A9" w:rsidRDefault="00406740" w:rsidP="00A27897">
            <w:pPr>
              <w:pStyle w:val="Odlomakpopisa1"/>
              <w:ind w:left="360"/>
              <w:jc w:val="both"/>
            </w:pPr>
            <w:r w:rsidRPr="00A855A9">
              <w:t>Odvodnja otpadnih voda</w:t>
            </w:r>
          </w:p>
          <w:p w:rsidR="00406740" w:rsidRPr="00A855A9" w:rsidRDefault="00406740" w:rsidP="00A27897">
            <w:pPr>
              <w:pStyle w:val="Odlomakpopisa1"/>
              <w:ind w:left="360"/>
              <w:jc w:val="both"/>
            </w:pPr>
            <w:r w:rsidRPr="00A855A9">
              <w:t>Sustav javne kanalizacije</w:t>
            </w:r>
          </w:p>
          <w:p w:rsidR="00406740" w:rsidRPr="00A855A9" w:rsidRDefault="00406740" w:rsidP="00A27897">
            <w:pPr>
              <w:pStyle w:val="Odlomakpopisa1"/>
              <w:ind w:left="360"/>
              <w:jc w:val="both"/>
            </w:pPr>
            <w:r w:rsidRPr="00A855A9">
              <w:t>Energetska infrastruktura</w:t>
            </w:r>
          </w:p>
          <w:p w:rsidR="00406740" w:rsidRPr="00A855A9" w:rsidRDefault="00406740" w:rsidP="00A27897">
            <w:pPr>
              <w:pStyle w:val="Odlomakpopisa1"/>
              <w:ind w:left="360"/>
              <w:jc w:val="both"/>
            </w:pPr>
            <w:r w:rsidRPr="00A855A9">
              <w:t>Pošta i telekomunikacije</w:t>
            </w:r>
          </w:p>
          <w:p w:rsidR="00406740" w:rsidRPr="00BC6CC4" w:rsidRDefault="00406740" w:rsidP="00A27897">
            <w:pPr>
              <w:pStyle w:val="Odlomakpopisa1"/>
              <w:ind w:left="360"/>
              <w:jc w:val="both"/>
            </w:pPr>
            <w:r w:rsidRPr="00A855A9">
              <w:t>Groblja</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Pr>
                <w:sz w:val="22"/>
                <w:szCs w:val="22"/>
              </w:rPr>
              <w:t>Zadovoljavajuće osim telekomunikacija</w:t>
            </w:r>
          </w:p>
        </w:tc>
      </w:tr>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jc w:val="both"/>
              <w:rPr>
                <w:sz w:val="22"/>
                <w:szCs w:val="22"/>
              </w:rPr>
            </w:pPr>
            <w:r w:rsidRPr="00A855A9">
              <w:rPr>
                <w:b/>
                <w:sz w:val="22"/>
                <w:szCs w:val="22"/>
              </w:rPr>
              <w:t>F/ Prometna infrastruktura</w:t>
            </w:r>
          </w:p>
          <w:p w:rsidR="00406740" w:rsidRPr="00A855A9" w:rsidRDefault="00406740" w:rsidP="00A27897">
            <w:pPr>
              <w:pStyle w:val="Odlomakpopisa1"/>
              <w:ind w:left="360"/>
              <w:jc w:val="both"/>
              <w:rPr>
                <w:b/>
              </w:rPr>
            </w:pPr>
            <w:r w:rsidRPr="00A855A9">
              <w:t>Cestovna infrastruktura</w:t>
            </w:r>
            <w:r>
              <w:t>-nerazvrstane ceste</w:t>
            </w:r>
          </w:p>
          <w:p w:rsidR="00406740" w:rsidRPr="00A855A9" w:rsidRDefault="00406740" w:rsidP="00A27897">
            <w:pPr>
              <w:pStyle w:val="Odlomakpopisa1"/>
              <w:ind w:left="360"/>
              <w:jc w:val="both"/>
              <w:rPr>
                <w:b/>
              </w:rPr>
            </w:pPr>
            <w:r w:rsidRPr="00A855A9">
              <w:t>Parkirališne zone</w:t>
            </w:r>
          </w:p>
          <w:p w:rsidR="00406740" w:rsidRPr="00A855A9" w:rsidRDefault="00406740" w:rsidP="00A27897">
            <w:pPr>
              <w:pStyle w:val="Odlomakpopisa1"/>
              <w:ind w:left="360"/>
              <w:jc w:val="both"/>
              <w:rPr>
                <w:b/>
              </w:rPr>
            </w:pPr>
            <w:r w:rsidRPr="00A855A9">
              <w:t>Turistička signalizacija</w:t>
            </w:r>
          </w:p>
          <w:p w:rsidR="00406740" w:rsidRPr="00A855A9" w:rsidRDefault="00406740" w:rsidP="00A27897">
            <w:pPr>
              <w:pStyle w:val="Odlomakpopisa1"/>
              <w:ind w:left="360"/>
              <w:jc w:val="both"/>
              <w:rPr>
                <w:b/>
              </w:rPr>
            </w:pPr>
            <w:r w:rsidRPr="00A855A9">
              <w:t>Signalizacija uz prometnice</w:t>
            </w:r>
          </w:p>
          <w:p w:rsidR="00406740" w:rsidRPr="004A718E" w:rsidRDefault="00406740" w:rsidP="00A27897">
            <w:pPr>
              <w:pStyle w:val="Odlomakpopisa1"/>
              <w:ind w:left="360"/>
              <w:jc w:val="both"/>
              <w:rPr>
                <w:b/>
              </w:rPr>
            </w:pPr>
            <w:r w:rsidRPr="00A855A9">
              <w:t>Javni prijevoz</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BC6CC4" w:rsidRDefault="00406740" w:rsidP="00A27897">
            <w:pPr>
              <w:rPr>
                <w:sz w:val="22"/>
                <w:szCs w:val="22"/>
              </w:rPr>
            </w:pPr>
            <w:r w:rsidRPr="00BC6CC4">
              <w:rPr>
                <w:sz w:val="22"/>
                <w:szCs w:val="22"/>
              </w:rPr>
              <w:t xml:space="preserve">Djelomično je riješena, međutim za ozbiljan turistički razvoj nije dovoljno kvalitetno izgrađena. Potrebno je osuvremenjivanje i već postojeće prometne infrastrukture </w:t>
            </w:r>
          </w:p>
        </w:tc>
      </w:tr>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pPr>
            <w:r w:rsidRPr="00A855A9">
              <w:rPr>
                <w:b/>
              </w:rPr>
              <w:t>G/ Društvene djelatnosti</w:t>
            </w:r>
          </w:p>
          <w:p w:rsidR="00406740" w:rsidRPr="00A855A9" w:rsidRDefault="00406740" w:rsidP="00A27897">
            <w:pPr>
              <w:pStyle w:val="Odlomakpopisa1"/>
              <w:ind w:left="360"/>
              <w:jc w:val="both"/>
            </w:pPr>
            <w:r w:rsidRPr="00A855A9">
              <w:t>Obrazovanje</w:t>
            </w:r>
          </w:p>
          <w:p w:rsidR="00406740" w:rsidRPr="00A855A9" w:rsidRDefault="00406740" w:rsidP="00A27897">
            <w:pPr>
              <w:pStyle w:val="Odlomakpopisa1"/>
              <w:ind w:left="360"/>
              <w:jc w:val="both"/>
            </w:pPr>
            <w:r w:rsidRPr="00A855A9">
              <w:t>Kultura</w:t>
            </w:r>
          </w:p>
          <w:p w:rsidR="00406740" w:rsidRPr="00A855A9" w:rsidRDefault="00406740" w:rsidP="00A27897">
            <w:pPr>
              <w:pStyle w:val="Odlomakpopisa1"/>
              <w:ind w:left="360"/>
              <w:jc w:val="both"/>
            </w:pPr>
            <w:r w:rsidRPr="00A855A9">
              <w:t>Tehnička kulture</w:t>
            </w:r>
          </w:p>
          <w:p w:rsidR="00406740" w:rsidRPr="00A855A9" w:rsidRDefault="00406740" w:rsidP="00A27897">
            <w:pPr>
              <w:pStyle w:val="Odlomakpopisa1"/>
              <w:ind w:left="360"/>
              <w:jc w:val="both"/>
            </w:pPr>
            <w:r>
              <w:t>S</w:t>
            </w:r>
            <w:r w:rsidRPr="00A855A9">
              <w:t>p</w:t>
            </w:r>
            <w:smartTag w:uri="urn:schemas-microsoft-com:office:smarttags" w:element="PersonName">
              <w:r w:rsidRPr="00A855A9">
                <w:t>or</w:t>
              </w:r>
            </w:smartTag>
            <w:r w:rsidRPr="00A855A9">
              <w:t>t</w:t>
            </w:r>
          </w:p>
          <w:p w:rsidR="00406740" w:rsidRPr="00A855A9" w:rsidRDefault="00406740" w:rsidP="00A27897">
            <w:pPr>
              <w:pStyle w:val="Odlomakpopisa1"/>
              <w:ind w:left="360"/>
              <w:jc w:val="both"/>
            </w:pPr>
            <w:r w:rsidRPr="00A855A9">
              <w:t>Socijalna skrb</w:t>
            </w:r>
          </w:p>
          <w:p w:rsidR="00406740" w:rsidRPr="00A855A9" w:rsidRDefault="00406740" w:rsidP="00A27897">
            <w:pPr>
              <w:pStyle w:val="Odlomakpopisa1"/>
              <w:ind w:left="360"/>
              <w:jc w:val="both"/>
            </w:pPr>
            <w:r w:rsidRPr="00A855A9">
              <w:t xml:space="preserve">Karitativne </w:t>
            </w:r>
            <w:smartTag w:uri="urn:schemas-microsoft-com:office:smarttags" w:element="PersonName">
              <w:r w:rsidRPr="00A855A9">
                <w:t>or</w:t>
              </w:r>
            </w:smartTag>
            <w:r w:rsidRPr="00A855A9">
              <w:t>ganizacije</w:t>
            </w:r>
          </w:p>
          <w:p w:rsidR="00406740" w:rsidRPr="00A855A9" w:rsidRDefault="00406740" w:rsidP="00A27897">
            <w:pPr>
              <w:pStyle w:val="Odlomakpopisa1"/>
              <w:ind w:left="360"/>
              <w:jc w:val="both"/>
            </w:pPr>
            <w:r w:rsidRPr="00A855A9">
              <w:t>Udruge</w:t>
            </w:r>
          </w:p>
          <w:p w:rsidR="00406740" w:rsidRPr="00BC6CC4" w:rsidRDefault="00406740" w:rsidP="00A27897">
            <w:pPr>
              <w:pStyle w:val="Odlomakpopisa1"/>
              <w:ind w:left="360"/>
              <w:jc w:val="both"/>
            </w:pPr>
            <w:r w:rsidRPr="00A855A9">
              <w:t>Zdravstvo</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BC6CC4" w:rsidRDefault="00406740" w:rsidP="00A27897">
            <w:pPr>
              <w:rPr>
                <w:bCs/>
                <w:sz w:val="22"/>
                <w:szCs w:val="22"/>
              </w:rPr>
            </w:pPr>
            <w:r w:rsidRPr="00BC6CC4">
              <w:rPr>
                <w:bCs/>
                <w:sz w:val="22"/>
                <w:szCs w:val="22"/>
              </w:rPr>
              <w:t>Navedene djelatnosti djelom udovoljavaju  potrebe stanovništva. Međutim, kada se promatra u odnosu na mogući razvoj turizma stanje nije dovoljno razvijeno</w:t>
            </w:r>
          </w:p>
        </w:tc>
      </w:tr>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pPr>
            <w:r w:rsidRPr="00A855A9">
              <w:rPr>
                <w:b/>
              </w:rPr>
              <w:t>H/ Gospodarstvo</w:t>
            </w:r>
          </w:p>
          <w:p w:rsidR="00406740" w:rsidRPr="00A855A9" w:rsidRDefault="00406740" w:rsidP="00A27897">
            <w:pPr>
              <w:pStyle w:val="Odlomakpopisa1"/>
              <w:ind w:left="360"/>
              <w:jc w:val="both"/>
            </w:pPr>
            <w:r w:rsidRPr="00A855A9">
              <w:t>Trgovine, servisi, mali proizvodni obrti i druge uslužne djelatnosti</w:t>
            </w:r>
          </w:p>
          <w:p w:rsidR="00406740" w:rsidRPr="00A855A9" w:rsidRDefault="00406740" w:rsidP="00A27897">
            <w:pPr>
              <w:pStyle w:val="Odlomakpopisa1"/>
              <w:ind w:left="360"/>
              <w:jc w:val="both"/>
            </w:pPr>
            <w:r w:rsidRPr="00A855A9">
              <w:t>Industrijske djelatnosti</w:t>
            </w:r>
          </w:p>
          <w:p w:rsidR="00406740" w:rsidRPr="00A855A9" w:rsidRDefault="00406740" w:rsidP="00A27897">
            <w:pPr>
              <w:pStyle w:val="Odlomakpopisa1"/>
              <w:ind w:left="360"/>
              <w:jc w:val="both"/>
            </w:pPr>
            <w:r w:rsidRPr="00A855A9">
              <w:t xml:space="preserve">Poslovna zona </w:t>
            </w:r>
          </w:p>
          <w:p w:rsidR="00406740" w:rsidRPr="00A855A9" w:rsidRDefault="00406740" w:rsidP="00A27897">
            <w:pPr>
              <w:pStyle w:val="Odlomakpopisa1"/>
              <w:ind w:left="360"/>
              <w:jc w:val="both"/>
            </w:pPr>
            <w:r w:rsidRPr="00A855A9">
              <w:t>Ugostiteljstvo i turizam</w:t>
            </w:r>
          </w:p>
          <w:p w:rsidR="00406740" w:rsidRPr="00A855A9" w:rsidRDefault="00406740" w:rsidP="00A27897">
            <w:pPr>
              <w:pStyle w:val="Odlomakpopisa1"/>
              <w:ind w:left="360"/>
              <w:jc w:val="both"/>
            </w:pPr>
            <w:r w:rsidRPr="00A855A9">
              <w:t>Poljoprivreda i šumarstvo</w:t>
            </w:r>
          </w:p>
          <w:p w:rsidR="00406740" w:rsidRPr="00A855A9" w:rsidRDefault="00406740" w:rsidP="00A27897">
            <w:pPr>
              <w:pStyle w:val="Odlomakpopisa1"/>
              <w:ind w:left="360"/>
              <w:jc w:val="both"/>
            </w:pPr>
            <w:r w:rsidRPr="00A855A9">
              <w:lastRenderedPageBreak/>
              <w:t>Poslovna namjena – komunalno-servisna</w:t>
            </w:r>
          </w:p>
          <w:p w:rsidR="00406740" w:rsidRPr="00A855A9" w:rsidRDefault="00406740" w:rsidP="00A27897">
            <w:pPr>
              <w:rPr>
                <w:sz w:val="22"/>
                <w:szCs w:val="22"/>
              </w:rPr>
            </w:pP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sidRPr="00A855A9">
              <w:rPr>
                <w:sz w:val="22"/>
                <w:szCs w:val="22"/>
              </w:rPr>
              <w:lastRenderedPageBreak/>
              <w:t>S obzirom na integralni pristup razvoja turističke destinacije ovom se području mora prići daleko organiziranije i planski. Svaki dio je problem za sebe i traži posebnu obradu.</w:t>
            </w:r>
          </w:p>
        </w:tc>
      </w:tr>
      <w:tr w:rsidR="00406740" w:rsidRPr="00A855A9" w:rsidTr="00A27897">
        <w:trPr>
          <w:trHeight w:val="1202"/>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pPr>
            <w:r w:rsidRPr="00A855A9">
              <w:rPr>
                <w:b/>
              </w:rPr>
              <w:t>I/ Razvojno-planska dokumentacija</w:t>
            </w:r>
          </w:p>
          <w:p w:rsidR="00406740" w:rsidRPr="00A855A9" w:rsidRDefault="00406740" w:rsidP="00A27897">
            <w:pPr>
              <w:pStyle w:val="Odlomakpopisa1"/>
              <w:ind w:left="360" w:firstLine="379"/>
              <w:jc w:val="both"/>
            </w:pPr>
            <w:r w:rsidRPr="00A855A9">
              <w:t>Republika Hrvatska</w:t>
            </w:r>
          </w:p>
          <w:p w:rsidR="00406740" w:rsidRPr="00A855A9" w:rsidRDefault="00406740" w:rsidP="00A27897">
            <w:pPr>
              <w:pStyle w:val="Odlomakpopisa1"/>
              <w:ind w:left="360" w:firstLine="379"/>
              <w:jc w:val="both"/>
            </w:pPr>
            <w:r w:rsidRPr="00A855A9">
              <w:t>Istarska županija</w:t>
            </w:r>
          </w:p>
          <w:p w:rsidR="00406740" w:rsidRPr="00A855A9" w:rsidRDefault="00406740" w:rsidP="00A27897">
            <w:pPr>
              <w:pStyle w:val="Odlomakpopisa1"/>
              <w:ind w:left="360" w:firstLine="379"/>
              <w:jc w:val="both"/>
            </w:pPr>
            <w:r w:rsidRPr="00A855A9">
              <w:t>Općina</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Default="00406740" w:rsidP="00A27897">
            <w:pPr>
              <w:rPr>
                <w:sz w:val="22"/>
                <w:szCs w:val="22"/>
              </w:rPr>
            </w:pPr>
            <w:r w:rsidRPr="00A855A9">
              <w:rPr>
                <w:sz w:val="22"/>
                <w:szCs w:val="22"/>
              </w:rPr>
              <w:t>Dio planske dokumentacije još uvijek nije usklađen  međusobno, a također s potrebama i željama razvoja.</w:t>
            </w:r>
          </w:p>
          <w:p w:rsidR="00406740" w:rsidRPr="00A855A9" w:rsidRDefault="00406740" w:rsidP="00A27897">
            <w:pPr>
              <w:rPr>
                <w:sz w:val="22"/>
                <w:szCs w:val="22"/>
              </w:rPr>
            </w:pPr>
          </w:p>
        </w:tc>
      </w:tr>
      <w:tr w:rsidR="00406740" w:rsidRPr="00A855A9" w:rsidTr="00A27897">
        <w:trPr>
          <w:trHeight w:val="1515"/>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pPr>
            <w:r w:rsidRPr="00A855A9">
              <w:rPr>
                <w:b/>
              </w:rPr>
              <w:t>J/ Poticajne mjere</w:t>
            </w:r>
          </w:p>
          <w:p w:rsidR="00406740" w:rsidRPr="00A855A9" w:rsidRDefault="00406740" w:rsidP="00A27897">
            <w:pPr>
              <w:pStyle w:val="Odlomakpopisa1"/>
              <w:ind w:left="739"/>
              <w:jc w:val="both"/>
            </w:pPr>
            <w:r w:rsidRPr="00A855A9">
              <w:t>Poticaji turističkoj djelatnosti</w:t>
            </w:r>
          </w:p>
          <w:p w:rsidR="00406740" w:rsidRPr="00A855A9" w:rsidRDefault="00406740" w:rsidP="00A27897">
            <w:pPr>
              <w:pStyle w:val="Odlomakpopisa1"/>
              <w:ind w:left="739"/>
              <w:jc w:val="both"/>
            </w:pPr>
            <w:r w:rsidRPr="00A855A9">
              <w:t>Kreditna sredstva</w:t>
            </w:r>
          </w:p>
          <w:p w:rsidR="00406740" w:rsidRPr="00A855A9" w:rsidRDefault="00406740" w:rsidP="00A27897">
            <w:pPr>
              <w:pStyle w:val="Odlomakpopisa1"/>
              <w:ind w:left="739"/>
              <w:jc w:val="both"/>
            </w:pPr>
            <w:r>
              <w:t>Sred</w:t>
            </w:r>
            <w:r w:rsidRPr="00A855A9">
              <w:t>stva EU fondova</w:t>
            </w:r>
          </w:p>
          <w:p w:rsidR="00406740" w:rsidRPr="00BC6CC4" w:rsidRDefault="00406740" w:rsidP="00A27897">
            <w:pPr>
              <w:pStyle w:val="Odlomakpopisa1"/>
              <w:ind w:left="739"/>
              <w:jc w:val="both"/>
            </w:pPr>
            <w:r w:rsidRPr="00A855A9">
              <w:t>Ostali poticaji</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sidRPr="00A855A9">
              <w:rPr>
                <w:sz w:val="22"/>
                <w:szCs w:val="22"/>
              </w:rPr>
              <w:t>Za ozbiljan turistički razvoj mora biti razrađen i usklađen sustav poticaja. Sadašnje stanje nije zadovoljavajuće.</w:t>
            </w:r>
          </w:p>
          <w:p w:rsidR="00406740" w:rsidRPr="00A855A9" w:rsidRDefault="00406740" w:rsidP="00A27897">
            <w:pPr>
              <w:rPr>
                <w:sz w:val="22"/>
                <w:szCs w:val="22"/>
              </w:rPr>
            </w:pPr>
          </w:p>
        </w:tc>
      </w:tr>
      <w:tr w:rsidR="00406740" w:rsidRPr="00A855A9" w:rsidTr="00A27897">
        <w:trPr>
          <w:trHeight w:val="5412"/>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rPr>
                <w:b/>
              </w:rPr>
            </w:pPr>
            <w:r w:rsidRPr="00A855A9">
              <w:rPr>
                <w:b/>
              </w:rPr>
              <w:t>K/ Ugostiteljsko-turistička ponuda</w:t>
            </w:r>
          </w:p>
          <w:p w:rsidR="00406740" w:rsidRPr="00A855A9" w:rsidRDefault="00406740" w:rsidP="00A27897">
            <w:pPr>
              <w:pStyle w:val="Odlomakpopisa1"/>
              <w:jc w:val="both"/>
            </w:pPr>
            <w:r w:rsidRPr="00A855A9">
              <w:t>Hoteli</w:t>
            </w:r>
          </w:p>
          <w:p w:rsidR="00406740" w:rsidRPr="00A855A9" w:rsidRDefault="00406740" w:rsidP="00A27897">
            <w:pPr>
              <w:pStyle w:val="Odlomakpopisa1"/>
              <w:jc w:val="both"/>
            </w:pPr>
            <w:r w:rsidRPr="00A855A9">
              <w:t>Apartmani</w:t>
            </w:r>
          </w:p>
          <w:p w:rsidR="00406740" w:rsidRPr="00A855A9" w:rsidRDefault="00406740" w:rsidP="00A27897">
            <w:pPr>
              <w:pStyle w:val="Odlomakpopisa1"/>
              <w:jc w:val="both"/>
            </w:pPr>
            <w:r w:rsidRPr="00A855A9">
              <w:t>Kuće za odm</w:t>
            </w:r>
            <w:smartTag w:uri="urn:schemas-microsoft-com:office:smarttags" w:element="PersonName">
              <w:r w:rsidRPr="00A855A9">
                <w:t>or</w:t>
              </w:r>
            </w:smartTag>
          </w:p>
          <w:p w:rsidR="00406740" w:rsidRPr="00A855A9" w:rsidRDefault="00406740" w:rsidP="00A27897">
            <w:pPr>
              <w:pStyle w:val="Odlomakpopisa1"/>
              <w:jc w:val="both"/>
            </w:pPr>
            <w:r w:rsidRPr="00A855A9">
              <w:t>Sobe za iznajmljivanje</w:t>
            </w:r>
          </w:p>
          <w:p w:rsidR="00406740" w:rsidRPr="00A855A9" w:rsidRDefault="00406740" w:rsidP="00A27897">
            <w:pPr>
              <w:pStyle w:val="Odlomakpopisa1"/>
              <w:jc w:val="both"/>
            </w:pPr>
            <w:r w:rsidRPr="00A855A9">
              <w:t>Gastronomska ponuda</w:t>
            </w:r>
          </w:p>
          <w:p w:rsidR="00406740" w:rsidRPr="00A855A9" w:rsidRDefault="00406740" w:rsidP="00A27897">
            <w:pPr>
              <w:pStyle w:val="Odlomakpopisa1"/>
              <w:jc w:val="both"/>
            </w:pPr>
            <w:r w:rsidRPr="00A855A9">
              <w:t>Poljoprivredni proizvodi u turističkoj ponudi</w:t>
            </w:r>
          </w:p>
          <w:p w:rsidR="00406740" w:rsidRPr="00A855A9" w:rsidRDefault="00406740" w:rsidP="00A27897">
            <w:pPr>
              <w:pStyle w:val="Odlomakpopisa1"/>
              <w:jc w:val="both"/>
            </w:pPr>
            <w:r w:rsidRPr="00A855A9">
              <w:t>Suveniri i stari zanati</w:t>
            </w:r>
          </w:p>
          <w:p w:rsidR="00406740" w:rsidRPr="00A855A9" w:rsidRDefault="00406740" w:rsidP="00A27897">
            <w:pPr>
              <w:pStyle w:val="Odlomakpopisa1"/>
              <w:jc w:val="both"/>
            </w:pPr>
            <w:r w:rsidRPr="00A855A9">
              <w:t>Zabava</w:t>
            </w:r>
          </w:p>
          <w:p w:rsidR="00406740" w:rsidRPr="00A855A9" w:rsidRDefault="00406740" w:rsidP="00A27897">
            <w:pPr>
              <w:pStyle w:val="Odlomakpopisa1"/>
              <w:jc w:val="both"/>
            </w:pPr>
            <w:r w:rsidRPr="00A855A9">
              <w:t>Lov</w:t>
            </w:r>
          </w:p>
          <w:p w:rsidR="00406740" w:rsidRPr="00A855A9" w:rsidRDefault="00406740" w:rsidP="00A27897">
            <w:pPr>
              <w:pStyle w:val="Odlomakpopisa1"/>
              <w:jc w:val="both"/>
            </w:pPr>
            <w:r w:rsidRPr="00A855A9">
              <w:t>Biciklizam</w:t>
            </w:r>
          </w:p>
          <w:p w:rsidR="00406740" w:rsidRPr="00A855A9" w:rsidRDefault="00406740" w:rsidP="00A27897">
            <w:pPr>
              <w:pStyle w:val="Odlomakpopisa1"/>
              <w:ind w:left="0"/>
              <w:jc w:val="both"/>
            </w:pPr>
            <w:r w:rsidRPr="00A855A9">
              <w:t xml:space="preserve">        </w:t>
            </w:r>
            <w:r>
              <w:t xml:space="preserve">  </w:t>
            </w:r>
            <w:r w:rsidRPr="00A855A9">
              <w:t xml:space="preserve">   Pješačenje</w:t>
            </w:r>
          </w:p>
          <w:p w:rsidR="00406740" w:rsidRPr="00A855A9" w:rsidRDefault="00406740" w:rsidP="00A27897">
            <w:pPr>
              <w:pStyle w:val="Odlomakpopisa1"/>
              <w:jc w:val="both"/>
            </w:pPr>
            <w:r w:rsidRPr="00A855A9">
              <w:t>Konjički sp</w:t>
            </w:r>
            <w:smartTag w:uri="urn:schemas-microsoft-com:office:smarttags" w:element="PersonName">
              <w:r w:rsidRPr="00A855A9">
                <w:t>or</w:t>
              </w:r>
            </w:smartTag>
            <w:r w:rsidRPr="00A855A9">
              <w:t>t</w:t>
            </w:r>
          </w:p>
          <w:p w:rsidR="00406740" w:rsidRPr="00A855A9" w:rsidRDefault="00406740" w:rsidP="00A27897">
            <w:pPr>
              <w:pStyle w:val="Odlomakpopisa1"/>
              <w:jc w:val="both"/>
            </w:pPr>
            <w:r w:rsidRPr="00A855A9">
              <w:t>Sp</w:t>
            </w:r>
            <w:smartTag w:uri="urn:schemas-microsoft-com:office:smarttags" w:element="PersonName">
              <w:r w:rsidRPr="00A855A9">
                <w:t>or</w:t>
              </w:r>
            </w:smartTag>
            <w:r w:rsidRPr="00A855A9">
              <w:t>tska ponuda</w:t>
            </w:r>
          </w:p>
          <w:p w:rsidR="00406740" w:rsidRDefault="00406740" w:rsidP="00A27897">
            <w:pPr>
              <w:pStyle w:val="Odlomakpopisa1"/>
              <w:jc w:val="both"/>
            </w:pPr>
            <w:r w:rsidRPr="00A855A9">
              <w:t xml:space="preserve">Tranzitni turizam </w:t>
            </w:r>
          </w:p>
          <w:p w:rsidR="00406740" w:rsidRPr="00A855A9" w:rsidRDefault="00406740" w:rsidP="00A27897">
            <w:pPr>
              <w:pStyle w:val="Odlomakpopisa1"/>
              <w:jc w:val="both"/>
            </w:pPr>
            <w:r w:rsidRPr="00A855A9">
              <w:t>Izletnički turizam</w:t>
            </w:r>
          </w:p>
          <w:p w:rsidR="00406740" w:rsidRPr="00A855A9" w:rsidRDefault="00406740" w:rsidP="00A27897">
            <w:pPr>
              <w:pStyle w:val="Odlomakpopisa1"/>
              <w:jc w:val="both"/>
            </w:pPr>
            <w:r w:rsidRPr="00A855A9">
              <w:t>Kulturni turizam</w:t>
            </w:r>
          </w:p>
          <w:p w:rsidR="00406740" w:rsidRPr="00A855A9" w:rsidRDefault="00406740" w:rsidP="00A27897">
            <w:pPr>
              <w:pStyle w:val="Odlomakpopisa1"/>
              <w:jc w:val="both"/>
            </w:pPr>
            <w:r w:rsidRPr="00A855A9">
              <w:t>Manifestacije</w:t>
            </w:r>
          </w:p>
          <w:p w:rsidR="00406740" w:rsidRDefault="00406740" w:rsidP="00A27897">
            <w:pPr>
              <w:pStyle w:val="Odlomakpopisa1"/>
              <w:jc w:val="both"/>
            </w:pPr>
            <w:r w:rsidRPr="00A855A9">
              <w:t>Plasman poljoprivrednih proizvoda</w:t>
            </w:r>
          </w:p>
          <w:p w:rsidR="00406740" w:rsidRPr="00A855A9" w:rsidRDefault="00406740" w:rsidP="00A27897">
            <w:pPr>
              <w:pStyle w:val="Odlomakpopisa1"/>
              <w:jc w:val="both"/>
            </w:pPr>
            <w:r w:rsidRPr="00A855A9">
              <w:t>Izleti</w:t>
            </w: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Default="00406740" w:rsidP="00A27897">
            <w:pPr>
              <w:rPr>
                <w:sz w:val="22"/>
                <w:szCs w:val="22"/>
              </w:rPr>
            </w:pPr>
          </w:p>
          <w:p w:rsidR="00406740" w:rsidRPr="00A855A9" w:rsidRDefault="00406740" w:rsidP="00A27897">
            <w:pPr>
              <w:rPr>
                <w:sz w:val="22"/>
                <w:szCs w:val="22"/>
              </w:rPr>
            </w:pPr>
            <w:r>
              <w:rPr>
                <w:sz w:val="22"/>
                <w:szCs w:val="22"/>
              </w:rPr>
              <w:t>Svaki elemen</w:t>
            </w:r>
            <w:r w:rsidRPr="00A855A9">
              <w:rPr>
                <w:sz w:val="22"/>
                <w:szCs w:val="22"/>
              </w:rPr>
              <w:t>t ovog područja zahtjeva posebnu razradu, ocjenu i program poboljšanja.</w:t>
            </w:r>
          </w:p>
          <w:p w:rsidR="00406740" w:rsidRDefault="00406740" w:rsidP="00A27897">
            <w:pPr>
              <w:rPr>
                <w:sz w:val="22"/>
                <w:szCs w:val="22"/>
              </w:rPr>
            </w:pPr>
            <w:r w:rsidRPr="00A855A9">
              <w:rPr>
                <w:sz w:val="22"/>
                <w:szCs w:val="22"/>
              </w:rPr>
              <w:t>Generalno je moguće podvući činjenicu da u suštini i kvalitativno skoro niti jedan element nije u skladu s turističkom potražnjom.</w:t>
            </w: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Pr="00A855A9" w:rsidRDefault="00406740" w:rsidP="00A27897">
            <w:pPr>
              <w:rPr>
                <w:sz w:val="22"/>
                <w:szCs w:val="22"/>
              </w:rPr>
            </w:pPr>
          </w:p>
        </w:tc>
      </w:tr>
      <w:tr w:rsidR="00406740" w:rsidRPr="00A855A9" w:rsidTr="00A27897">
        <w:trPr>
          <w:trHeight w:val="1028"/>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pPr>
            <w:r w:rsidRPr="00A855A9">
              <w:rPr>
                <w:b/>
              </w:rPr>
              <w:t>L/ Urbano uređenje</w:t>
            </w:r>
          </w:p>
          <w:p w:rsidR="00406740" w:rsidRPr="00A855A9" w:rsidRDefault="00406740" w:rsidP="00A27897">
            <w:pPr>
              <w:pStyle w:val="Odlomakpopisa1"/>
              <w:ind w:left="0"/>
              <w:jc w:val="both"/>
            </w:pPr>
            <w:r>
              <w:t xml:space="preserve">            </w:t>
            </w:r>
            <w:r w:rsidRPr="00A855A9">
              <w:t>Javne površine</w:t>
            </w:r>
          </w:p>
          <w:p w:rsidR="00406740" w:rsidRPr="00A855A9" w:rsidRDefault="00406740" w:rsidP="00A27897">
            <w:pPr>
              <w:pStyle w:val="Odlomakpopisa1"/>
              <w:ind w:left="0"/>
              <w:jc w:val="both"/>
            </w:pPr>
            <w:r>
              <w:t xml:space="preserve">            </w:t>
            </w:r>
            <w:r w:rsidRPr="00A855A9">
              <w:t>Održavanje naselja (zgrada i okućnica)</w:t>
            </w:r>
          </w:p>
          <w:p w:rsidR="00406740" w:rsidRPr="00A855A9" w:rsidRDefault="00406740" w:rsidP="00A27897">
            <w:pPr>
              <w:rPr>
                <w:sz w:val="22"/>
                <w:szCs w:val="22"/>
              </w:rPr>
            </w:pP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sidRPr="00A855A9">
              <w:rPr>
                <w:sz w:val="22"/>
                <w:szCs w:val="22"/>
              </w:rPr>
              <w:t>Nije u skladu s turističkom potražnjom i standardima u turizmu.</w:t>
            </w:r>
          </w:p>
        </w:tc>
      </w:tr>
      <w:tr w:rsidR="00406740" w:rsidRPr="00A855A9" w:rsidTr="00A27897">
        <w:trPr>
          <w:trHeight w:val="1273"/>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pPr>
            <w:r w:rsidRPr="00A855A9">
              <w:rPr>
                <w:b/>
              </w:rPr>
              <w:t>M/ Suradnja</w:t>
            </w:r>
          </w:p>
          <w:p w:rsidR="00406740" w:rsidRPr="00A855A9" w:rsidRDefault="00406740" w:rsidP="00A27897">
            <w:pPr>
              <w:pStyle w:val="Odlomakpopisa1"/>
              <w:jc w:val="both"/>
            </w:pPr>
            <w:r w:rsidRPr="00A855A9">
              <w:t xml:space="preserve">Lokalna zajednica </w:t>
            </w:r>
          </w:p>
          <w:p w:rsidR="00406740" w:rsidRPr="00A855A9" w:rsidRDefault="00406740" w:rsidP="00A27897">
            <w:pPr>
              <w:pStyle w:val="Odlomakpopisa1"/>
              <w:jc w:val="both"/>
            </w:pPr>
            <w:r w:rsidRPr="00A855A9">
              <w:t>Turistička zajednica</w:t>
            </w:r>
          </w:p>
          <w:p w:rsidR="00406740" w:rsidRPr="00A855A9" w:rsidRDefault="00406740" w:rsidP="00A27897">
            <w:pPr>
              <w:pStyle w:val="Odlomakpopisa1"/>
              <w:jc w:val="both"/>
            </w:pPr>
            <w:r w:rsidRPr="00A855A9">
              <w:t>Gospodarstvo</w:t>
            </w:r>
          </w:p>
          <w:p w:rsidR="00406740" w:rsidRPr="00A855A9" w:rsidRDefault="00406740" w:rsidP="00A27897">
            <w:pPr>
              <w:pStyle w:val="Odlomakpopisa1"/>
              <w:jc w:val="both"/>
            </w:pPr>
            <w:r w:rsidRPr="00A855A9">
              <w:lastRenderedPageBreak/>
              <w:t>Lokalne institucije</w:t>
            </w:r>
          </w:p>
          <w:p w:rsidR="00406740" w:rsidRPr="00A855A9" w:rsidRDefault="00406740" w:rsidP="00A27897">
            <w:pPr>
              <w:rPr>
                <w:sz w:val="22"/>
                <w:szCs w:val="22"/>
              </w:rPr>
            </w:pP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Default="00406740" w:rsidP="00A27897">
            <w:pPr>
              <w:rPr>
                <w:sz w:val="22"/>
                <w:szCs w:val="22"/>
              </w:rPr>
            </w:pPr>
            <w:r w:rsidRPr="00A855A9">
              <w:rPr>
                <w:sz w:val="22"/>
                <w:szCs w:val="22"/>
              </w:rPr>
              <w:lastRenderedPageBreak/>
              <w:t>Suradnja svih dionika u turističkoj destinaciji mora biti daleko bolja</w:t>
            </w:r>
          </w:p>
          <w:p w:rsidR="00406740" w:rsidRDefault="00406740" w:rsidP="00A27897">
            <w:pPr>
              <w:rPr>
                <w:sz w:val="22"/>
                <w:szCs w:val="22"/>
              </w:rPr>
            </w:pPr>
          </w:p>
          <w:p w:rsidR="00406740" w:rsidRDefault="00406740" w:rsidP="00A27897">
            <w:pPr>
              <w:rPr>
                <w:sz w:val="22"/>
                <w:szCs w:val="22"/>
              </w:rPr>
            </w:pPr>
          </w:p>
          <w:p w:rsidR="00406740" w:rsidRDefault="00406740" w:rsidP="00A27897">
            <w:pPr>
              <w:rPr>
                <w:sz w:val="22"/>
                <w:szCs w:val="22"/>
              </w:rPr>
            </w:pPr>
          </w:p>
          <w:p w:rsidR="00406740" w:rsidRPr="00A855A9" w:rsidRDefault="00406740" w:rsidP="00A27897">
            <w:pPr>
              <w:rPr>
                <w:sz w:val="22"/>
                <w:szCs w:val="22"/>
              </w:rPr>
            </w:pPr>
          </w:p>
        </w:tc>
      </w:tr>
      <w:tr w:rsidR="00406740" w:rsidRPr="00A855A9" w:rsidTr="00A27897">
        <w:trPr>
          <w:jc w:val="center"/>
        </w:trPr>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pStyle w:val="Odlomakpopisa1"/>
              <w:ind w:left="0"/>
              <w:jc w:val="both"/>
              <w:rPr>
                <w:b/>
              </w:rPr>
            </w:pPr>
            <w:r w:rsidRPr="00A855A9">
              <w:rPr>
                <w:b/>
              </w:rPr>
              <w:t>N/ Promocija i afirmacija novog koncepta razvoja</w:t>
            </w:r>
          </w:p>
          <w:p w:rsidR="00406740" w:rsidRPr="00A855A9" w:rsidRDefault="00406740" w:rsidP="00A27897">
            <w:pPr>
              <w:pStyle w:val="Odlomakpopisa1"/>
              <w:jc w:val="both"/>
            </w:pPr>
            <w:r w:rsidRPr="00A855A9">
              <w:t>Turistička edukacija stanovništva</w:t>
            </w:r>
          </w:p>
          <w:p w:rsidR="00406740" w:rsidRPr="00A855A9" w:rsidRDefault="00406740" w:rsidP="00A27897">
            <w:pPr>
              <w:pStyle w:val="Odlomakpopisa1"/>
              <w:jc w:val="both"/>
            </w:pPr>
            <w:r w:rsidRPr="00A855A9">
              <w:t>Promocija novog koncepta razvoja</w:t>
            </w:r>
          </w:p>
          <w:p w:rsidR="00406740" w:rsidRPr="00A855A9" w:rsidRDefault="00406740" w:rsidP="00A27897">
            <w:pPr>
              <w:rPr>
                <w:sz w:val="22"/>
                <w:szCs w:val="22"/>
              </w:rPr>
            </w:pPr>
          </w:p>
        </w:tc>
        <w:tc>
          <w:tcPr>
            <w:tcW w:w="4531" w:type="dxa"/>
            <w:tcBorders>
              <w:top w:val="triple" w:sz="4" w:space="0" w:color="auto"/>
              <w:left w:val="triple" w:sz="4" w:space="0" w:color="auto"/>
              <w:bottom w:val="triple" w:sz="4" w:space="0" w:color="auto"/>
              <w:right w:val="triple" w:sz="4" w:space="0" w:color="auto"/>
            </w:tcBorders>
            <w:shd w:val="clear" w:color="auto" w:fill="auto"/>
          </w:tcPr>
          <w:p w:rsidR="00406740" w:rsidRPr="00A855A9" w:rsidRDefault="00406740" w:rsidP="00A27897">
            <w:pPr>
              <w:rPr>
                <w:sz w:val="22"/>
                <w:szCs w:val="22"/>
              </w:rPr>
            </w:pPr>
            <w:r>
              <w:rPr>
                <w:sz w:val="22"/>
                <w:szCs w:val="22"/>
              </w:rPr>
              <w:t>Općina Kaštelir – Labinci</w:t>
            </w:r>
            <w:r w:rsidRPr="00A855A9">
              <w:rPr>
                <w:sz w:val="22"/>
                <w:szCs w:val="22"/>
              </w:rPr>
              <w:t xml:space="preserve"> kao suvremena destinacija traži bolji i organiziraniji pristup</w:t>
            </w:r>
          </w:p>
        </w:tc>
      </w:tr>
    </w:tbl>
    <w:p w:rsidR="00406740" w:rsidRPr="00A855A9" w:rsidRDefault="00406740" w:rsidP="00406740">
      <w:pPr>
        <w:jc w:val="both"/>
        <w:rPr>
          <w:i/>
          <w:iCs/>
          <w:sz w:val="22"/>
          <w:szCs w:val="22"/>
        </w:rPr>
      </w:pPr>
      <w:r>
        <w:rPr>
          <w:i/>
          <w:iCs/>
          <w:sz w:val="22"/>
          <w:szCs w:val="22"/>
        </w:rPr>
        <w:t>Izvor: Obrada autora, 2019.</w:t>
      </w:r>
    </w:p>
    <w:p w:rsidR="00406740" w:rsidRDefault="00406740" w:rsidP="00406740">
      <w:pPr>
        <w:jc w:val="both"/>
      </w:pPr>
    </w:p>
    <w:p w:rsidR="00406740" w:rsidRDefault="00406740" w:rsidP="00406740">
      <w:pPr>
        <w:jc w:val="both"/>
      </w:pPr>
      <w:r>
        <w:t>Prema tome, d</w:t>
      </w:r>
      <w:r w:rsidRPr="001C7AC8">
        <w:t>olazak turista u des</w:t>
      </w:r>
      <w:r>
        <w:t>ti</w:t>
      </w:r>
      <w:r w:rsidRPr="001C7AC8">
        <w:t>naciju u velikoj je mjeri određen razinom ukupne atrak</w:t>
      </w:r>
      <w:r>
        <w:t>ti</w:t>
      </w:r>
      <w:r w:rsidRPr="001C7AC8">
        <w:t>vnos</w:t>
      </w:r>
      <w:r>
        <w:t>ti</w:t>
      </w:r>
      <w:r w:rsidRPr="001C7AC8">
        <w:t xml:space="preserve"> des</w:t>
      </w:r>
      <w:r>
        <w:t>tinac</w:t>
      </w:r>
      <w:r w:rsidRPr="001C7AC8">
        <w:t>ijskog</w:t>
      </w:r>
      <w:r>
        <w:t xml:space="preserve"> </w:t>
      </w:r>
      <w:r w:rsidRPr="001C7AC8">
        <w:t>proizvoda. Uz naslijeđene resurse i turis</w:t>
      </w:r>
      <w:r>
        <w:t>ti</w:t>
      </w:r>
      <w:r w:rsidRPr="001C7AC8">
        <w:t>čku infra i suprastrukturu, na atrak</w:t>
      </w:r>
      <w:r>
        <w:t>ti</w:t>
      </w:r>
      <w:r w:rsidRPr="001C7AC8">
        <w:t>vnost des</w:t>
      </w:r>
      <w:r>
        <w:t>ti</w:t>
      </w:r>
      <w:r w:rsidRPr="001C7AC8">
        <w:t>nacijskog</w:t>
      </w:r>
      <w:r>
        <w:t xml:space="preserve"> </w:t>
      </w:r>
      <w:r w:rsidRPr="001C7AC8">
        <w:t>turis</w:t>
      </w:r>
      <w:r>
        <w:t>ti</w:t>
      </w:r>
      <w:r w:rsidRPr="001C7AC8">
        <w:t>čkog proizvoda izravno utječe i sustav upravljanja turizmom u des</w:t>
      </w:r>
      <w:r>
        <w:t>ti</w:t>
      </w:r>
      <w:r w:rsidRPr="001C7AC8">
        <w:t>naciji, a koji se odnosi na</w:t>
      </w:r>
      <w:r>
        <w:t xml:space="preserve"> </w:t>
      </w:r>
      <w:r w:rsidRPr="001C7AC8">
        <w:t>povezivanje različi</w:t>
      </w:r>
      <w:r>
        <w:t>ti</w:t>
      </w:r>
      <w:r w:rsidRPr="001C7AC8">
        <w:t>h interesnih skupina (razvojnih dionika) u des</w:t>
      </w:r>
      <w:r>
        <w:t>ti</w:t>
      </w:r>
      <w:r w:rsidRPr="001C7AC8">
        <w:t>naciji i njihovo sudjelovanje u</w:t>
      </w:r>
      <w:r>
        <w:t xml:space="preserve"> </w:t>
      </w:r>
      <w:r w:rsidRPr="001C7AC8">
        <w:t>upravljanju</w:t>
      </w:r>
      <w:r>
        <w:t xml:space="preserve">. </w:t>
      </w:r>
      <w:r w:rsidRPr="0083334A">
        <w:t>Privređivanje u turizmu podrazumijeva izgradnju tzv. turis</w:t>
      </w:r>
      <w:r>
        <w:t>ti</w:t>
      </w:r>
      <w:r w:rsidRPr="0083334A">
        <w:t>čkog lanca vrijednos</w:t>
      </w:r>
      <w:r>
        <w:t>ti</w:t>
      </w:r>
      <w:r w:rsidRPr="0083334A">
        <w:t xml:space="preserve"> na des</w:t>
      </w:r>
      <w:r>
        <w:t>ti</w:t>
      </w:r>
      <w:r w:rsidRPr="0083334A">
        <w:t>nacijskoj</w:t>
      </w:r>
      <w:r>
        <w:t xml:space="preserve"> </w:t>
      </w:r>
      <w:r w:rsidRPr="0083334A">
        <w:t>razini. U njemu, svojim neposrednim ak</w:t>
      </w:r>
      <w:r>
        <w:t>ti</w:t>
      </w:r>
      <w:r w:rsidRPr="0083334A">
        <w:t>vnos</w:t>
      </w:r>
      <w:r>
        <w:t>ti</w:t>
      </w:r>
      <w:r w:rsidRPr="0083334A">
        <w:t>ma, m</w:t>
      </w:r>
      <w:smartTag w:uri="urn:schemas-microsoft-com:office:smarttags" w:element="PersonName">
        <w:r w:rsidRPr="0083334A">
          <w:t>or</w:t>
        </w:r>
      </w:smartTag>
      <w:r w:rsidRPr="0083334A">
        <w:t>a sudjelova</w:t>
      </w:r>
      <w:r>
        <w:t>ti</w:t>
      </w:r>
      <w:r w:rsidRPr="0083334A">
        <w:t xml:space="preserve"> velik broj sudionika privatnog</w:t>
      </w:r>
      <w:r>
        <w:t xml:space="preserve"> </w:t>
      </w:r>
      <w:r w:rsidRPr="0083334A">
        <w:t>(smještajni objek</w:t>
      </w:r>
      <w:r>
        <w:t>ti</w:t>
      </w:r>
      <w:r w:rsidRPr="0083334A">
        <w:t>, objek</w:t>
      </w:r>
      <w:r>
        <w:t>ti</w:t>
      </w:r>
      <w:r w:rsidRPr="0083334A">
        <w:t xml:space="preserve"> hrane i pića, različi</w:t>
      </w:r>
      <w:r>
        <w:t>ti</w:t>
      </w:r>
      <w:r w:rsidRPr="0083334A">
        <w:t xml:space="preserve"> uslužni servisi, ins</w:t>
      </w:r>
      <w:r>
        <w:t>titucije fi</w:t>
      </w:r>
      <w:r w:rsidRPr="0083334A">
        <w:t>nancijskog posredovanja,</w:t>
      </w:r>
      <w:r>
        <w:t xml:space="preserve"> </w:t>
      </w:r>
      <w:r w:rsidRPr="0083334A">
        <w:t>turis</w:t>
      </w:r>
      <w:r>
        <w:t>ti</w:t>
      </w:r>
      <w:r w:rsidRPr="0083334A">
        <w:t>čki posrednici, trgovine i sl.) i javnog sekt</w:t>
      </w:r>
      <w:smartTag w:uri="urn:schemas-microsoft-com:office:smarttags" w:element="PersonName">
        <w:r w:rsidRPr="0083334A">
          <w:t>or</w:t>
        </w:r>
      </w:smartTag>
      <w:r w:rsidRPr="0083334A">
        <w:t>a (javni prijevoz, komunalna infrastruktura, čistoća</w:t>
      </w:r>
      <w:r>
        <w:t xml:space="preserve"> </w:t>
      </w:r>
      <w:r w:rsidRPr="0083334A">
        <w:t>i uređenost mjesta, sigurnost, turis</w:t>
      </w:r>
      <w:r>
        <w:t>ti</w:t>
      </w:r>
      <w:r w:rsidRPr="0083334A">
        <w:t>čke inf</w:t>
      </w:r>
      <w:smartTag w:uri="urn:schemas-microsoft-com:office:smarttags" w:element="PersonName">
        <w:r w:rsidRPr="0083334A">
          <w:t>or</w:t>
        </w:r>
      </w:smartTag>
      <w:r w:rsidRPr="0083334A">
        <w:t>macije, kulturne ins</w:t>
      </w:r>
      <w:r>
        <w:t>ti</w:t>
      </w:r>
      <w:r w:rsidRPr="0083334A">
        <w:t xml:space="preserve">tucije i sl.). </w:t>
      </w:r>
    </w:p>
    <w:p w:rsidR="00406740" w:rsidRDefault="00406740" w:rsidP="00406740">
      <w:pPr>
        <w:jc w:val="both"/>
      </w:pPr>
    </w:p>
    <w:p w:rsidR="00406740" w:rsidRDefault="00406740" w:rsidP="00406740">
      <w:pPr>
        <w:jc w:val="both"/>
      </w:pPr>
      <w:r w:rsidRPr="0083334A">
        <w:t>Cjelovit (dubok i širok)</w:t>
      </w:r>
      <w:r>
        <w:t xml:space="preserve"> </w:t>
      </w:r>
      <w:r w:rsidRPr="0083334A">
        <w:t>turis</w:t>
      </w:r>
      <w:r>
        <w:t>ti</w:t>
      </w:r>
      <w:r w:rsidRPr="0083334A">
        <w:t>čki lanac vrijednos</w:t>
      </w:r>
      <w:r>
        <w:t>ti</w:t>
      </w:r>
      <w:r w:rsidRPr="0083334A">
        <w:t xml:space="preserve"> omogućava međusobno kombiniranje, variranje, grupiranje i/ili doziranje</w:t>
      </w:r>
      <w:r>
        <w:t xml:space="preserve"> </w:t>
      </w:r>
      <w:r w:rsidRPr="0083334A">
        <w:t>različi</w:t>
      </w:r>
      <w:r>
        <w:t>ti</w:t>
      </w:r>
      <w:r w:rsidRPr="0083334A">
        <w:t>h pojedinačnih (uslužnih) proizvoda različi</w:t>
      </w:r>
      <w:r>
        <w:t>ti</w:t>
      </w:r>
      <w:r w:rsidRPr="0083334A">
        <w:t>h proizvođača (ponuđača), s ciljem i na način koji</w:t>
      </w:r>
      <w:r>
        <w:t xml:space="preserve"> </w:t>
      </w:r>
      <w:r w:rsidRPr="0083334A">
        <w:t>će udovoljava</w:t>
      </w:r>
      <w:r>
        <w:t>ti</w:t>
      </w:r>
      <w:r w:rsidRPr="0083334A">
        <w:t xml:space="preserve"> različi</w:t>
      </w:r>
      <w:r>
        <w:t>ti</w:t>
      </w:r>
      <w:r w:rsidRPr="0083334A">
        <w:t>m (posve individualiziranim) osobnim preferencijama potencijalnih k</w:t>
      </w:r>
      <w:smartTag w:uri="urn:schemas-microsoft-com:office:smarttags" w:element="PersonName">
        <w:r w:rsidRPr="0083334A">
          <w:t>or</w:t>
        </w:r>
      </w:smartTag>
      <w:r w:rsidRPr="0083334A">
        <w:t>isnika</w:t>
      </w:r>
      <w:r>
        <w:t xml:space="preserve"> </w:t>
      </w:r>
      <w:r w:rsidRPr="0083334A">
        <w:t>.</w:t>
      </w:r>
      <w:r w:rsidRPr="00781D35">
        <w:t>Promjene na strani potražnje, naime, dovode do potrebe uključivanja sve većeg broja različi</w:t>
      </w:r>
      <w:r>
        <w:t>ti</w:t>
      </w:r>
      <w:r w:rsidRPr="00781D35">
        <w:t>h</w:t>
      </w:r>
      <w:r>
        <w:t xml:space="preserve"> </w:t>
      </w:r>
      <w:r w:rsidRPr="00781D35">
        <w:t>ponuđača u stvaranje des</w:t>
      </w:r>
      <w:r>
        <w:t>ti</w:t>
      </w:r>
      <w:r w:rsidRPr="00781D35">
        <w:t>nacijskog lanca vrijednos</w:t>
      </w:r>
      <w:r>
        <w:t>ti</w:t>
      </w:r>
      <w:r w:rsidRPr="00781D35">
        <w:t>, a oni mogu ima</w:t>
      </w:r>
      <w:r>
        <w:t>ti</w:t>
      </w:r>
      <w:r w:rsidRPr="00781D35">
        <w:t xml:space="preserve"> različite stavove, a koji puta i</w:t>
      </w:r>
      <w:r>
        <w:t xml:space="preserve"> konfl</w:t>
      </w:r>
      <w:r w:rsidRPr="00781D35">
        <w:t>iktne vizije i ciljeve des</w:t>
      </w:r>
      <w:r>
        <w:t>tinacijskog turist</w:t>
      </w:r>
      <w:r w:rsidRPr="00781D35">
        <w:t>ičkog razvoja. U takvim je složenim uvje</w:t>
      </w:r>
      <w:r>
        <w:t>ti</w:t>
      </w:r>
      <w:r w:rsidRPr="00781D35">
        <w:t>ma upravljanje</w:t>
      </w:r>
      <w:r>
        <w:t xml:space="preserve"> </w:t>
      </w:r>
      <w:r w:rsidRPr="00781D35">
        <w:t>razvojem turizma u većini turis</w:t>
      </w:r>
      <w:r>
        <w:t>ti</w:t>
      </w:r>
      <w:r w:rsidRPr="00781D35">
        <w:t>čkih des</w:t>
      </w:r>
      <w:r>
        <w:t xml:space="preserve">tinacija </w:t>
      </w:r>
      <w:r w:rsidRPr="00781D35">
        <w:t>bitno otežano</w:t>
      </w:r>
      <w:r>
        <w:t>, zbog nepostojanja</w:t>
      </w:r>
      <w:r w:rsidRPr="00781D35">
        <w:t xml:space="preserve"> svojevrsnog</w:t>
      </w:r>
      <w:r>
        <w:t xml:space="preserve"> </w:t>
      </w:r>
      <w:r w:rsidRPr="00781D35">
        <w:t>lidera koji bi takav razvoj usmjeravao i ko</w:t>
      </w:r>
      <w:smartTag w:uri="urn:schemas-microsoft-com:office:smarttags" w:element="PersonName">
        <w:r w:rsidRPr="00781D35">
          <w:t>or</w:t>
        </w:r>
      </w:smartTag>
      <w:r>
        <w:t>dinirao.</w:t>
      </w: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center"/>
      </w:pPr>
      <w:bookmarkStart w:id="131" w:name="_Toc424642414"/>
      <w:r>
        <w:rPr>
          <w:noProof/>
        </w:rPr>
        <w:drawing>
          <wp:inline distT="0" distB="0" distL="0" distR="0" wp14:anchorId="37E4A86E" wp14:editId="5A1E5661">
            <wp:extent cx="4290060" cy="3215640"/>
            <wp:effectExtent l="19050" t="0" r="0" b="0"/>
            <wp:docPr id="14" name="Slika 14" descr="Slikovni rezultat za KaÅ¡telir-lab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KaÅ¡telir-labinci"/>
                    <pic:cNvPicPr>
                      <a:picLocks noChangeAspect="1" noChangeArrowheads="1"/>
                    </pic:cNvPicPr>
                  </pic:nvPicPr>
                  <pic:blipFill>
                    <a:blip r:embed="rId42" cstate="print"/>
                    <a:srcRect/>
                    <a:stretch>
                      <a:fillRect/>
                    </a:stretch>
                  </pic:blipFill>
                  <pic:spPr bwMode="auto">
                    <a:xfrm>
                      <a:off x="0" y="0"/>
                      <a:ext cx="4290060" cy="3215640"/>
                    </a:xfrm>
                    <a:prstGeom prst="rect">
                      <a:avLst/>
                    </a:prstGeom>
                    <a:noFill/>
                    <a:ln w="9525">
                      <a:noFill/>
                      <a:miter lim="800000"/>
                      <a:headEnd/>
                      <a:tailEnd/>
                    </a:ln>
                  </pic:spPr>
                </pic:pic>
              </a:graphicData>
            </a:graphic>
          </wp:inline>
        </w:drawing>
      </w:r>
    </w:p>
    <w:p w:rsidR="00406740" w:rsidRDefault="00406740" w:rsidP="00406740">
      <w:pPr>
        <w:jc w:val="both"/>
      </w:pPr>
    </w:p>
    <w:p w:rsidR="00406740" w:rsidRPr="00F47F98" w:rsidRDefault="00406740" w:rsidP="00406740">
      <w:pPr>
        <w:jc w:val="both"/>
        <w:rPr>
          <w:i/>
          <w:iCs/>
        </w:rPr>
      </w:pPr>
      <w:r>
        <w:rPr>
          <w:i/>
          <w:iCs/>
        </w:rPr>
        <w:t xml:space="preserve">                                                          </w:t>
      </w:r>
      <w:r w:rsidRPr="00F47F98">
        <w:rPr>
          <w:i/>
          <w:iCs/>
        </w:rPr>
        <w:t>Kaštelir</w:t>
      </w:r>
      <w:r>
        <w:rPr>
          <w:i/>
          <w:iCs/>
        </w:rPr>
        <w:t xml:space="preserve"> (centar)</w:t>
      </w: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Default="00406740" w:rsidP="00406740">
      <w:pPr>
        <w:jc w:val="both"/>
      </w:pPr>
    </w:p>
    <w:p w:rsidR="00406740" w:rsidRPr="0036791B" w:rsidRDefault="00406740" w:rsidP="00406740">
      <w:pPr>
        <w:pStyle w:val="Naslov1"/>
        <w:shd w:val="clear" w:color="auto" w:fill="FFFFCC"/>
        <w:rPr>
          <w:color w:val="3366FF"/>
        </w:rPr>
      </w:pPr>
      <w:bookmarkStart w:id="132" w:name="_Toc4160684"/>
      <w:r w:rsidRPr="0036791B">
        <w:rPr>
          <w:color w:val="3366FF"/>
        </w:rPr>
        <w:t>8. RAZVOJNE MOGUĆNOSTI</w:t>
      </w:r>
      <w:bookmarkEnd w:id="132"/>
      <w:r w:rsidRPr="0036791B">
        <w:rPr>
          <w:color w:val="3366FF"/>
        </w:rPr>
        <w:tab/>
      </w:r>
    </w:p>
    <w:p w:rsidR="00406740" w:rsidRDefault="00406740" w:rsidP="00406740">
      <w:pPr>
        <w:pStyle w:val="Hijerarhijskinumerirano"/>
        <w:numPr>
          <w:ilvl w:val="0"/>
          <w:numId w:val="0"/>
        </w:numPr>
        <w:rPr>
          <w:rStyle w:val="fontstyle01"/>
          <w:b/>
        </w:rPr>
      </w:pPr>
    </w:p>
    <w:p w:rsidR="00406740" w:rsidRPr="000D1A86" w:rsidRDefault="00406740" w:rsidP="00406740">
      <w:pPr>
        <w:pStyle w:val="Hijerarhijskinumerirano"/>
        <w:numPr>
          <w:ilvl w:val="0"/>
          <w:numId w:val="0"/>
        </w:numPr>
        <w:jc w:val="both"/>
        <w:rPr>
          <w:b/>
          <w:sz w:val="28"/>
          <w:szCs w:val="28"/>
        </w:rPr>
      </w:pPr>
      <w:r w:rsidRPr="000B1E70">
        <w:rPr>
          <w:rStyle w:val="fontstyle01"/>
        </w:rPr>
        <w:t>Turistička djelatnost oduvijek je bila jedna od najvažnijih gospodarskih grana Republike</w:t>
      </w:r>
      <w:r w:rsidRPr="000B1E70">
        <w:rPr>
          <w:color w:val="000000"/>
        </w:rPr>
        <w:t xml:space="preserve"> </w:t>
      </w:r>
      <w:r w:rsidRPr="000B1E70">
        <w:rPr>
          <w:rStyle w:val="fontstyle01"/>
        </w:rPr>
        <w:t>Hrvatske koja doprinosi rastu dohotka stanovništva, rastu javnih prihoda, rastu prihoda od</w:t>
      </w:r>
      <w:r w:rsidRPr="000B1E70">
        <w:rPr>
          <w:color w:val="000000"/>
        </w:rPr>
        <w:t xml:space="preserve"> </w:t>
      </w:r>
      <w:r w:rsidRPr="000B1E70">
        <w:rPr>
          <w:rStyle w:val="fontstyle01"/>
        </w:rPr>
        <w:t>izvoza te rastu poduzetničke aktivnosti, a posljedn</w:t>
      </w:r>
      <w:r>
        <w:rPr>
          <w:rStyle w:val="fontstyle01"/>
        </w:rPr>
        <w:t>j</w:t>
      </w:r>
      <w:r w:rsidRPr="000B1E70">
        <w:rPr>
          <w:rStyle w:val="fontstyle01"/>
        </w:rPr>
        <w:t>ih godina se uloga turizma sve više ističe te</w:t>
      </w:r>
      <w:r w:rsidRPr="000B1E70">
        <w:rPr>
          <w:color w:val="000000"/>
        </w:rPr>
        <w:t xml:space="preserve"> </w:t>
      </w:r>
      <w:r w:rsidRPr="000B1E70">
        <w:rPr>
          <w:rStyle w:val="fontstyle01"/>
        </w:rPr>
        <w:t>je sama ponuda turističkog sadržaja sve raznovrsnija. Budući da Hrvatska obiluje prirodnim</w:t>
      </w:r>
      <w:r w:rsidRPr="000B1E70">
        <w:rPr>
          <w:color w:val="000000"/>
        </w:rPr>
        <w:t xml:space="preserve"> </w:t>
      </w:r>
      <w:r w:rsidRPr="000B1E70">
        <w:rPr>
          <w:rStyle w:val="fontstyle01"/>
        </w:rPr>
        <w:t>ljepotama i vrijednom kulturno-povijesnom baštinom važno je kontinuiranim radom očuvati i</w:t>
      </w:r>
      <w:r w:rsidRPr="000B1E70">
        <w:rPr>
          <w:color w:val="000000"/>
        </w:rPr>
        <w:t xml:space="preserve"> </w:t>
      </w:r>
      <w:r w:rsidRPr="000B1E70">
        <w:rPr>
          <w:rStyle w:val="fontstyle01"/>
        </w:rPr>
        <w:t>osigurati napredak i konkurentsku prednost, pri čemu uvelike može pomoći kvalitetna ponuda</w:t>
      </w:r>
      <w:r w:rsidRPr="000B1E70">
        <w:rPr>
          <w:color w:val="000000"/>
        </w:rPr>
        <w:t xml:space="preserve"> </w:t>
      </w:r>
      <w:r w:rsidRPr="000B1E70">
        <w:rPr>
          <w:rStyle w:val="fontstyle01"/>
        </w:rPr>
        <w:t>i promocija turizma, ali i stalno unapređivanje kadrovskih potencijala u turizmu</w:t>
      </w:r>
      <w:r>
        <w:rPr>
          <w:rStyle w:val="fontstyle01"/>
          <w:b/>
        </w:rPr>
        <w:t>.</w:t>
      </w: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pPr>
      <w:r w:rsidRPr="00C541EF">
        <w:t xml:space="preserve">Tržišni položaj </w:t>
      </w:r>
      <w:r>
        <w:t>Općine Kaštelir – Labinci</w:t>
      </w:r>
      <w:r w:rsidRPr="00C541EF">
        <w:t xml:space="preserve"> moguće je poboljšati samo ako se ponuda i način njezina izlaska na tržište prilagode suvremenim zbivanjima na međunarodnom turističkom tržištu. Do punog izražaja m</w:t>
      </w:r>
      <w:smartTag w:uri="urn:schemas-microsoft-com:office:smarttags" w:element="PersonName">
        <w:r w:rsidRPr="00C541EF">
          <w:t>or</w:t>
        </w:r>
      </w:smartTag>
      <w:r w:rsidRPr="00C541EF">
        <w:t>aju doći inovacije u turističkoj ponudi, novi programi i novi turistički sadržaji jer će oni između ostaloga biti odlučujući činitelji za putovanje u neko turističko odredište.</w:t>
      </w:r>
    </w:p>
    <w:p w:rsidR="00406740" w:rsidRDefault="00406740" w:rsidP="00406740">
      <w:pPr>
        <w:autoSpaceDE w:val="0"/>
        <w:autoSpaceDN w:val="0"/>
        <w:adjustRightInd w:val="0"/>
        <w:jc w:val="both"/>
      </w:pPr>
    </w:p>
    <w:p w:rsidR="00406740" w:rsidRPr="00143F73" w:rsidRDefault="00406740" w:rsidP="00406740">
      <w:pPr>
        <w:pStyle w:val="Naslov2"/>
        <w:rPr>
          <w:i/>
          <w:color w:val="3366FF"/>
        </w:rPr>
      </w:pPr>
      <w:bookmarkStart w:id="133" w:name="_Toc4160685"/>
      <w:r w:rsidRPr="00143F73">
        <w:rPr>
          <w:color w:val="3366FF"/>
        </w:rPr>
        <w:t>8.1. Razvojne mogućnosti</w:t>
      </w:r>
      <w:bookmarkEnd w:id="133"/>
    </w:p>
    <w:p w:rsidR="00406740" w:rsidRPr="00143F73" w:rsidRDefault="00406740" w:rsidP="00406740"/>
    <w:p w:rsidR="00406740" w:rsidRDefault="00406740" w:rsidP="00406740">
      <w:pPr>
        <w:jc w:val="both"/>
      </w:pPr>
      <w:r w:rsidRPr="000B1E70">
        <w:t>Svako područje ima razvojne mogućnosti koje se trebaju prepoznati kako bi se uključile u planiranje budu</w:t>
      </w:r>
      <w:r>
        <w:t>ćeg razvoja turizma destinacije</w:t>
      </w:r>
      <w:r w:rsidRPr="000B1E70">
        <w:t xml:space="preserve">. Turistička ponuda trebala bi biti jedinstvena i nuditi turistima nove doživljaje i iskustva. Među specifične oblike turizma koji se razvijaju i imaju potencijal </w:t>
      </w:r>
      <w:r>
        <w:t xml:space="preserve">daljnjeg razvoja u općini </w:t>
      </w:r>
      <w:r w:rsidRPr="000B1E70">
        <w:t>ubrajaju se ruralni, kulturni, sportski, avanturistički, manifestacijski i lovni turizam. Rezultati provedenog istraživanja ukazuju kako je u općini najzastupljeniji ruralni turizam te je većina ponude usmjer</w:t>
      </w:r>
      <w:r>
        <w:t>ena upravo na taj oblik turizma</w:t>
      </w:r>
      <w:r w:rsidRPr="000B1E70">
        <w:t xml:space="preserve">. Dobiveni podaci na temelju istraživanja ukazuju na to kako lokalno stanovništvo pozitivno gleda na turizam i želi da se turizam razvija i dalje. </w:t>
      </w:r>
    </w:p>
    <w:p w:rsidR="00406740" w:rsidRDefault="00406740" w:rsidP="00406740">
      <w:pPr>
        <w:jc w:val="both"/>
      </w:pPr>
    </w:p>
    <w:p w:rsidR="00406740" w:rsidRPr="00612195" w:rsidRDefault="00406740" w:rsidP="00406740">
      <w:pPr>
        <w:jc w:val="both"/>
      </w:pPr>
      <w:r w:rsidRPr="00612195">
        <w:t xml:space="preserve">Analiza postojećeg stanja </w:t>
      </w:r>
      <w:r>
        <w:t xml:space="preserve">turizma Općine Kaštelir – Labinci </w:t>
      </w:r>
      <w:r w:rsidRPr="00612195">
        <w:t>ukazuje na čitav niz karakteristika, a za ovu priliku ističemo:</w:t>
      </w:r>
    </w:p>
    <w:p w:rsidR="00406740" w:rsidRPr="00612195" w:rsidRDefault="00406740" w:rsidP="00406740">
      <w:pPr>
        <w:pStyle w:val="Odlomakpopisa1"/>
        <w:numPr>
          <w:ilvl w:val="0"/>
          <w:numId w:val="46"/>
        </w:numPr>
        <w:spacing w:after="0" w:line="240" w:lineRule="auto"/>
        <w:jc w:val="both"/>
      </w:pPr>
      <w:r w:rsidRPr="00612195">
        <w:t xml:space="preserve">Postojeća turistička ponuda sa svim svojim nedostacima, te poticajima, </w:t>
      </w:r>
      <w:smartTag w:uri="urn:schemas-microsoft-com:office:smarttags" w:element="PersonName">
        <w:r w:rsidRPr="00612195">
          <w:t>or</w:t>
        </w:r>
      </w:smartTag>
      <w:r w:rsidRPr="00612195">
        <w:t>ganiziranjem (upravljanjem destinacijom), marketingom itd., ne omogućava o</w:t>
      </w:r>
      <w:r>
        <w:t>zbiljniji razvoj turizma</w:t>
      </w:r>
      <w:r w:rsidRPr="00612195">
        <w:t xml:space="preserve"> i njegov doprinos ukupnom razvoju.</w:t>
      </w:r>
    </w:p>
    <w:p w:rsidR="00406740" w:rsidRPr="00612195" w:rsidRDefault="00406740" w:rsidP="00406740">
      <w:pPr>
        <w:pStyle w:val="Odlomakpopisa1"/>
        <w:numPr>
          <w:ilvl w:val="0"/>
          <w:numId w:val="46"/>
        </w:numPr>
        <w:spacing w:after="0" w:line="240" w:lineRule="auto"/>
        <w:jc w:val="both"/>
      </w:pPr>
      <w:r w:rsidRPr="00612195">
        <w:t>Nedvojbeno je da postoje značajni resursi, čine se određeni nap</w:t>
      </w:r>
      <w:smartTag w:uri="urn:schemas-microsoft-com:office:smarttags" w:element="PersonName">
        <w:r w:rsidRPr="00612195">
          <w:t>or</w:t>
        </w:r>
      </w:smartTag>
      <w:r w:rsidRPr="00612195">
        <w:t>i, ulažu se određena sredstva, poticaji i želje za razvojem itd., što otvara značajne mogućnosti ra</w:t>
      </w:r>
      <w:r>
        <w:t xml:space="preserve">zvoju turizma </w:t>
      </w:r>
      <w:r w:rsidRPr="00612195">
        <w:t>.</w:t>
      </w:r>
    </w:p>
    <w:p w:rsidR="00406740" w:rsidRDefault="00406740" w:rsidP="00406740">
      <w:pPr>
        <w:pStyle w:val="Odlomakpopisa1"/>
        <w:numPr>
          <w:ilvl w:val="0"/>
          <w:numId w:val="46"/>
        </w:numPr>
        <w:spacing w:after="0" w:line="240" w:lineRule="auto"/>
        <w:jc w:val="both"/>
      </w:pPr>
      <w:r w:rsidRPr="00612195">
        <w:t xml:space="preserve">Također treba naglasiti da potražnja, a posebno trendovi u turizmu, daju priliku </w:t>
      </w:r>
      <w:r>
        <w:t>razvoju ruralnog turizma na području Općine Kaštelir – Labinci.</w:t>
      </w:r>
    </w:p>
    <w:p w:rsidR="00406740" w:rsidRPr="00612195" w:rsidRDefault="00406740" w:rsidP="00406740">
      <w:pPr>
        <w:pStyle w:val="Odlomakpopisa1"/>
        <w:numPr>
          <w:ilvl w:val="0"/>
          <w:numId w:val="46"/>
        </w:numPr>
        <w:spacing w:after="0" w:line="240" w:lineRule="auto"/>
        <w:jc w:val="both"/>
      </w:pPr>
      <w:r w:rsidRPr="00612195">
        <w:t>Prema tome, može se zaključiti</w:t>
      </w:r>
      <w:r>
        <w:t xml:space="preserve"> da su, bez obzira relativno dobro</w:t>
      </w:r>
      <w:r w:rsidRPr="00612195">
        <w:t xml:space="preserve"> po</w:t>
      </w:r>
      <w:r>
        <w:t>stojeće stanje turizma Općine</w:t>
      </w:r>
      <w:r w:rsidRPr="00612195">
        <w:t xml:space="preserve">, mogućnosti razvoja </w:t>
      </w:r>
      <w:r>
        <w:t xml:space="preserve">velike </w:t>
      </w:r>
    </w:p>
    <w:p w:rsidR="00406740" w:rsidRDefault="00406740" w:rsidP="00406740">
      <w:pPr>
        <w:jc w:val="both"/>
        <w:rPr>
          <w:b/>
        </w:rPr>
      </w:pPr>
    </w:p>
    <w:p w:rsidR="00406740" w:rsidRDefault="00406740" w:rsidP="00406740">
      <w:pPr>
        <w:jc w:val="both"/>
        <w:rPr>
          <w:b/>
        </w:rPr>
      </w:pPr>
      <w:r w:rsidRPr="00612195">
        <w:rPr>
          <w:b/>
        </w:rPr>
        <w:t>Vizija mogućeg razvoja</w:t>
      </w:r>
    </w:p>
    <w:p w:rsidR="00406740" w:rsidRDefault="00406740" w:rsidP="00406740">
      <w:pPr>
        <w:jc w:val="both"/>
        <w:rPr>
          <w:b/>
        </w:rPr>
      </w:pPr>
    </w:p>
    <w:p w:rsidR="00406740" w:rsidRPr="00143F73" w:rsidRDefault="00406740" w:rsidP="00406740">
      <w:pPr>
        <w:jc w:val="both"/>
      </w:pPr>
      <w:r w:rsidRPr="000B1E70">
        <w:rPr>
          <w:rStyle w:val="fontstyle01"/>
        </w:rPr>
        <w:t>Vizija predstavlja željeno stanje u kojem se Općina vidi u 2025. godini, a koje će</w:t>
      </w:r>
      <w:r>
        <w:rPr>
          <w:rStyle w:val="fontstyle01"/>
        </w:rPr>
        <w:t xml:space="preserve"> </w:t>
      </w:r>
      <w:r w:rsidRPr="000B1E70">
        <w:rPr>
          <w:rStyle w:val="fontstyle01"/>
        </w:rPr>
        <w:t>proisteći kroz ostvarenje zacrtanih turističkih ciljeva i prioriteta, a kroz primjenu predviđenih</w:t>
      </w:r>
      <w:r w:rsidRPr="000B1E70">
        <w:rPr>
          <w:color w:val="000000"/>
        </w:rPr>
        <w:t xml:space="preserve"> </w:t>
      </w:r>
      <w:r w:rsidRPr="000B1E70">
        <w:rPr>
          <w:rStyle w:val="fontstyle01"/>
        </w:rPr>
        <w:t>mjera u ovom dokumentu. Razvojni ciljevi, prioriteti i mjere proistekli su iz analize stanja te</w:t>
      </w:r>
      <w:r w:rsidRPr="000B1E70">
        <w:rPr>
          <w:color w:val="000000"/>
        </w:rPr>
        <w:t xml:space="preserve"> </w:t>
      </w:r>
      <w:r w:rsidRPr="000B1E70">
        <w:rPr>
          <w:rStyle w:val="fontstyle01"/>
        </w:rPr>
        <w:t xml:space="preserve">SWOT analize </w:t>
      </w:r>
      <w:r w:rsidRPr="000B1E70">
        <w:rPr>
          <w:rStyle w:val="fontstyle01"/>
        </w:rPr>
        <w:lastRenderedPageBreak/>
        <w:t>sektora turizma koja je raspravljena sa stručnjacima iz prakse iz radne skupine imenovane za ove potrebe izrade.</w:t>
      </w:r>
      <w:r>
        <w:t xml:space="preserve"> </w:t>
      </w:r>
      <w:r w:rsidRPr="000B1E70">
        <w:rPr>
          <w:color w:val="000000"/>
        </w:rPr>
        <w:t>Vizija turističkog razvoja Općine predstavlja kratku izjavu o tome kako</w:t>
      </w:r>
      <w:r>
        <w:rPr>
          <w:color w:val="000000"/>
        </w:rPr>
        <w:t xml:space="preserve"> </w:t>
      </w:r>
      <w:r w:rsidRPr="000B1E70">
        <w:rPr>
          <w:color w:val="000000"/>
        </w:rPr>
        <w:t>ovaj prostor treba izgledati u budućnosti. Drugim riječima, radi se o slici poželjne</w:t>
      </w:r>
      <w:r>
        <w:rPr>
          <w:color w:val="000000"/>
        </w:rPr>
        <w:t xml:space="preserve"> </w:t>
      </w:r>
      <w:r w:rsidRPr="000B1E70">
        <w:rPr>
          <w:color w:val="000000"/>
        </w:rPr>
        <w:t>budućnosti kojoj teže različite interesne grupe i pojedinci uključeni, posredno ili</w:t>
      </w:r>
      <w:r>
        <w:rPr>
          <w:color w:val="000000"/>
        </w:rPr>
        <w:t xml:space="preserve"> </w:t>
      </w:r>
      <w:r w:rsidRPr="000B1E70">
        <w:rPr>
          <w:color w:val="000000"/>
        </w:rPr>
        <w:t>neposredno, u razvoj turizma. Vizija je, stoga, zaokruženi i cjeloviti koncept</w:t>
      </w:r>
      <w:r>
        <w:rPr>
          <w:color w:val="000000"/>
        </w:rPr>
        <w:t xml:space="preserve"> </w:t>
      </w:r>
      <w:r w:rsidRPr="000B1E70">
        <w:rPr>
          <w:color w:val="000000"/>
        </w:rPr>
        <w:t>onoga što Općina  želi postići u okvirima budućeg turističkog razvoja. Dobro</w:t>
      </w:r>
      <w:r>
        <w:rPr>
          <w:color w:val="000000"/>
        </w:rPr>
        <w:t xml:space="preserve"> </w:t>
      </w:r>
      <w:r w:rsidRPr="000B1E70">
        <w:rPr>
          <w:color w:val="000000"/>
        </w:rPr>
        <w:t>osmišljena vizija stvara tenziju između postojećeg stanja i poželjnog stanja u</w:t>
      </w:r>
      <w:r>
        <w:rPr>
          <w:color w:val="000000"/>
        </w:rPr>
        <w:t xml:space="preserve"> </w:t>
      </w:r>
      <w:r w:rsidRPr="000B1E70">
        <w:rPr>
          <w:color w:val="000000"/>
        </w:rPr>
        <w:t>budućnosti tako da je projekcija budućnosti izazovna, ali i ostvariva</w:t>
      </w:r>
      <w:r>
        <w:rPr>
          <w:color w:val="000000"/>
        </w:rPr>
        <w:t>.</w:t>
      </w:r>
    </w:p>
    <w:p w:rsidR="00406740" w:rsidRDefault="00406740" w:rsidP="00406740">
      <w:pPr>
        <w:tabs>
          <w:tab w:val="left" w:pos="1080"/>
        </w:tabs>
        <w:jc w:val="both"/>
        <w:rPr>
          <w:rFonts w:eastAsia="TT159t00"/>
          <w:b/>
          <w:color w:val="000000"/>
        </w:rPr>
      </w:pPr>
    </w:p>
    <w:p w:rsidR="00406740" w:rsidRDefault="00406740" w:rsidP="00406740">
      <w:pPr>
        <w:jc w:val="both"/>
      </w:pPr>
      <w:r w:rsidRPr="00612195">
        <w:t>Vizija turističke destinacije predstavlja funkcionalnu i inspirativnu sliku turizma u destinaciji u određenom duljem vremenskom razdoblju (npr. za deset godina). Vizija je slika budućnosti kakva se želi. U tom kontekstu, vizija predstavlja ne samo osnovno polazište, već i najkritičniju komponentu turističke politike, s obzirom da se postavlja kao vodilja turističkog razvoja i, kasnije, turističkog upravljanja destinacijom.</w:t>
      </w:r>
    </w:p>
    <w:p w:rsidR="00406740" w:rsidRDefault="00406740" w:rsidP="00406740">
      <w:pPr>
        <w:jc w:val="both"/>
      </w:pPr>
    </w:p>
    <w:p w:rsidR="00406740" w:rsidRDefault="00406740" w:rsidP="00406740">
      <w:pPr>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06740" w:rsidTr="00A27897">
        <w:trPr>
          <w:trHeight w:val="4680"/>
        </w:trPr>
        <w:tc>
          <w:tcPr>
            <w:tcW w:w="9720" w:type="dxa"/>
            <w:shd w:val="clear" w:color="auto" w:fill="F3F3F3"/>
          </w:tcPr>
          <w:p w:rsidR="00406740" w:rsidRDefault="00406740" w:rsidP="00A27897">
            <w:pPr>
              <w:ind w:left="180"/>
              <w:jc w:val="both"/>
            </w:pPr>
            <w:r>
              <w:t xml:space="preserve">                                          </w:t>
            </w:r>
          </w:p>
          <w:p w:rsidR="00406740" w:rsidRPr="000C33BE" w:rsidRDefault="00406740" w:rsidP="00A27897">
            <w:pPr>
              <w:ind w:left="180"/>
              <w:jc w:val="center"/>
              <w:rPr>
                <w:i/>
              </w:rPr>
            </w:pPr>
            <w:r w:rsidRPr="000C33BE">
              <w:rPr>
                <w:i/>
              </w:rPr>
              <w:t xml:space="preserve">Vizija Općine Kaštelir </w:t>
            </w:r>
            <w:r>
              <w:rPr>
                <w:i/>
              </w:rPr>
              <w:t>–</w:t>
            </w:r>
            <w:r w:rsidRPr="000C33BE">
              <w:rPr>
                <w:i/>
              </w:rPr>
              <w:t xml:space="preserve"> Labinci</w:t>
            </w:r>
          </w:p>
          <w:p w:rsidR="00406740" w:rsidRPr="00612195" w:rsidRDefault="00406740" w:rsidP="00A27897">
            <w:pPr>
              <w:ind w:left="180"/>
              <w:jc w:val="both"/>
            </w:pPr>
          </w:p>
          <w:p w:rsidR="00406740" w:rsidRPr="000C33BE" w:rsidRDefault="00406740" w:rsidP="00406740">
            <w:pPr>
              <w:pStyle w:val="Odlomakpopisa"/>
              <w:widowControl w:val="0"/>
              <w:numPr>
                <w:ilvl w:val="0"/>
                <w:numId w:val="52"/>
              </w:numPr>
              <w:suppressAutoHyphens/>
              <w:spacing w:line="240" w:lineRule="auto"/>
              <w:ind w:left="900"/>
              <w:contextualSpacing/>
              <w:jc w:val="both"/>
              <w:rPr>
                <w:rFonts w:eastAsia="Calibri"/>
                <w:szCs w:val="24"/>
              </w:rPr>
            </w:pPr>
            <w:r>
              <w:rPr>
                <w:szCs w:val="24"/>
              </w:rPr>
              <w:t>Prepoznatljiva destinacija (autohtono – RURALNI TURIZAM – turizam na ruralnom prostoru)</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Usklađeni razvoj poljoprivrede i turizma (proizvodi i usluge)</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Destinacija dinamičnog turističkog razvoja (smještaj, ostala ponuda, poljoprivredni proizvodi)</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Produljenje turističke sezone</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Ponuda raznolikih sadržaja i događaja prilagođenim ciljanim skupinama (ljubitelji prirode, aktivni odmor, rekreativci, gurmani, vikendaši, lovci  i drugi)</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Cijela Općina će „disati” turistički po uzoru na razvijene ruralne regije Italije, Francuske i Slovenije</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Održivi i uravnotežen razvoj</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Odgovorno društveno ponašanje (ljudi, prostor)</w:t>
            </w:r>
          </w:p>
          <w:p w:rsidR="00406740" w:rsidRDefault="00406740" w:rsidP="00406740">
            <w:pPr>
              <w:pStyle w:val="Odlomakpopisa"/>
              <w:widowControl w:val="0"/>
              <w:numPr>
                <w:ilvl w:val="0"/>
                <w:numId w:val="52"/>
              </w:numPr>
              <w:suppressAutoHyphens/>
              <w:spacing w:line="240" w:lineRule="auto"/>
              <w:ind w:left="900"/>
              <w:contextualSpacing/>
              <w:jc w:val="both"/>
              <w:rPr>
                <w:szCs w:val="24"/>
              </w:rPr>
            </w:pPr>
            <w:r>
              <w:rPr>
                <w:szCs w:val="24"/>
              </w:rPr>
              <w:t>Struktura smještajnih kapaciteta (hoteli, naselja, ruralni kamp, smještaj na seoskim domaćinstvima) biti će vrhunske kvalitete</w:t>
            </w:r>
          </w:p>
          <w:p w:rsidR="00406740" w:rsidRDefault="00406740" w:rsidP="00A27897">
            <w:pPr>
              <w:ind w:left="180"/>
              <w:jc w:val="both"/>
            </w:pPr>
          </w:p>
        </w:tc>
      </w:tr>
    </w:tbl>
    <w:p w:rsidR="00406740" w:rsidRDefault="00406740" w:rsidP="00406740">
      <w:pPr>
        <w:jc w:val="both"/>
      </w:pPr>
    </w:p>
    <w:p w:rsidR="00406740" w:rsidRDefault="00406740" w:rsidP="00406740">
      <w:pPr>
        <w:jc w:val="both"/>
      </w:pPr>
      <w:r w:rsidRPr="00612195">
        <w:t>Vizija treba ponuditi odgov</w:t>
      </w:r>
      <w:smartTag w:uri="urn:schemas-microsoft-com:office:smarttags" w:element="PersonName">
        <w:r w:rsidRPr="00612195">
          <w:t>or</w:t>
        </w:r>
      </w:smartTag>
      <w:r w:rsidRPr="00612195">
        <w:t xml:space="preserve"> na sljedeće pitanje:</w:t>
      </w:r>
      <w:r>
        <w:t xml:space="preserve"> </w:t>
      </w:r>
      <w:r w:rsidRPr="00612195">
        <w:t>kakva ćemo destinacija biti, odnosno vizija je polazište za turističko pozicioniranje destinacije i odgov</w:t>
      </w:r>
      <w:smartTag w:uri="urn:schemas-microsoft-com:office:smarttags" w:element="PersonName">
        <w:r w:rsidRPr="00612195">
          <w:t>or</w:t>
        </w:r>
      </w:smartTag>
      <w:r w:rsidRPr="00612195">
        <w:t>e na pitanja:</w:t>
      </w:r>
    </w:p>
    <w:p w:rsidR="00406740" w:rsidRPr="00612195" w:rsidRDefault="00406740" w:rsidP="00406740">
      <w:pPr>
        <w:jc w:val="both"/>
      </w:pPr>
    </w:p>
    <w:p w:rsidR="00406740" w:rsidRPr="00612195" w:rsidRDefault="00406740" w:rsidP="00406740">
      <w:pPr>
        <w:pStyle w:val="Odlomakpopisa1"/>
        <w:numPr>
          <w:ilvl w:val="0"/>
          <w:numId w:val="33"/>
        </w:numPr>
        <w:spacing w:after="0" w:line="240" w:lineRule="auto"/>
        <w:jc w:val="both"/>
      </w:pPr>
      <w:r w:rsidRPr="00612195">
        <w:t>kakav imidž želimo graditi,</w:t>
      </w:r>
    </w:p>
    <w:p w:rsidR="00406740" w:rsidRPr="00612195" w:rsidRDefault="00406740" w:rsidP="00406740">
      <w:pPr>
        <w:pStyle w:val="Odlomakpopisa1"/>
        <w:numPr>
          <w:ilvl w:val="0"/>
          <w:numId w:val="33"/>
        </w:numPr>
        <w:spacing w:after="0" w:line="240" w:lineRule="auto"/>
        <w:jc w:val="both"/>
      </w:pPr>
      <w:r w:rsidRPr="00612195">
        <w:t>k</w:t>
      </w:r>
      <w:r>
        <w:t>akve goste/turiste želimo privuć</w:t>
      </w:r>
      <w:r w:rsidRPr="00612195">
        <w:t>i,</w:t>
      </w:r>
    </w:p>
    <w:p w:rsidR="00406740" w:rsidRPr="00612195" w:rsidRDefault="00406740" w:rsidP="00406740">
      <w:pPr>
        <w:pStyle w:val="Odlomakpopisa1"/>
        <w:numPr>
          <w:ilvl w:val="0"/>
          <w:numId w:val="33"/>
        </w:numPr>
        <w:spacing w:after="0" w:line="240" w:lineRule="auto"/>
        <w:jc w:val="both"/>
      </w:pPr>
      <w:r w:rsidRPr="00612195">
        <w:t>kakve proizvode možemo ponuditi,</w:t>
      </w:r>
    </w:p>
    <w:p w:rsidR="00406740" w:rsidRPr="00612195" w:rsidRDefault="00406740" w:rsidP="00406740">
      <w:pPr>
        <w:pStyle w:val="Odlomakpopisa1"/>
        <w:numPr>
          <w:ilvl w:val="0"/>
          <w:numId w:val="33"/>
        </w:numPr>
        <w:spacing w:after="0" w:line="240" w:lineRule="auto"/>
        <w:jc w:val="both"/>
      </w:pPr>
      <w:r w:rsidRPr="00612195">
        <w:t>kakve sadržaje</w:t>
      </w:r>
      <w:r>
        <w:t xml:space="preserve"> </w:t>
      </w:r>
      <w:r w:rsidRPr="00612195">
        <w:t xml:space="preserve"> ponude (glavne i sp</w:t>
      </w:r>
      <w:smartTag w:uri="urn:schemas-microsoft-com:office:smarttags" w:element="PersonName">
        <w:r w:rsidRPr="00612195">
          <w:t>or</w:t>
        </w:r>
      </w:smartTag>
      <w:r w:rsidRPr="00612195">
        <w:t>edne) valja izgraditi/ponuditi (u smislu izgradnje cjelovitog lanca vrijednosti),</w:t>
      </w:r>
    </w:p>
    <w:p w:rsidR="00406740" w:rsidRPr="00612195" w:rsidRDefault="00406740" w:rsidP="00406740">
      <w:pPr>
        <w:pStyle w:val="Odlomakpopisa1"/>
        <w:numPr>
          <w:ilvl w:val="0"/>
          <w:numId w:val="33"/>
        </w:numPr>
        <w:spacing w:after="0" w:line="240" w:lineRule="auto"/>
        <w:jc w:val="both"/>
      </w:pPr>
      <w:r w:rsidRPr="00612195">
        <w:t>kakve sadržaje</w:t>
      </w:r>
      <w:r>
        <w:t xml:space="preserve"> i podršku</w:t>
      </w:r>
      <w:r w:rsidRPr="00612195">
        <w:t xml:space="preserve"> valja osigurati (od obrazovanja do infrastrukture)</w:t>
      </w:r>
    </w:p>
    <w:p w:rsidR="00406740" w:rsidRPr="00612195" w:rsidRDefault="00406740" w:rsidP="00406740">
      <w:pPr>
        <w:pStyle w:val="Odlomakpopisa1"/>
        <w:numPr>
          <w:ilvl w:val="0"/>
          <w:numId w:val="33"/>
        </w:numPr>
        <w:spacing w:after="0" w:line="240" w:lineRule="auto"/>
        <w:jc w:val="both"/>
      </w:pPr>
      <w:r w:rsidRPr="00612195">
        <w:t>kako će se koncipirati novi imidž destinacije.</w:t>
      </w:r>
    </w:p>
    <w:p w:rsidR="00406740" w:rsidRDefault="00406740" w:rsidP="00406740">
      <w:pPr>
        <w:jc w:val="both"/>
      </w:pPr>
    </w:p>
    <w:p w:rsidR="00406740" w:rsidRDefault="00406740" w:rsidP="00406740">
      <w:pPr>
        <w:jc w:val="both"/>
      </w:pPr>
    </w:p>
    <w:p w:rsidR="00406740" w:rsidRDefault="00406740" w:rsidP="00406740">
      <w:pPr>
        <w:jc w:val="both"/>
      </w:pPr>
    </w:p>
    <w:p w:rsidR="00406740" w:rsidRPr="00612195" w:rsidRDefault="00406740" w:rsidP="00406740">
      <w:pPr>
        <w:jc w:val="both"/>
      </w:pPr>
    </w:p>
    <w:p w:rsidR="00406740" w:rsidRPr="00764C76" w:rsidRDefault="00406740" w:rsidP="00406740">
      <w:pPr>
        <w:pStyle w:val="Naslov2"/>
        <w:rPr>
          <w:i/>
          <w:color w:val="3366FF"/>
        </w:rPr>
      </w:pPr>
      <w:bookmarkStart w:id="134" w:name="_Toc4160686"/>
      <w:r w:rsidRPr="00764C76">
        <w:rPr>
          <w:color w:val="3366FF"/>
        </w:rPr>
        <w:t>8.2. Mogući pravci razvoja</w:t>
      </w:r>
      <w:bookmarkEnd w:id="134"/>
    </w:p>
    <w:p w:rsidR="00406740" w:rsidRPr="00764C76" w:rsidRDefault="00406740" w:rsidP="00406740">
      <w:pPr>
        <w:jc w:val="both"/>
        <w:rPr>
          <w:color w:val="3366FF"/>
        </w:rPr>
      </w:pPr>
    </w:p>
    <w:p w:rsidR="00406740" w:rsidRPr="000B1E70" w:rsidRDefault="00406740" w:rsidP="00406740">
      <w:pPr>
        <w:pStyle w:val="Hijerarhijskinumerirano"/>
        <w:numPr>
          <w:ilvl w:val="0"/>
          <w:numId w:val="0"/>
        </w:numPr>
        <w:jc w:val="both"/>
      </w:pPr>
      <w:r w:rsidRPr="000B1E70">
        <w:rPr>
          <w:color w:val="000000"/>
        </w:rPr>
        <w:t>S obzirom da vizija razvoja destinacije daje odgovor na osnovno pitanje kakva će</w:t>
      </w:r>
      <w:r>
        <w:rPr>
          <w:color w:val="000000"/>
        </w:rPr>
        <w:t xml:space="preserve"> </w:t>
      </w:r>
      <w:r w:rsidRPr="000B1E70">
        <w:rPr>
          <w:color w:val="000000"/>
        </w:rPr>
        <w:t>ona u budućnosti biti, odnosno, predstavlja sliku</w:t>
      </w:r>
      <w:r>
        <w:rPr>
          <w:color w:val="000000"/>
        </w:rPr>
        <w:t xml:space="preserve"> željene budućnosti ona mora, s</w:t>
      </w:r>
      <w:r w:rsidRPr="000B1E70">
        <w:rPr>
          <w:color w:val="000000"/>
        </w:rPr>
        <w:t>jedne strane, počivati na turističkim resursima i at</w:t>
      </w:r>
      <w:r>
        <w:rPr>
          <w:color w:val="000000"/>
        </w:rPr>
        <w:t xml:space="preserve">rakcijama, a druge strane uzeti </w:t>
      </w:r>
      <w:r w:rsidRPr="000B1E70">
        <w:rPr>
          <w:color w:val="000000"/>
        </w:rPr>
        <w:t>u obzir sve one mogućnosti koje nudi turističko tržiš</w:t>
      </w:r>
      <w:r>
        <w:rPr>
          <w:color w:val="000000"/>
        </w:rPr>
        <w:t xml:space="preserve">te tj. one koje su relevantne i </w:t>
      </w:r>
      <w:r w:rsidRPr="000B1E70">
        <w:rPr>
          <w:color w:val="000000"/>
        </w:rPr>
        <w:t>važne za destinaciju s obzirom na njene potencijal</w:t>
      </w:r>
      <w:r>
        <w:rPr>
          <w:color w:val="000000"/>
        </w:rPr>
        <w:t xml:space="preserve">e. Zbog toga se može reći da je </w:t>
      </w:r>
      <w:r w:rsidRPr="000B1E70">
        <w:rPr>
          <w:color w:val="000000"/>
        </w:rPr>
        <w:t xml:space="preserve">vizija na neki način </w:t>
      </w:r>
      <w:r>
        <w:rPr>
          <w:color w:val="000000"/>
        </w:rPr>
        <w:t>„</w:t>
      </w:r>
      <w:r w:rsidRPr="000B1E70">
        <w:rPr>
          <w:color w:val="000000"/>
        </w:rPr>
        <w:t>sanjanje željene budućnosti</w:t>
      </w:r>
      <w:r>
        <w:rPr>
          <w:color w:val="000000"/>
        </w:rPr>
        <w:t>“,</w:t>
      </w:r>
      <w:r w:rsidRPr="000B1E70">
        <w:rPr>
          <w:color w:val="000000"/>
        </w:rPr>
        <w:t xml:space="preserve"> ali </w:t>
      </w:r>
      <w:r>
        <w:rPr>
          <w:color w:val="000000"/>
        </w:rPr>
        <w:lastRenderedPageBreak/>
        <w:t xml:space="preserve">se isto tako treba temeljiti na </w:t>
      </w:r>
      <w:r w:rsidRPr="000B1E70">
        <w:rPr>
          <w:color w:val="000000"/>
        </w:rPr>
        <w:t>stvarnim mogućnosti koje neko mjesto ima. Ipak,</w:t>
      </w:r>
      <w:r>
        <w:rPr>
          <w:color w:val="000000"/>
        </w:rPr>
        <w:t xml:space="preserve"> između turističkih atrakcija i </w:t>
      </w:r>
      <w:r w:rsidRPr="000B1E70">
        <w:rPr>
          <w:color w:val="000000"/>
        </w:rPr>
        <w:t xml:space="preserve">zadovoljenja tržišta nalaze se stanovnici grada </w:t>
      </w:r>
      <w:r>
        <w:rPr>
          <w:color w:val="000000"/>
        </w:rPr>
        <w:t xml:space="preserve">koji trebaju oblikovati željenu </w:t>
      </w:r>
      <w:r w:rsidRPr="000B1E70">
        <w:rPr>
          <w:color w:val="000000"/>
        </w:rPr>
        <w:t>budućnost te su sami dio turističke atrakcijske osnove</w:t>
      </w:r>
      <w:r>
        <w:rPr>
          <w:color w:val="000000"/>
        </w:rPr>
        <w:t xml:space="preserve">. Zbog toga je od ključne </w:t>
      </w:r>
      <w:r w:rsidRPr="000B1E70">
        <w:rPr>
          <w:color w:val="000000"/>
        </w:rPr>
        <w:t>važnosti da definirana vizija odražava stavove, aspiracije, želje i potrebe njenih</w:t>
      </w:r>
      <w:r>
        <w:rPr>
          <w:color w:val="000000"/>
        </w:rPr>
        <w:t xml:space="preserve"> </w:t>
      </w:r>
      <w:r w:rsidRPr="000B1E70">
        <w:rPr>
          <w:color w:val="000000"/>
        </w:rPr>
        <w:t>žitelja jer je oni u budućnosti svojim djelovanje</w:t>
      </w:r>
      <w:r>
        <w:rPr>
          <w:color w:val="000000"/>
        </w:rPr>
        <w:t xml:space="preserve">m trebaju podržavati kako bi se </w:t>
      </w:r>
      <w:r w:rsidRPr="000B1E70">
        <w:rPr>
          <w:color w:val="000000"/>
        </w:rPr>
        <w:t>kroz određeno vremensko razdoblje pretvorila u realnost</w:t>
      </w:r>
      <w:r>
        <w:rPr>
          <w:color w:val="000000"/>
        </w:rPr>
        <w:t>.</w:t>
      </w:r>
    </w:p>
    <w:p w:rsidR="00406740" w:rsidRDefault="00406740" w:rsidP="00406740">
      <w:pPr>
        <w:pStyle w:val="Default"/>
        <w:jc w:val="both"/>
      </w:pPr>
    </w:p>
    <w:p w:rsidR="00406740" w:rsidRDefault="00406740" w:rsidP="00406740">
      <w:pPr>
        <w:pStyle w:val="Default"/>
        <w:jc w:val="both"/>
      </w:pPr>
      <w:r>
        <w:t>Ruralni turizam sa svojom ponudom koja raste iz godine u godinu</w:t>
      </w:r>
      <w:r w:rsidRPr="00246398">
        <w:t xml:space="preserve"> danas je dominan</w:t>
      </w:r>
      <w:r>
        <w:t>tan turistički proizvod Općine</w:t>
      </w:r>
      <w:r w:rsidRPr="00246398">
        <w:t>, a to će ostati i u budućnosti pod uvjetom da se njegova konkurentsk</w:t>
      </w:r>
      <w:r>
        <w:t xml:space="preserve">a pozicija na tržištu </w:t>
      </w:r>
      <w:r w:rsidRPr="00246398">
        <w:t xml:space="preserve"> kontinuirano unapređuje kroz sadržajno obogaćivanje i povećanje kvalitete smještajne i uslužne ponude, odnosno produbljivanje destinacijskog lanca vrijednosti. S druge strane, današnja dominantna pozicija proizvoda sunca i m</w:t>
      </w:r>
      <w:smartTag w:uri="urn:schemas-microsoft-com:office:smarttags" w:element="PersonName">
        <w:r w:rsidRPr="00246398">
          <w:t>or</w:t>
        </w:r>
      </w:smartTag>
      <w:r w:rsidRPr="00246398">
        <w:t>a istodobno je i osnovni razlog izrazite sezonalnosti turističke potražnje i koncentracije turističkog prometa na uski priobalni pojas.</w:t>
      </w:r>
    </w:p>
    <w:p w:rsidR="00406740" w:rsidRDefault="00406740" w:rsidP="00406740">
      <w:pPr>
        <w:pStyle w:val="Default"/>
        <w:jc w:val="both"/>
      </w:pPr>
    </w:p>
    <w:p w:rsidR="00406740" w:rsidRPr="00246398" w:rsidRDefault="00406740" w:rsidP="00406740">
      <w:pPr>
        <w:pStyle w:val="Default"/>
        <w:jc w:val="both"/>
      </w:pPr>
      <w:r>
        <w:t>Općina se u razdoblju do 2025</w:t>
      </w:r>
      <w:r w:rsidRPr="00246398">
        <w:t>. godine m</w:t>
      </w:r>
      <w:smartTag w:uri="urn:schemas-microsoft-com:office:smarttags" w:element="PersonName">
        <w:r w:rsidRPr="00246398">
          <w:t>or</w:t>
        </w:r>
      </w:smartTag>
      <w:r w:rsidRPr="00246398">
        <w:t>a pojačano okrenuti razvoju turističkih proizvoda koji će omogućiti ne samo veće k</w:t>
      </w:r>
      <w:smartTag w:uri="urn:schemas-microsoft-com:office:smarttags" w:element="PersonName">
        <w:r w:rsidRPr="00246398">
          <w:t>or</w:t>
        </w:r>
      </w:smartTag>
      <w:r w:rsidRPr="00246398">
        <w:t xml:space="preserve">ištenje raspoloživih kapaciteta izvan ljetnih mjeseci, nego i aktiviranje </w:t>
      </w:r>
      <w:r>
        <w:t xml:space="preserve">svih </w:t>
      </w:r>
      <w:r w:rsidRPr="00246398">
        <w:t>turističkih po</w:t>
      </w:r>
      <w:r>
        <w:t>tencijala Općine</w:t>
      </w:r>
      <w:r w:rsidRPr="00246398">
        <w:t>. Polazeći od globalnih trendova na turističkom tržištu i kvalitete resursno atrakcijske osnove, odnosno razvojnih potencijala pojedini</w:t>
      </w:r>
      <w:r>
        <w:t>h proizvoda, za razvoj turizma do 2025</w:t>
      </w:r>
      <w:r w:rsidRPr="00246398">
        <w:t>. godine, uz sunce i m</w:t>
      </w:r>
      <w:smartTag w:uri="urn:schemas-microsoft-com:office:smarttags" w:element="PersonName">
        <w:r w:rsidRPr="00246398">
          <w:t>or</w:t>
        </w:r>
      </w:smartTag>
      <w:r w:rsidRPr="00246398">
        <w:t>e, posebno su važne sljedeće grupe proizvoda:</w:t>
      </w:r>
      <w:r w:rsidRPr="00B81C2D">
        <w:t xml:space="preserve"> </w:t>
      </w:r>
      <w:r>
        <w:t xml:space="preserve">ruralni </w:t>
      </w:r>
      <w:r w:rsidRPr="00246398">
        <w:t xml:space="preserve"> turizam</w:t>
      </w:r>
      <w:r>
        <w:t>,</w:t>
      </w:r>
      <w:r w:rsidRPr="00246398">
        <w:t xml:space="preserve"> kulturni turizam, cikloturizam (</w:t>
      </w:r>
      <w:r w:rsidRPr="00246398">
        <w:rPr>
          <w:i/>
          <w:iCs/>
        </w:rPr>
        <w:t>biking</w:t>
      </w:r>
      <w:r w:rsidRPr="00246398">
        <w:t>), eno i ga</w:t>
      </w:r>
      <w:r>
        <w:t xml:space="preserve">stroturizam, </w:t>
      </w:r>
      <w:r w:rsidRPr="00246398">
        <w:t>te pustolovni i sp</w:t>
      </w:r>
      <w:smartTag w:uri="urn:schemas-microsoft-com:office:smarttags" w:element="PersonName">
        <w:r w:rsidRPr="00246398">
          <w:t>or</w:t>
        </w:r>
      </w:smartTag>
      <w:r w:rsidRPr="00246398">
        <w:t>tski turizam.</w:t>
      </w:r>
      <w:r>
        <w:t xml:space="preserve"> Uz te grupe proizvoda, Općina</w:t>
      </w:r>
      <w:r w:rsidRPr="00246398">
        <w:t xml:space="preserve"> svoju priliku vidi i u razvoju nekoliko specifičnih grupa proizvoda</w:t>
      </w:r>
      <w:r>
        <w:t>, pri čemu ponajviše ekoturizma.</w:t>
      </w:r>
      <w:r w:rsidRPr="00246398">
        <w:t xml:space="preserve"> </w:t>
      </w:r>
    </w:p>
    <w:p w:rsidR="00406740" w:rsidRDefault="00406740" w:rsidP="00406740">
      <w:pPr>
        <w:pStyle w:val="Hijerarhijskinumerirano"/>
        <w:numPr>
          <w:ilvl w:val="0"/>
          <w:numId w:val="0"/>
        </w:numPr>
        <w:jc w:val="both"/>
        <w:rPr>
          <w:rFonts w:eastAsia="Times New Roman"/>
          <w:color w:val="000000"/>
        </w:rPr>
      </w:pPr>
    </w:p>
    <w:p w:rsidR="00406740" w:rsidRDefault="00406740" w:rsidP="00406740">
      <w:pPr>
        <w:pStyle w:val="Hijerarhijskinumerirano"/>
        <w:numPr>
          <w:ilvl w:val="0"/>
          <w:numId w:val="0"/>
        </w:numPr>
        <w:jc w:val="both"/>
        <w:rPr>
          <w:rFonts w:eastAsia="Times New Roman"/>
          <w:color w:val="000000"/>
        </w:rPr>
      </w:pPr>
      <w:r w:rsidRPr="00246398">
        <w:rPr>
          <w:rFonts w:eastAsia="Times New Roman"/>
          <w:color w:val="000000"/>
        </w:rPr>
        <w:t>Za razvoj pojedinih proizvoda od izuzetne je važnosti osigurati suvremenu i inovativnu komunikaciju s tržištem, što se prije svega odnosi na bitan isk</w:t>
      </w:r>
      <w:smartTag w:uri="urn:schemas-microsoft-com:office:smarttags" w:element="PersonName">
        <w:r w:rsidRPr="00246398">
          <w:rPr>
            <w:rFonts w:eastAsia="Times New Roman"/>
            <w:color w:val="000000"/>
          </w:rPr>
          <w:t>or</w:t>
        </w:r>
      </w:smartTag>
      <w:r w:rsidRPr="00246398">
        <w:rPr>
          <w:rFonts w:eastAsia="Times New Roman"/>
          <w:color w:val="000000"/>
        </w:rPr>
        <w:t xml:space="preserve">ak u e-marketingu, odnosno unapređenje </w:t>
      </w:r>
      <w:r w:rsidRPr="00246398">
        <w:rPr>
          <w:rFonts w:eastAsia="Times New Roman"/>
          <w:i/>
          <w:iCs/>
          <w:color w:val="000000"/>
        </w:rPr>
        <w:t xml:space="preserve">online </w:t>
      </w:r>
      <w:r w:rsidRPr="00246398">
        <w:rPr>
          <w:rFonts w:eastAsia="Times New Roman"/>
          <w:color w:val="000000"/>
        </w:rPr>
        <w:t>inf</w:t>
      </w:r>
      <w:smartTag w:uri="urn:schemas-microsoft-com:office:smarttags" w:element="PersonName">
        <w:r w:rsidRPr="00246398">
          <w:rPr>
            <w:rFonts w:eastAsia="Times New Roman"/>
            <w:color w:val="000000"/>
          </w:rPr>
          <w:t>or</w:t>
        </w:r>
      </w:smartTag>
      <w:r w:rsidRPr="00246398">
        <w:rPr>
          <w:rFonts w:eastAsia="Times New Roman"/>
          <w:color w:val="000000"/>
        </w:rPr>
        <w:t>macijsko-prodajnih p</w:t>
      </w:r>
      <w:smartTag w:uri="urn:schemas-microsoft-com:office:smarttags" w:element="PersonName">
        <w:r w:rsidRPr="00246398">
          <w:rPr>
            <w:rFonts w:eastAsia="Times New Roman"/>
            <w:color w:val="000000"/>
          </w:rPr>
          <w:t>or</w:t>
        </w:r>
      </w:smartTag>
      <w:r w:rsidRPr="00246398">
        <w:rPr>
          <w:rFonts w:eastAsia="Times New Roman"/>
          <w:color w:val="000000"/>
        </w:rPr>
        <w:t>tala ponuđača usluga i destinacija (npr. kontinuirani rad na sadržaju, usmjerenje prema ciljnim potrošačkim segmentima, doživljajan prikaz ponude, optimizacija p</w:t>
      </w:r>
      <w:smartTag w:uri="urn:schemas-microsoft-com:office:smarttags" w:element="PersonName">
        <w:r w:rsidRPr="00246398">
          <w:rPr>
            <w:rFonts w:eastAsia="Times New Roman"/>
            <w:color w:val="000000"/>
          </w:rPr>
          <w:t>or</w:t>
        </w:r>
      </w:smartTag>
      <w:r w:rsidRPr="00246398">
        <w:rPr>
          <w:rFonts w:eastAsia="Times New Roman"/>
          <w:color w:val="000000"/>
        </w:rPr>
        <w:t>tala prema tražilicama), intenziviranje mogućnosti online kupnje i/ili rezervacije usluga (npr. smještaja, izleta, karata za događanja) na destinacijskim p</w:t>
      </w:r>
      <w:smartTag w:uri="urn:schemas-microsoft-com:office:smarttags" w:element="PersonName">
        <w:r w:rsidRPr="00246398">
          <w:rPr>
            <w:rFonts w:eastAsia="Times New Roman"/>
            <w:color w:val="000000"/>
          </w:rPr>
          <w:t>or</w:t>
        </w:r>
      </w:smartTag>
      <w:r w:rsidRPr="00246398">
        <w:rPr>
          <w:rFonts w:eastAsia="Times New Roman"/>
          <w:color w:val="000000"/>
        </w:rPr>
        <w:t xml:space="preserve">talima </w:t>
      </w:r>
      <w:r>
        <w:rPr>
          <w:rFonts w:eastAsia="Times New Roman"/>
          <w:color w:val="000000"/>
        </w:rPr>
        <w:t>.</w:t>
      </w:r>
    </w:p>
    <w:p w:rsidR="00406740" w:rsidRDefault="00406740" w:rsidP="00406740">
      <w:pPr>
        <w:jc w:val="both"/>
        <w:rPr>
          <w:color w:val="000000"/>
        </w:rPr>
      </w:pPr>
    </w:p>
    <w:p w:rsidR="00406740" w:rsidRPr="00C541EF" w:rsidRDefault="00406740" w:rsidP="00406740">
      <w:pPr>
        <w:jc w:val="both"/>
        <w:rPr>
          <w:color w:val="000000"/>
        </w:rPr>
      </w:pPr>
      <w:r w:rsidRPr="00C541EF">
        <w:rPr>
          <w:color w:val="000000"/>
        </w:rPr>
        <w:t>U sl</w:t>
      </w:r>
      <w:r>
        <w:rPr>
          <w:color w:val="000000"/>
        </w:rPr>
        <w:t xml:space="preserve">jedećem prikazu (tablica 20) nalaze se </w:t>
      </w:r>
      <w:r w:rsidRPr="00745F45">
        <w:rPr>
          <w:bCs/>
          <w:color w:val="000000"/>
        </w:rPr>
        <w:t xml:space="preserve">tri </w:t>
      </w:r>
      <w:r w:rsidRPr="00C541EF">
        <w:rPr>
          <w:color w:val="000000"/>
        </w:rPr>
        <w:t xml:space="preserve">varijante, odnosno mogući pravci razvoja turizma na području </w:t>
      </w:r>
      <w:r>
        <w:rPr>
          <w:color w:val="000000"/>
        </w:rPr>
        <w:t>Općine Kaštelir – Labinci</w:t>
      </w:r>
      <w:r w:rsidRPr="00C541EF">
        <w:rPr>
          <w:color w:val="000000"/>
        </w:rPr>
        <w:t xml:space="preserve"> </w:t>
      </w:r>
      <w:r>
        <w:rPr>
          <w:color w:val="000000"/>
        </w:rPr>
        <w:t xml:space="preserve">u periodu od slijedećih nekoliko </w:t>
      </w:r>
      <w:r w:rsidRPr="00C541EF">
        <w:rPr>
          <w:color w:val="000000"/>
        </w:rPr>
        <w:t xml:space="preserve">godina.    </w:t>
      </w: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p>
    <w:p w:rsidR="00406740" w:rsidRDefault="00406740" w:rsidP="00406740">
      <w:pPr>
        <w:jc w:val="both"/>
        <w:rPr>
          <w:b/>
        </w:rPr>
      </w:pPr>
      <w:r>
        <w:rPr>
          <w:b/>
        </w:rPr>
        <w:t xml:space="preserve">Tablica 20. </w:t>
      </w:r>
      <w:r w:rsidRPr="00B255E0">
        <w:rPr>
          <w:b/>
        </w:rPr>
        <w:t>Varijante razvoja – mogući scenarij</w:t>
      </w:r>
      <w:r>
        <w:rPr>
          <w:b/>
        </w:rPr>
        <w:t xml:space="preserve">   </w:t>
      </w:r>
    </w:p>
    <w:p w:rsidR="00406740" w:rsidRPr="00325DE0" w:rsidRDefault="00406740" w:rsidP="00406740">
      <w:pPr>
        <w:rPr>
          <w:b/>
          <w:color w:val="FF0000"/>
        </w:rPr>
      </w:pPr>
    </w:p>
    <w:tbl>
      <w:tblPr>
        <w:tblW w:w="0" w:type="auto"/>
        <w:jc w:val="center"/>
        <w:tblBorders>
          <w:insideH w:val="single" w:sz="18" w:space="0" w:color="FFFFFF"/>
          <w:insideV w:val="single" w:sz="18" w:space="0" w:color="FFFFFF"/>
        </w:tblBorders>
        <w:shd w:val="clear" w:color="auto" w:fill="99FFCC"/>
        <w:tblLook w:val="00A0" w:firstRow="1" w:lastRow="0" w:firstColumn="1" w:lastColumn="0" w:noHBand="0" w:noVBand="0"/>
      </w:tblPr>
      <w:tblGrid>
        <w:gridCol w:w="1972"/>
        <w:gridCol w:w="1828"/>
        <w:gridCol w:w="1828"/>
        <w:gridCol w:w="1846"/>
      </w:tblGrid>
      <w:tr w:rsidR="00406740" w:rsidRPr="00ED3D30" w:rsidTr="00A27897">
        <w:trPr>
          <w:trHeight w:val="861"/>
          <w:jc w:val="center"/>
        </w:trPr>
        <w:tc>
          <w:tcPr>
            <w:tcW w:w="1972" w:type="dxa"/>
            <w:shd w:val="clear" w:color="auto" w:fill="FFFF99"/>
          </w:tcPr>
          <w:p w:rsidR="00406740" w:rsidRPr="00ED3D30" w:rsidRDefault="00406740" w:rsidP="00A27897">
            <w:pPr>
              <w:jc w:val="center"/>
              <w:rPr>
                <w:b/>
                <w:bCs/>
                <w:sz w:val="22"/>
                <w:szCs w:val="22"/>
              </w:rPr>
            </w:pPr>
            <w:r w:rsidRPr="00ED3D30">
              <w:rPr>
                <w:b/>
                <w:bCs/>
                <w:sz w:val="22"/>
                <w:szCs w:val="22"/>
              </w:rPr>
              <w:t>OPIS</w:t>
            </w:r>
          </w:p>
        </w:tc>
        <w:tc>
          <w:tcPr>
            <w:tcW w:w="1828" w:type="dxa"/>
            <w:shd w:val="clear" w:color="auto" w:fill="FFFF99"/>
          </w:tcPr>
          <w:p w:rsidR="00406740" w:rsidRPr="00ED3D30" w:rsidRDefault="00406740" w:rsidP="00A27897">
            <w:pPr>
              <w:jc w:val="center"/>
              <w:rPr>
                <w:b/>
                <w:bCs/>
                <w:sz w:val="22"/>
                <w:szCs w:val="22"/>
              </w:rPr>
            </w:pPr>
            <w:r w:rsidRPr="00ED3D30">
              <w:rPr>
                <w:b/>
                <w:bCs/>
                <w:sz w:val="22"/>
                <w:szCs w:val="22"/>
              </w:rPr>
              <w:t>SADAŠNJE STANJE</w:t>
            </w:r>
          </w:p>
          <w:p w:rsidR="00406740" w:rsidRPr="00ED3D30" w:rsidRDefault="00406740" w:rsidP="00A27897">
            <w:pPr>
              <w:jc w:val="center"/>
              <w:rPr>
                <w:b/>
                <w:bCs/>
                <w:sz w:val="22"/>
                <w:szCs w:val="22"/>
              </w:rPr>
            </w:pPr>
            <w:r w:rsidRPr="00ED3D30">
              <w:rPr>
                <w:b/>
                <w:bCs/>
                <w:sz w:val="22"/>
                <w:szCs w:val="22"/>
              </w:rPr>
              <w:t>1. VARIJANTA</w:t>
            </w:r>
          </w:p>
        </w:tc>
        <w:tc>
          <w:tcPr>
            <w:tcW w:w="1828" w:type="dxa"/>
            <w:shd w:val="clear" w:color="auto" w:fill="FFFF99"/>
          </w:tcPr>
          <w:p w:rsidR="00406740" w:rsidRPr="00ED3D30" w:rsidRDefault="00406740" w:rsidP="00A27897">
            <w:pPr>
              <w:jc w:val="center"/>
              <w:rPr>
                <w:b/>
                <w:bCs/>
                <w:sz w:val="22"/>
                <w:szCs w:val="22"/>
              </w:rPr>
            </w:pPr>
            <w:r w:rsidRPr="00ED3D30">
              <w:rPr>
                <w:b/>
                <w:bCs/>
                <w:sz w:val="22"/>
                <w:szCs w:val="22"/>
              </w:rPr>
              <w:t>50 POSTELJA GODIŠNJE</w:t>
            </w:r>
          </w:p>
          <w:p w:rsidR="00406740" w:rsidRPr="00ED3D30" w:rsidRDefault="00406740" w:rsidP="00A27897">
            <w:pPr>
              <w:jc w:val="center"/>
              <w:rPr>
                <w:b/>
                <w:bCs/>
                <w:sz w:val="22"/>
                <w:szCs w:val="22"/>
              </w:rPr>
            </w:pPr>
            <w:r w:rsidRPr="00ED3D30">
              <w:rPr>
                <w:b/>
                <w:bCs/>
                <w:sz w:val="22"/>
                <w:szCs w:val="22"/>
              </w:rPr>
              <w:t>2. VARIJANTA</w:t>
            </w:r>
          </w:p>
        </w:tc>
        <w:tc>
          <w:tcPr>
            <w:tcW w:w="1846" w:type="dxa"/>
            <w:shd w:val="clear" w:color="auto" w:fill="FFFF99"/>
          </w:tcPr>
          <w:p w:rsidR="00406740" w:rsidRPr="00ED3D30" w:rsidRDefault="00406740" w:rsidP="00A27897">
            <w:pPr>
              <w:jc w:val="center"/>
              <w:rPr>
                <w:b/>
                <w:bCs/>
                <w:sz w:val="22"/>
                <w:szCs w:val="22"/>
              </w:rPr>
            </w:pPr>
            <w:r w:rsidRPr="00ED3D30">
              <w:rPr>
                <w:b/>
                <w:bCs/>
                <w:sz w:val="22"/>
                <w:szCs w:val="22"/>
              </w:rPr>
              <w:t>100 POSTELJA GODIŠNJE</w:t>
            </w:r>
          </w:p>
          <w:p w:rsidR="00406740" w:rsidRPr="00ED3D30" w:rsidRDefault="00406740" w:rsidP="00A27897">
            <w:pPr>
              <w:jc w:val="center"/>
              <w:rPr>
                <w:b/>
                <w:bCs/>
                <w:sz w:val="22"/>
                <w:szCs w:val="22"/>
              </w:rPr>
            </w:pPr>
            <w:r w:rsidRPr="00ED3D30">
              <w:rPr>
                <w:b/>
                <w:bCs/>
                <w:sz w:val="22"/>
                <w:szCs w:val="22"/>
              </w:rPr>
              <w:t>3. VARIJANTA</w:t>
            </w:r>
          </w:p>
        </w:tc>
      </w:tr>
      <w:tr w:rsidR="00406740" w:rsidRPr="00ED3D30" w:rsidTr="00A27897">
        <w:trPr>
          <w:trHeight w:val="624"/>
          <w:jc w:val="center"/>
        </w:trPr>
        <w:tc>
          <w:tcPr>
            <w:tcW w:w="1972" w:type="dxa"/>
            <w:shd w:val="clear" w:color="auto" w:fill="008080"/>
          </w:tcPr>
          <w:p w:rsidR="00406740" w:rsidRPr="00ED3D30" w:rsidRDefault="00406740" w:rsidP="00A27897">
            <w:pPr>
              <w:jc w:val="center"/>
              <w:rPr>
                <w:b/>
                <w:color w:val="FFFFFF"/>
                <w:sz w:val="22"/>
                <w:szCs w:val="22"/>
              </w:rPr>
            </w:pPr>
            <w:r w:rsidRPr="00ED3D30">
              <w:rPr>
                <w:b/>
                <w:color w:val="FFFFFF"/>
                <w:sz w:val="22"/>
                <w:szCs w:val="22"/>
              </w:rPr>
              <w:t>Smještaj</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Za sad zadovoljavajući</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Struktura prema smještaju</w:t>
            </w:r>
          </w:p>
        </w:tc>
        <w:tc>
          <w:tcPr>
            <w:tcW w:w="1846" w:type="dxa"/>
            <w:shd w:val="clear" w:color="auto" w:fill="008080"/>
          </w:tcPr>
          <w:p w:rsidR="00406740" w:rsidRPr="00ED3D30" w:rsidRDefault="00406740" w:rsidP="00A27897">
            <w:pPr>
              <w:jc w:val="center"/>
              <w:rPr>
                <w:color w:val="FFFFFF"/>
                <w:sz w:val="22"/>
                <w:szCs w:val="22"/>
              </w:rPr>
            </w:pPr>
            <w:r w:rsidRPr="00ED3D30">
              <w:rPr>
                <w:color w:val="FFFFFF"/>
                <w:sz w:val="22"/>
                <w:szCs w:val="22"/>
              </w:rPr>
              <w:t>Struktura prema smještaju</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lastRenderedPageBreak/>
              <w:t>Ugostiteljska ponuda</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Trenutno zadovoljavajuća ponuda</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Poboljšanja autohtona ponuda</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 xml:space="preserve">Povećana autohtona </w:t>
            </w:r>
            <w:r w:rsidRPr="00ED3D30">
              <w:rPr>
                <w:bCs/>
                <w:color w:val="FFFFFF"/>
                <w:sz w:val="22"/>
                <w:szCs w:val="22"/>
              </w:rPr>
              <w:t>ponuda</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Turistička ponuda</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Za sad zadovoljavajući</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Poboljšana</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 xml:space="preserve">Povećana </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Novi proizvodi (usluge)</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Spori razvoj</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Poboljšani</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Povećani</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Poboljšanje postojećeg stanja ponude</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Spori i  neusklađeni razvoj</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Bolje</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Povećani</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Okruženje</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Spori razvoj</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Poboljšani</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 xml:space="preserve"> Usklađeno</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 xml:space="preserve">Struktura </w:t>
            </w:r>
          </w:p>
          <w:p w:rsidR="00406740" w:rsidRPr="00ED3D30" w:rsidRDefault="00406740" w:rsidP="00A27897">
            <w:pPr>
              <w:rPr>
                <w:b/>
                <w:color w:val="FFFFFF"/>
                <w:sz w:val="22"/>
                <w:szCs w:val="22"/>
              </w:rPr>
            </w:pPr>
            <w:r w:rsidRPr="00ED3D30">
              <w:rPr>
                <w:b/>
                <w:color w:val="FFFFFF"/>
                <w:sz w:val="22"/>
                <w:szCs w:val="22"/>
              </w:rPr>
              <w:t>gostiju</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Za sad zadovoljavajući</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Poboljšana</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Planska</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Popunjenost kapaciteta (dana)</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40 dana</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 xml:space="preserve">Povećana 60 </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70</w:t>
            </w:r>
          </w:p>
        </w:tc>
      </w:tr>
      <w:tr w:rsidR="00406740" w:rsidRPr="00ED3D30" w:rsidTr="00A27897">
        <w:trPr>
          <w:trHeight w:val="624"/>
          <w:jc w:val="center"/>
        </w:trPr>
        <w:tc>
          <w:tcPr>
            <w:tcW w:w="1972" w:type="dxa"/>
            <w:shd w:val="clear" w:color="auto" w:fill="008080"/>
          </w:tcPr>
          <w:p w:rsidR="00406740" w:rsidRPr="00ED3D30" w:rsidRDefault="00406740" w:rsidP="00A27897">
            <w:pPr>
              <w:rPr>
                <w:b/>
                <w:color w:val="FFFFFF"/>
                <w:sz w:val="22"/>
                <w:szCs w:val="22"/>
              </w:rPr>
            </w:pPr>
            <w:r w:rsidRPr="00ED3D30">
              <w:rPr>
                <w:b/>
                <w:color w:val="FFFFFF"/>
                <w:sz w:val="22"/>
                <w:szCs w:val="22"/>
              </w:rPr>
              <w:t>Postelje</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1.877</w:t>
            </w:r>
          </w:p>
        </w:tc>
        <w:tc>
          <w:tcPr>
            <w:tcW w:w="1828" w:type="dxa"/>
            <w:shd w:val="clear" w:color="auto" w:fill="008080"/>
          </w:tcPr>
          <w:p w:rsidR="00406740" w:rsidRPr="00ED3D30" w:rsidRDefault="00406740" w:rsidP="00A27897">
            <w:pPr>
              <w:rPr>
                <w:color w:val="FFFFFF"/>
                <w:sz w:val="22"/>
                <w:szCs w:val="22"/>
              </w:rPr>
            </w:pPr>
            <w:r w:rsidRPr="00ED3D30">
              <w:rPr>
                <w:color w:val="FFFFFF"/>
                <w:sz w:val="22"/>
                <w:szCs w:val="22"/>
              </w:rPr>
              <w:t>2.200</w:t>
            </w:r>
          </w:p>
        </w:tc>
        <w:tc>
          <w:tcPr>
            <w:tcW w:w="1846" w:type="dxa"/>
            <w:shd w:val="clear" w:color="auto" w:fill="008080"/>
          </w:tcPr>
          <w:p w:rsidR="00406740" w:rsidRPr="00ED3D30" w:rsidRDefault="00406740" w:rsidP="00A27897">
            <w:pPr>
              <w:rPr>
                <w:color w:val="FFFFFF"/>
                <w:sz w:val="22"/>
                <w:szCs w:val="22"/>
              </w:rPr>
            </w:pPr>
            <w:r w:rsidRPr="00ED3D30">
              <w:rPr>
                <w:color w:val="FFFFFF"/>
                <w:sz w:val="22"/>
                <w:szCs w:val="22"/>
              </w:rPr>
              <w:t>2.450</w:t>
            </w:r>
          </w:p>
        </w:tc>
      </w:tr>
      <w:tr w:rsidR="00406740" w:rsidRPr="00ED3D30" w:rsidTr="00A27897">
        <w:trPr>
          <w:trHeight w:val="624"/>
          <w:jc w:val="center"/>
        </w:trPr>
        <w:tc>
          <w:tcPr>
            <w:tcW w:w="1972" w:type="dxa"/>
            <w:shd w:val="clear" w:color="auto" w:fill="008080"/>
          </w:tcPr>
          <w:p w:rsidR="00406740" w:rsidRPr="00ED3D30" w:rsidRDefault="00406740" w:rsidP="00A27897">
            <w:pPr>
              <w:jc w:val="center"/>
              <w:rPr>
                <w:b/>
                <w:color w:val="FFFFFF"/>
                <w:sz w:val="22"/>
                <w:szCs w:val="22"/>
              </w:rPr>
            </w:pPr>
            <w:r w:rsidRPr="00ED3D30">
              <w:rPr>
                <w:b/>
                <w:color w:val="FFFFFF"/>
                <w:sz w:val="22"/>
                <w:szCs w:val="22"/>
              </w:rPr>
              <w:t>Noćenja</w:t>
            </w:r>
          </w:p>
        </w:tc>
        <w:tc>
          <w:tcPr>
            <w:tcW w:w="1828" w:type="dxa"/>
            <w:shd w:val="clear" w:color="auto" w:fill="008080"/>
          </w:tcPr>
          <w:p w:rsidR="00406740" w:rsidRPr="00ED3D30" w:rsidRDefault="00406740" w:rsidP="00A27897">
            <w:pPr>
              <w:rPr>
                <w:b/>
                <w:color w:val="FFFFFF"/>
                <w:sz w:val="22"/>
                <w:szCs w:val="22"/>
              </w:rPr>
            </w:pPr>
            <w:r w:rsidRPr="00ED3D30">
              <w:rPr>
                <w:b/>
                <w:color w:val="FFFFFF"/>
                <w:sz w:val="22"/>
                <w:szCs w:val="22"/>
              </w:rPr>
              <w:t>74.151</w:t>
            </w:r>
          </w:p>
        </w:tc>
        <w:tc>
          <w:tcPr>
            <w:tcW w:w="1828" w:type="dxa"/>
            <w:shd w:val="clear" w:color="auto" w:fill="008080"/>
          </w:tcPr>
          <w:p w:rsidR="00406740" w:rsidRPr="00ED3D30" w:rsidRDefault="00406740" w:rsidP="00A27897">
            <w:pPr>
              <w:rPr>
                <w:b/>
                <w:color w:val="FFFFFF"/>
                <w:sz w:val="22"/>
                <w:szCs w:val="22"/>
              </w:rPr>
            </w:pPr>
            <w:r w:rsidRPr="00ED3D30">
              <w:rPr>
                <w:b/>
                <w:color w:val="FFFFFF"/>
                <w:sz w:val="22"/>
                <w:szCs w:val="22"/>
              </w:rPr>
              <w:t xml:space="preserve"> 132.000</w:t>
            </w:r>
          </w:p>
        </w:tc>
        <w:tc>
          <w:tcPr>
            <w:tcW w:w="1846" w:type="dxa"/>
            <w:shd w:val="clear" w:color="auto" w:fill="008080"/>
          </w:tcPr>
          <w:p w:rsidR="00406740" w:rsidRPr="00ED3D30" w:rsidRDefault="00406740" w:rsidP="00A27897">
            <w:pPr>
              <w:rPr>
                <w:b/>
                <w:color w:val="FFFFFF"/>
                <w:sz w:val="22"/>
                <w:szCs w:val="22"/>
              </w:rPr>
            </w:pPr>
            <w:r w:rsidRPr="00ED3D30">
              <w:rPr>
                <w:b/>
                <w:color w:val="FFFFFF"/>
                <w:sz w:val="22"/>
                <w:szCs w:val="22"/>
              </w:rPr>
              <w:t xml:space="preserve"> 171.500</w:t>
            </w:r>
          </w:p>
        </w:tc>
      </w:tr>
    </w:tbl>
    <w:p w:rsidR="00406740" w:rsidRDefault="00406740" w:rsidP="00406740">
      <w:pPr>
        <w:rPr>
          <w:bCs/>
          <w:i/>
          <w:iCs/>
          <w:color w:val="000000"/>
          <w:sz w:val="22"/>
          <w:szCs w:val="22"/>
        </w:rPr>
      </w:pPr>
      <w:r>
        <w:rPr>
          <w:bCs/>
          <w:i/>
          <w:iCs/>
          <w:color w:val="000000"/>
          <w:sz w:val="22"/>
          <w:szCs w:val="22"/>
        </w:rPr>
        <w:t xml:space="preserve">             </w:t>
      </w:r>
    </w:p>
    <w:p w:rsidR="00406740" w:rsidRPr="002F0C5C" w:rsidRDefault="00406740" w:rsidP="00406740">
      <w:pPr>
        <w:rPr>
          <w:bCs/>
          <w:i/>
          <w:iCs/>
          <w:color w:val="000000"/>
          <w:sz w:val="22"/>
          <w:szCs w:val="22"/>
        </w:rPr>
      </w:pPr>
      <w:r>
        <w:rPr>
          <w:bCs/>
          <w:i/>
          <w:iCs/>
          <w:color w:val="000000"/>
          <w:sz w:val="22"/>
          <w:szCs w:val="22"/>
        </w:rPr>
        <w:t xml:space="preserve">             </w:t>
      </w:r>
      <w:r w:rsidRPr="002F0C5C">
        <w:rPr>
          <w:bCs/>
          <w:i/>
          <w:iCs/>
          <w:color w:val="000000"/>
          <w:sz w:val="22"/>
          <w:szCs w:val="22"/>
        </w:rPr>
        <w:t xml:space="preserve">Izvor: Obrada autora, </w:t>
      </w:r>
      <w:r>
        <w:rPr>
          <w:bCs/>
          <w:i/>
          <w:iCs/>
          <w:color w:val="000000"/>
          <w:sz w:val="22"/>
          <w:szCs w:val="22"/>
        </w:rPr>
        <w:t>2019</w:t>
      </w:r>
      <w:r w:rsidRPr="002F0C5C">
        <w:rPr>
          <w:bCs/>
          <w:i/>
          <w:iCs/>
          <w:color w:val="000000"/>
          <w:sz w:val="22"/>
          <w:szCs w:val="22"/>
        </w:rPr>
        <w:t>.</w:t>
      </w:r>
    </w:p>
    <w:p w:rsidR="00406740" w:rsidRDefault="00406740" w:rsidP="00406740">
      <w:pPr>
        <w:jc w:val="both"/>
        <w:rPr>
          <w:b/>
          <w:i/>
        </w:rPr>
      </w:pPr>
    </w:p>
    <w:p w:rsidR="00406740" w:rsidRPr="00136953" w:rsidRDefault="00406740" w:rsidP="00406740">
      <w:pPr>
        <w:jc w:val="both"/>
        <w:rPr>
          <w:b/>
          <w:i/>
        </w:rPr>
      </w:pPr>
      <w:r w:rsidRPr="00136953">
        <w:rPr>
          <w:b/>
          <w:i/>
        </w:rPr>
        <w:t>Prva varijanta</w:t>
      </w:r>
    </w:p>
    <w:p w:rsidR="00406740" w:rsidRDefault="00406740" w:rsidP="00406740"/>
    <w:p w:rsidR="00406740" w:rsidRDefault="00406740" w:rsidP="00406740">
      <w:pPr>
        <w:jc w:val="both"/>
      </w:pPr>
      <w:r>
        <w:t>Prva varijanta predstavlja zatečeno stanje u kojem ugostiteljsku ponudu čine već postojeći objekti, bez značajnijeg povećanja broja novih objekata.  Turistička ponuda bi se zasnivala na postojećim smještajnim kapacitetima, već postojećoj ponudi izleta, kulture i sp</w:t>
      </w:r>
      <w:smartTag w:uri="urn:schemas-microsoft-com:office:smarttags" w:element="PersonName">
        <w:r>
          <w:t>or</w:t>
        </w:r>
      </w:smartTag>
      <w:r>
        <w:t>ta bez dodatnih poboljšanja, dakle ponuda bi se razvijala sistemom inercije. Prema navedenom modelu ne bi se razvijali novi proizvodi. Prateće bi se društvene i gospodarske djelatnosti sp</w:t>
      </w:r>
      <w:smartTag w:uri="urn:schemas-microsoft-com:office:smarttags" w:element="PersonName">
        <w:r>
          <w:t>or</w:t>
        </w:r>
      </w:smartTag>
      <w:r>
        <w:t xml:space="preserve">o razvijale. Struktura gostiju ne bi se bitno mijenjala, a popunjenost kapaciteta iznosila bi </w:t>
      </w:r>
      <w:r w:rsidRPr="0099638E">
        <w:t>tek 4</w:t>
      </w:r>
      <w:r>
        <w:t xml:space="preserve">0 </w:t>
      </w:r>
      <w:r w:rsidRPr="0099638E">
        <w:t xml:space="preserve">dana, bez povećanja smještajnih kapaciteta odnosno novih postelja. Broj noćenja u prvom modelu bio bi približno </w:t>
      </w:r>
      <w:r>
        <w:t>74.151</w:t>
      </w:r>
      <w:r w:rsidRPr="0099638E">
        <w:t>.</w:t>
      </w:r>
      <w:r>
        <w:t xml:space="preserve">  </w:t>
      </w:r>
    </w:p>
    <w:p w:rsidR="00406740" w:rsidRDefault="00406740" w:rsidP="00406740">
      <w:pPr>
        <w:jc w:val="both"/>
      </w:pPr>
    </w:p>
    <w:p w:rsidR="00406740" w:rsidRPr="00136953" w:rsidRDefault="00406740" w:rsidP="00406740">
      <w:pPr>
        <w:jc w:val="both"/>
        <w:rPr>
          <w:b/>
          <w:i/>
        </w:rPr>
      </w:pPr>
      <w:r>
        <w:rPr>
          <w:b/>
          <w:i/>
        </w:rPr>
        <w:t>Druga</w:t>
      </w:r>
      <w:r w:rsidRPr="00136953">
        <w:rPr>
          <w:b/>
          <w:i/>
        </w:rPr>
        <w:t xml:space="preserve"> varijanta</w:t>
      </w:r>
    </w:p>
    <w:p w:rsidR="00406740" w:rsidRDefault="00406740" w:rsidP="00406740"/>
    <w:p w:rsidR="00406740" w:rsidRDefault="00406740" w:rsidP="00406740">
      <w:pPr>
        <w:jc w:val="both"/>
      </w:pPr>
      <w:r>
        <w:t xml:space="preserve">Druga varijanta pretpostavlja rast smještajnih kapaciteta </w:t>
      </w:r>
      <w:r w:rsidRPr="0099638E">
        <w:t>od 50</w:t>
      </w:r>
      <w:r>
        <w:t xml:space="preserve"> postelja godišnje. Ugostiteljska ponuda se ne bi značajnije mijenjala. Turistička bi se ponuda lagano razvijala u skladu sa zahtjevima tržišta. U destinaciji bi došlo do gradnje novih hotela više kateg</w:t>
      </w:r>
      <w:smartTag w:uri="urn:schemas-microsoft-com:office:smarttags" w:element="PersonName">
        <w:r>
          <w:t>or</w:t>
        </w:r>
      </w:smartTag>
      <w:r>
        <w:t>ije, turističkih naselja integriranih u okoliš (estetski i funkcionalno) i kampova . Društvene i gospodarske djelatnosti doživjele bi usp</w:t>
      </w:r>
      <w:smartTag w:uri="urn:schemas-microsoft-com:office:smarttags" w:element="PersonName">
        <w:r>
          <w:t>or</w:t>
        </w:r>
      </w:smartTag>
      <w:r>
        <w:t xml:space="preserve">eni razvoj prateći pri tom razvoj turističke ponude. Struktura gostiju ostala bi ista, uz manje promjene uslijed provedbe segmentacije i odabira najzanimljivijih tržišta. Popunjenost kapaciteta </w:t>
      </w:r>
      <w:r w:rsidRPr="0099638E">
        <w:t>iznosila bi 60 dana, a došlo bi i do povećanja smještajnih kapaciteta s novih 300 postelja pri čemu bi se ostvarilo 132.000 noćenja</w:t>
      </w:r>
      <w:r>
        <w:t xml:space="preserve"> u 2025. godini.   </w:t>
      </w:r>
    </w:p>
    <w:p w:rsidR="00406740" w:rsidRDefault="00406740" w:rsidP="00406740">
      <w:pPr>
        <w:jc w:val="both"/>
      </w:pPr>
    </w:p>
    <w:p w:rsidR="00406740" w:rsidRPr="00F81BC4" w:rsidRDefault="00406740" w:rsidP="00406740">
      <w:pPr>
        <w:jc w:val="both"/>
        <w:rPr>
          <w:b/>
          <w:i/>
          <w:color w:val="FF0000"/>
        </w:rPr>
      </w:pPr>
      <w:r w:rsidRPr="00900DDD">
        <w:rPr>
          <w:b/>
          <w:i/>
        </w:rPr>
        <w:t>Treća varijanta</w:t>
      </w:r>
      <w:r>
        <w:rPr>
          <w:b/>
          <w:i/>
        </w:rPr>
        <w:t xml:space="preserve"> </w:t>
      </w:r>
    </w:p>
    <w:p w:rsidR="00406740" w:rsidRPr="00F81BC4" w:rsidRDefault="00406740" w:rsidP="00406740">
      <w:pPr>
        <w:jc w:val="both"/>
        <w:rPr>
          <w:b/>
          <w:i/>
        </w:rPr>
      </w:pPr>
    </w:p>
    <w:p w:rsidR="00406740" w:rsidRPr="0099638E" w:rsidRDefault="00406740" w:rsidP="00406740">
      <w:pPr>
        <w:jc w:val="both"/>
        <w:rPr>
          <w:bCs/>
        </w:rPr>
      </w:pPr>
      <w:r>
        <w:t xml:space="preserve">Treća varijanta pretpostavlja rast smještajnih kapaciteta od </w:t>
      </w:r>
      <w:r>
        <w:rPr>
          <w:b/>
        </w:rPr>
        <w:t>cca 100</w:t>
      </w:r>
      <w:r>
        <w:t xml:space="preserve"> postelja godišnje, uz naglašenu ponudu autohtonih specijaliteta u ugostiteljstvu. Ugostiteljski bi objekti bili potaknuti na uvrštavanje tradicionalnih jela</w:t>
      </w:r>
      <w:r w:rsidRPr="00707C10">
        <w:t xml:space="preserve"> </w:t>
      </w:r>
      <w:r>
        <w:t>u ponudu. S obzirom na nove tendencije u turizmu, gdje se izrazito cijeni autentičnost i potreba doživljaja sredine u koju turisti dolaze, autohtonost u ponudi bila bi izrazito naglašena. Otv</w:t>
      </w:r>
      <w:smartTag w:uri="urn:schemas-microsoft-com:office:smarttags" w:element="PersonName">
        <w:r>
          <w:t>or</w:t>
        </w:r>
      </w:smartTag>
      <w:r>
        <w:t>ili bi se tako novi objekti prehrane koji bi ponudu bazirali prvenstveno na autohtonim</w:t>
      </w:r>
      <w:r w:rsidRPr="00C541EF">
        <w:t xml:space="preserve"> jelima (pršut, kobasice, lokalna</w:t>
      </w:r>
      <w:r>
        <w:t xml:space="preserve"> </w:t>
      </w:r>
      <w:r w:rsidRPr="00C541EF">
        <w:t>tjestenina,</w:t>
      </w:r>
      <w:r>
        <w:t xml:space="preserve"> </w:t>
      </w:r>
      <w:r w:rsidRPr="00C541EF">
        <w:t>tartufi,</w:t>
      </w:r>
      <w:r>
        <w:t xml:space="preserve"> </w:t>
      </w:r>
      <w:r w:rsidRPr="00C541EF">
        <w:t>riblja ponuda i sl.).</w:t>
      </w:r>
      <w:r>
        <w:t xml:space="preserve"> Postojeće bi se ugostiteljske objekte nastojalo </w:t>
      </w:r>
      <w:r>
        <w:lastRenderedPageBreak/>
        <w:t xml:space="preserve">potaknuti na promjenu u ponudi, a to bi se činilo i </w:t>
      </w:r>
      <w:smartTag w:uri="urn:schemas-microsoft-com:office:smarttags" w:element="PersonName">
        <w:r>
          <w:t>or</w:t>
        </w:r>
      </w:smartTag>
      <w:r>
        <w:t>ganiziranjem tradicionalnih manifestacija posvećenih lokalnoj gastronomiji (pučke fešte, prikazi nekadašnjeg života i sl.). Turistička ponuda bila bi zasnovana na različitim novim proizvodima u skladu s tendencijama tržišta i obilježjima destinacije. Posebice bi se razvijao izletnički turizam, prirodi blizak turizam, agroturizam, gastroturizam, sp</w:t>
      </w:r>
      <w:smartTag w:uri="urn:schemas-microsoft-com:office:smarttags" w:element="PersonName">
        <w:r>
          <w:t>or</w:t>
        </w:r>
      </w:smartTag>
      <w:r>
        <w:t xml:space="preserve">tsko rekreativni i drugi oblici turizma. Postojeća bi ponuda bila dodatno osuvremenjena i nadopunjena novim sadržajima, a rasla bi i ukupna kvaliteta ponude. Okruženje bi se razvijalo dinamično, dakle društvene i gospodarske djelatnosti pratile bi razvoj turizma. Na taj način turizam bi ostvarivao multiplikativnu ulogu koja se od njega i očekuje. </w:t>
      </w:r>
      <w:r w:rsidRPr="009E13C2">
        <w:t>Ciljana bi se tržišta</w:t>
      </w:r>
      <w:r>
        <w:t xml:space="preserve"> polako mijenjala sukladno potražnji.  Popunjenost kapaciteta iznosila bi </w:t>
      </w:r>
      <w:r w:rsidRPr="0099638E">
        <w:rPr>
          <w:bCs/>
        </w:rPr>
        <w:t>70 dana godišnje, uz rast postelja od cca 600. Po trećem bi se modelu broj noćenja u 2025. godini popeo na 171.500.</w:t>
      </w:r>
    </w:p>
    <w:p w:rsidR="00406740" w:rsidRPr="0099638E" w:rsidRDefault="00406740" w:rsidP="00406740">
      <w:pPr>
        <w:jc w:val="both"/>
        <w:rPr>
          <w:bCs/>
        </w:rPr>
      </w:pPr>
    </w:p>
    <w:p w:rsidR="00406740" w:rsidRDefault="00406740" w:rsidP="00406740">
      <w:pPr>
        <w:jc w:val="both"/>
        <w:rPr>
          <w:b/>
          <w:sz w:val="28"/>
          <w:szCs w:val="28"/>
        </w:rPr>
      </w:pPr>
    </w:p>
    <w:p w:rsidR="00406740" w:rsidRPr="00235BBF" w:rsidRDefault="00406740" w:rsidP="00406740">
      <w:pPr>
        <w:jc w:val="both"/>
        <w:rPr>
          <w:b/>
          <w:color w:val="3366FF"/>
          <w:sz w:val="28"/>
          <w:szCs w:val="28"/>
        </w:rPr>
      </w:pPr>
      <w:r w:rsidRPr="00235BBF">
        <w:rPr>
          <w:b/>
          <w:color w:val="3366FF"/>
          <w:sz w:val="28"/>
          <w:szCs w:val="28"/>
        </w:rPr>
        <w:t>8.3. Očekivani efekti</w:t>
      </w:r>
    </w:p>
    <w:p w:rsidR="00406740" w:rsidRDefault="00406740" w:rsidP="00406740">
      <w:pPr>
        <w:pStyle w:val="Hijerarhijskinumerirano"/>
        <w:numPr>
          <w:ilvl w:val="0"/>
          <w:numId w:val="0"/>
        </w:numPr>
        <w:ind w:left="540" w:hanging="360"/>
        <w:rPr>
          <w:b/>
        </w:rPr>
      </w:pPr>
    </w:p>
    <w:p w:rsidR="00406740" w:rsidRDefault="00406740" w:rsidP="00406740">
      <w:pPr>
        <w:jc w:val="both"/>
      </w:pPr>
      <w:r>
        <w:t>Na temelju podataka iz prethodnog poglavlja o mogućim pravcima razvoja turizma na području Općine Kaštelir - Labinci razrađeni su očekivani efekti koji proizlaze iz treće varijante, a prikazani su u donjoj tablici kroz strategiju rasta i razvoja do 2025. godine.</w:t>
      </w:r>
    </w:p>
    <w:p w:rsidR="00406740" w:rsidRDefault="00406740" w:rsidP="00406740">
      <w:pPr>
        <w:jc w:val="both"/>
        <w:rPr>
          <w:b/>
          <w:color w:val="FF0000"/>
        </w:rPr>
      </w:pPr>
    </w:p>
    <w:p w:rsidR="00406740" w:rsidRPr="007F5E62" w:rsidRDefault="00406740" w:rsidP="00406740">
      <w:pPr>
        <w:jc w:val="both"/>
        <w:rPr>
          <w:b/>
          <w:color w:val="FF0000"/>
        </w:rPr>
      </w:pPr>
    </w:p>
    <w:p w:rsidR="00406740" w:rsidRDefault="00406740" w:rsidP="00406740">
      <w:pPr>
        <w:rPr>
          <w:b/>
        </w:rPr>
      </w:pPr>
      <w:r>
        <w:rPr>
          <w:b/>
        </w:rPr>
        <w:t>Tablica 21. Očekivani efekti</w:t>
      </w:r>
    </w:p>
    <w:p w:rsidR="00406740" w:rsidRPr="00DB13FD" w:rsidRDefault="00406740" w:rsidP="00406740">
      <w:pPr>
        <w:rPr>
          <w:b/>
        </w:rPr>
      </w:pPr>
    </w:p>
    <w:tbl>
      <w:tblPr>
        <w:tblW w:w="8966" w:type="dxa"/>
        <w:tblBorders>
          <w:insideH w:val="single" w:sz="18" w:space="0" w:color="FFFFFF"/>
          <w:insideV w:val="single" w:sz="18" w:space="0" w:color="FFFFFF"/>
        </w:tblBorders>
        <w:tblLook w:val="00A0" w:firstRow="1" w:lastRow="0" w:firstColumn="1" w:lastColumn="0" w:noHBand="0" w:noVBand="0"/>
      </w:tblPr>
      <w:tblGrid>
        <w:gridCol w:w="3339"/>
        <w:gridCol w:w="1109"/>
        <w:gridCol w:w="990"/>
        <w:gridCol w:w="1243"/>
        <w:gridCol w:w="990"/>
        <w:gridCol w:w="1295"/>
      </w:tblGrid>
      <w:tr w:rsidR="00406740" w:rsidRPr="00ED3D30" w:rsidTr="00A27897">
        <w:trPr>
          <w:trHeight w:val="778"/>
        </w:trPr>
        <w:tc>
          <w:tcPr>
            <w:tcW w:w="3358" w:type="dxa"/>
            <w:shd w:val="clear" w:color="auto" w:fill="FFFF99"/>
          </w:tcPr>
          <w:p w:rsidR="00406740" w:rsidRPr="00ED3D30" w:rsidRDefault="00406740" w:rsidP="00A27897">
            <w:pPr>
              <w:jc w:val="center"/>
              <w:rPr>
                <w:b/>
                <w:bCs/>
                <w:color w:val="000000"/>
                <w:sz w:val="22"/>
                <w:szCs w:val="22"/>
              </w:rPr>
            </w:pPr>
            <w:r w:rsidRPr="00ED3D30">
              <w:rPr>
                <w:b/>
                <w:bCs/>
                <w:color w:val="000000"/>
                <w:kern w:val="24"/>
                <w:sz w:val="22"/>
                <w:szCs w:val="22"/>
              </w:rPr>
              <w:t xml:space="preserve">PONUDA </w:t>
            </w:r>
          </w:p>
        </w:tc>
        <w:tc>
          <w:tcPr>
            <w:tcW w:w="1088" w:type="dxa"/>
            <w:shd w:val="clear" w:color="auto" w:fill="FFFF99"/>
          </w:tcPr>
          <w:p w:rsidR="00406740" w:rsidRPr="00ED3D30" w:rsidRDefault="00406740" w:rsidP="00A27897">
            <w:pPr>
              <w:jc w:val="center"/>
              <w:rPr>
                <w:b/>
                <w:bCs/>
                <w:color w:val="000000"/>
                <w:sz w:val="22"/>
                <w:szCs w:val="22"/>
              </w:rPr>
            </w:pPr>
            <w:r w:rsidRPr="00ED3D30">
              <w:rPr>
                <w:b/>
                <w:bCs/>
                <w:color w:val="000000"/>
                <w:kern w:val="24"/>
                <w:sz w:val="22"/>
                <w:szCs w:val="22"/>
              </w:rPr>
              <w:t xml:space="preserve">2018. Postelje stolice </w:t>
            </w:r>
          </w:p>
        </w:tc>
        <w:tc>
          <w:tcPr>
            <w:tcW w:w="990" w:type="dxa"/>
            <w:shd w:val="clear" w:color="auto" w:fill="FFFF99"/>
          </w:tcPr>
          <w:p w:rsidR="00406740" w:rsidRPr="00ED3D30" w:rsidRDefault="00406740" w:rsidP="00A27897">
            <w:pPr>
              <w:jc w:val="center"/>
              <w:rPr>
                <w:b/>
                <w:bCs/>
                <w:color w:val="000000"/>
                <w:sz w:val="22"/>
                <w:szCs w:val="22"/>
              </w:rPr>
            </w:pPr>
            <w:r w:rsidRPr="00ED3D30">
              <w:rPr>
                <w:b/>
                <w:bCs/>
                <w:color w:val="000000"/>
                <w:kern w:val="24"/>
                <w:sz w:val="22"/>
                <w:szCs w:val="22"/>
              </w:rPr>
              <w:t xml:space="preserve">% učešća </w:t>
            </w:r>
          </w:p>
        </w:tc>
        <w:tc>
          <w:tcPr>
            <w:tcW w:w="1244" w:type="dxa"/>
            <w:shd w:val="clear" w:color="auto" w:fill="FFFF99"/>
          </w:tcPr>
          <w:p w:rsidR="00406740" w:rsidRPr="00ED3D30" w:rsidRDefault="00406740" w:rsidP="00A27897">
            <w:pPr>
              <w:jc w:val="center"/>
              <w:rPr>
                <w:b/>
                <w:bCs/>
                <w:color w:val="000000"/>
                <w:sz w:val="22"/>
                <w:szCs w:val="22"/>
              </w:rPr>
            </w:pPr>
            <w:r w:rsidRPr="00ED3D30">
              <w:rPr>
                <w:b/>
                <w:bCs/>
                <w:color w:val="000000"/>
                <w:kern w:val="24"/>
                <w:sz w:val="22"/>
                <w:szCs w:val="22"/>
              </w:rPr>
              <w:t xml:space="preserve">2025. Postelje stolice </w:t>
            </w:r>
          </w:p>
        </w:tc>
        <w:tc>
          <w:tcPr>
            <w:tcW w:w="990" w:type="dxa"/>
            <w:shd w:val="clear" w:color="auto" w:fill="FFFF99"/>
          </w:tcPr>
          <w:p w:rsidR="00406740" w:rsidRPr="00ED3D30" w:rsidRDefault="00406740" w:rsidP="00A27897">
            <w:pPr>
              <w:jc w:val="center"/>
              <w:rPr>
                <w:b/>
                <w:bCs/>
                <w:color w:val="000000"/>
                <w:sz w:val="22"/>
                <w:szCs w:val="22"/>
              </w:rPr>
            </w:pPr>
            <w:r w:rsidRPr="00ED3D30">
              <w:rPr>
                <w:b/>
                <w:bCs/>
                <w:color w:val="000000"/>
                <w:kern w:val="24"/>
                <w:sz w:val="22"/>
                <w:szCs w:val="22"/>
              </w:rPr>
              <w:t xml:space="preserve">% učešća </w:t>
            </w:r>
          </w:p>
        </w:tc>
        <w:tc>
          <w:tcPr>
            <w:tcW w:w="1296" w:type="dxa"/>
            <w:shd w:val="clear" w:color="auto" w:fill="FFFF99"/>
          </w:tcPr>
          <w:p w:rsidR="00406740" w:rsidRPr="00ED3D30" w:rsidRDefault="00406740" w:rsidP="00A27897">
            <w:pPr>
              <w:jc w:val="center"/>
              <w:rPr>
                <w:b/>
                <w:bCs/>
                <w:color w:val="000000"/>
                <w:sz w:val="22"/>
                <w:szCs w:val="22"/>
              </w:rPr>
            </w:pPr>
            <w:r w:rsidRPr="00ED3D30">
              <w:rPr>
                <w:b/>
                <w:bCs/>
                <w:color w:val="000000"/>
                <w:kern w:val="24"/>
                <w:sz w:val="22"/>
                <w:szCs w:val="22"/>
              </w:rPr>
              <w:t xml:space="preserve">Razlika </w:t>
            </w:r>
          </w:p>
          <w:p w:rsidR="00406740" w:rsidRPr="00ED3D30" w:rsidRDefault="00406740" w:rsidP="00A27897">
            <w:pPr>
              <w:jc w:val="center"/>
              <w:rPr>
                <w:b/>
                <w:bCs/>
                <w:color w:val="000000"/>
                <w:sz w:val="22"/>
                <w:szCs w:val="22"/>
              </w:rPr>
            </w:pPr>
            <w:r w:rsidRPr="00ED3D30">
              <w:rPr>
                <w:b/>
                <w:bCs/>
                <w:color w:val="000000"/>
                <w:kern w:val="24"/>
                <w:sz w:val="22"/>
                <w:szCs w:val="22"/>
              </w:rPr>
              <w:t xml:space="preserve">2025.-2017. </w:t>
            </w:r>
          </w:p>
        </w:tc>
      </w:tr>
      <w:tr w:rsidR="00406740" w:rsidRPr="00ED3D30" w:rsidTr="00A27897">
        <w:trPr>
          <w:trHeight w:val="408"/>
        </w:trPr>
        <w:tc>
          <w:tcPr>
            <w:tcW w:w="3358" w:type="dxa"/>
            <w:shd w:val="clear" w:color="auto" w:fill="008080"/>
          </w:tcPr>
          <w:p w:rsidR="00406740" w:rsidRPr="00ED3D30" w:rsidRDefault="00406740" w:rsidP="00A27897">
            <w:pPr>
              <w:jc w:val="center"/>
              <w:rPr>
                <w:color w:val="FFFFFF"/>
                <w:sz w:val="22"/>
                <w:szCs w:val="22"/>
              </w:rPr>
            </w:pPr>
            <w:r w:rsidRPr="00ED3D30">
              <w:rPr>
                <w:color w:val="FFFFFF"/>
                <w:kern w:val="24"/>
                <w:sz w:val="22"/>
                <w:szCs w:val="22"/>
              </w:rPr>
              <w:t>Hoteli</w:t>
            </w:r>
          </w:p>
        </w:tc>
        <w:tc>
          <w:tcPr>
            <w:tcW w:w="1088" w:type="dxa"/>
            <w:shd w:val="clear" w:color="auto" w:fill="008080"/>
          </w:tcPr>
          <w:p w:rsidR="00406740" w:rsidRPr="00ED3D30" w:rsidRDefault="00406740" w:rsidP="00A27897">
            <w:pPr>
              <w:jc w:val="center"/>
              <w:rPr>
                <w:color w:val="FFFFFF"/>
                <w:sz w:val="22"/>
                <w:szCs w:val="22"/>
              </w:rPr>
            </w:pPr>
          </w:p>
        </w:tc>
        <w:tc>
          <w:tcPr>
            <w:tcW w:w="990" w:type="dxa"/>
            <w:shd w:val="clear" w:color="auto" w:fill="008080"/>
          </w:tcPr>
          <w:p w:rsidR="00406740" w:rsidRPr="00ED3D30" w:rsidRDefault="00406740" w:rsidP="00A27897">
            <w:pPr>
              <w:jc w:val="center"/>
              <w:rPr>
                <w:color w:val="FFFFFF"/>
                <w:sz w:val="22"/>
                <w:szCs w:val="22"/>
              </w:rPr>
            </w:pP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40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1,7</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150</w:t>
            </w:r>
          </w:p>
        </w:tc>
      </w:tr>
      <w:tr w:rsidR="00406740" w:rsidRPr="00ED3D30" w:rsidTr="00A27897">
        <w:trPr>
          <w:trHeight w:val="408"/>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Pansion</w:t>
            </w:r>
          </w:p>
        </w:tc>
        <w:tc>
          <w:tcPr>
            <w:tcW w:w="1088" w:type="dxa"/>
            <w:shd w:val="clear" w:color="auto" w:fill="008080"/>
          </w:tcPr>
          <w:p w:rsidR="00406740" w:rsidRPr="00ED3D30" w:rsidRDefault="00406740" w:rsidP="00A27897">
            <w:pPr>
              <w:jc w:val="center"/>
              <w:rPr>
                <w:color w:val="FFFFFF"/>
                <w:sz w:val="22"/>
                <w:szCs w:val="22"/>
              </w:rPr>
            </w:pPr>
          </w:p>
        </w:tc>
        <w:tc>
          <w:tcPr>
            <w:tcW w:w="990" w:type="dxa"/>
            <w:shd w:val="clear" w:color="auto" w:fill="008080"/>
          </w:tcPr>
          <w:p w:rsidR="00406740" w:rsidRPr="00ED3D30" w:rsidRDefault="00406740" w:rsidP="00A27897">
            <w:pPr>
              <w:jc w:val="center"/>
              <w:rPr>
                <w:color w:val="FFFFFF"/>
                <w:sz w:val="22"/>
                <w:szCs w:val="22"/>
              </w:rPr>
            </w:pP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40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1,7</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50</w:t>
            </w:r>
          </w:p>
        </w:tc>
      </w:tr>
      <w:tr w:rsidR="00406740" w:rsidRPr="00ED3D30" w:rsidTr="00A27897">
        <w:trPr>
          <w:trHeight w:val="408"/>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 xml:space="preserve">Apartmani </w:t>
            </w:r>
          </w:p>
        </w:tc>
        <w:tc>
          <w:tcPr>
            <w:tcW w:w="1088" w:type="dxa"/>
            <w:shd w:val="clear" w:color="auto" w:fill="008080"/>
          </w:tcPr>
          <w:p w:rsidR="00406740" w:rsidRPr="00ED3D30" w:rsidRDefault="00406740" w:rsidP="00A27897">
            <w:pPr>
              <w:jc w:val="center"/>
              <w:rPr>
                <w:color w:val="FFFFFF"/>
                <w:sz w:val="22"/>
                <w:szCs w:val="22"/>
              </w:rPr>
            </w:pPr>
            <w:r w:rsidRPr="00ED3D30">
              <w:rPr>
                <w:color w:val="FFFFFF"/>
                <w:sz w:val="22"/>
                <w:szCs w:val="22"/>
              </w:rPr>
              <w:t>107</w:t>
            </w:r>
          </w:p>
        </w:tc>
        <w:tc>
          <w:tcPr>
            <w:tcW w:w="990" w:type="dxa"/>
            <w:shd w:val="clear" w:color="auto" w:fill="008080"/>
          </w:tcPr>
          <w:p w:rsidR="00406740" w:rsidRPr="00ED3D30" w:rsidRDefault="00406740" w:rsidP="00A27897">
            <w:pPr>
              <w:jc w:val="center"/>
              <w:rPr>
                <w:color w:val="FFFFFF"/>
                <w:sz w:val="22"/>
                <w:szCs w:val="22"/>
              </w:rPr>
            </w:pPr>
            <w:r>
              <w:rPr>
                <w:color w:val="FFFFFF"/>
                <w:sz w:val="22"/>
                <w:szCs w:val="22"/>
              </w:rPr>
              <w:t>5.7</w:t>
            </w: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150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6,1</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93</w:t>
            </w:r>
          </w:p>
        </w:tc>
      </w:tr>
      <w:tr w:rsidR="00406740" w:rsidRPr="00ED3D30" w:rsidTr="00A27897">
        <w:trPr>
          <w:trHeight w:val="408"/>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Studio apartmani</w:t>
            </w:r>
          </w:p>
        </w:tc>
        <w:tc>
          <w:tcPr>
            <w:tcW w:w="1088" w:type="dxa"/>
            <w:shd w:val="clear" w:color="auto" w:fill="008080"/>
          </w:tcPr>
          <w:p w:rsidR="00406740" w:rsidRPr="00ED3D30" w:rsidRDefault="00406740" w:rsidP="00A27897">
            <w:pPr>
              <w:jc w:val="center"/>
              <w:rPr>
                <w:color w:val="FFFFFF"/>
                <w:sz w:val="22"/>
                <w:szCs w:val="22"/>
              </w:rPr>
            </w:pPr>
            <w:r w:rsidRPr="00ED3D30">
              <w:rPr>
                <w:color w:val="FFFFFF"/>
                <w:sz w:val="22"/>
                <w:szCs w:val="22"/>
              </w:rPr>
              <w:t>14</w:t>
            </w:r>
          </w:p>
        </w:tc>
        <w:tc>
          <w:tcPr>
            <w:tcW w:w="990" w:type="dxa"/>
            <w:shd w:val="clear" w:color="auto" w:fill="008080"/>
          </w:tcPr>
          <w:p w:rsidR="00406740" w:rsidRPr="00ED3D30" w:rsidRDefault="00406740" w:rsidP="00A27897">
            <w:pPr>
              <w:jc w:val="center"/>
              <w:rPr>
                <w:color w:val="FFFFFF"/>
                <w:sz w:val="22"/>
                <w:szCs w:val="22"/>
              </w:rPr>
            </w:pPr>
            <w:r>
              <w:rPr>
                <w:color w:val="FFFFFF"/>
                <w:sz w:val="22"/>
                <w:szCs w:val="22"/>
              </w:rPr>
              <w:t>0.7</w:t>
            </w: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20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0,8</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6</w:t>
            </w:r>
          </w:p>
        </w:tc>
      </w:tr>
      <w:tr w:rsidR="00406740" w:rsidRPr="00ED3D30" w:rsidTr="00A27897">
        <w:trPr>
          <w:trHeight w:val="471"/>
        </w:trPr>
        <w:tc>
          <w:tcPr>
            <w:tcW w:w="3358" w:type="dxa"/>
            <w:shd w:val="clear" w:color="auto" w:fill="008080"/>
          </w:tcPr>
          <w:p w:rsidR="00406740" w:rsidRPr="00ED3D30" w:rsidRDefault="00406740" w:rsidP="00A27897">
            <w:pPr>
              <w:jc w:val="center"/>
              <w:rPr>
                <w:color w:val="FFFFFF"/>
                <w:sz w:val="22"/>
                <w:szCs w:val="22"/>
              </w:rPr>
            </w:pPr>
            <w:r w:rsidRPr="00ED3D30">
              <w:rPr>
                <w:color w:val="FFFFFF"/>
                <w:kern w:val="24"/>
                <w:sz w:val="22"/>
                <w:szCs w:val="22"/>
              </w:rPr>
              <w:t xml:space="preserve">Turističko naselje </w:t>
            </w:r>
          </w:p>
        </w:tc>
        <w:tc>
          <w:tcPr>
            <w:tcW w:w="1088" w:type="dxa"/>
            <w:shd w:val="clear" w:color="auto" w:fill="008080"/>
          </w:tcPr>
          <w:p w:rsidR="00406740" w:rsidRPr="00ED3D30" w:rsidRDefault="00406740" w:rsidP="00A27897">
            <w:pPr>
              <w:jc w:val="center"/>
              <w:rPr>
                <w:color w:val="FFFFFF"/>
                <w:sz w:val="22"/>
                <w:szCs w:val="22"/>
              </w:rPr>
            </w:pPr>
          </w:p>
        </w:tc>
        <w:tc>
          <w:tcPr>
            <w:tcW w:w="990" w:type="dxa"/>
            <w:shd w:val="clear" w:color="auto" w:fill="008080"/>
          </w:tcPr>
          <w:p w:rsidR="00406740" w:rsidRPr="00ED3D30" w:rsidRDefault="00406740" w:rsidP="00A27897">
            <w:pPr>
              <w:jc w:val="center"/>
              <w:rPr>
                <w:color w:val="FFFFFF"/>
                <w:sz w:val="22"/>
                <w:szCs w:val="22"/>
              </w:rPr>
            </w:pP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100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4,1</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100</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 xml:space="preserve">Kamp </w:t>
            </w:r>
          </w:p>
        </w:tc>
        <w:tc>
          <w:tcPr>
            <w:tcW w:w="1088" w:type="dxa"/>
            <w:shd w:val="clear" w:color="auto" w:fill="008080"/>
          </w:tcPr>
          <w:p w:rsidR="00406740" w:rsidRPr="00ED3D30" w:rsidRDefault="00406740" w:rsidP="00A27897">
            <w:pPr>
              <w:jc w:val="center"/>
              <w:rPr>
                <w:color w:val="FFFFFF"/>
                <w:kern w:val="24"/>
                <w:sz w:val="22"/>
                <w:szCs w:val="22"/>
              </w:rPr>
            </w:pPr>
          </w:p>
        </w:tc>
        <w:tc>
          <w:tcPr>
            <w:tcW w:w="990" w:type="dxa"/>
            <w:shd w:val="clear" w:color="auto" w:fill="008080"/>
          </w:tcPr>
          <w:p w:rsidR="00406740" w:rsidRPr="00ED3D30" w:rsidRDefault="00406740" w:rsidP="00A27897">
            <w:pPr>
              <w:jc w:val="center"/>
              <w:rPr>
                <w:color w:val="FFFFFF"/>
                <w:kern w:val="24"/>
                <w:sz w:val="22"/>
                <w:szCs w:val="22"/>
              </w:rPr>
            </w:pP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200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8,1</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500</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Izvorna stara kuća (vikendica)</w:t>
            </w:r>
          </w:p>
        </w:tc>
        <w:tc>
          <w:tcPr>
            <w:tcW w:w="1088"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47</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2,5</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50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2.1</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6</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Kuća za odmor</w:t>
            </w:r>
          </w:p>
        </w:tc>
        <w:tc>
          <w:tcPr>
            <w:tcW w:w="1088"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237</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12,6</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300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12,2</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91</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 xml:space="preserve">Kuća stanovnika </w:t>
            </w:r>
          </w:p>
        </w:tc>
        <w:tc>
          <w:tcPr>
            <w:tcW w:w="1088"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17</w:t>
            </w:r>
            <w:r w:rsidRPr="00ED3D30">
              <w:rPr>
                <w:color w:val="FFFFFF"/>
                <w:kern w:val="24"/>
                <w:sz w:val="22"/>
                <w:szCs w:val="22"/>
              </w:rPr>
              <w:t>0</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9.0</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150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6,1</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20</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Kuća za odmor (vikendica)</w:t>
            </w:r>
          </w:p>
        </w:tc>
        <w:tc>
          <w:tcPr>
            <w:tcW w:w="1088"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609</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32.5</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600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24,5</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28</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Objekt seljačko domaćinstvo</w:t>
            </w:r>
          </w:p>
        </w:tc>
        <w:tc>
          <w:tcPr>
            <w:tcW w:w="108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14</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0,7</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50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2,1</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36</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Objekti u domaćinstvu</w:t>
            </w:r>
          </w:p>
        </w:tc>
        <w:tc>
          <w:tcPr>
            <w:tcW w:w="1088"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643</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34</w:t>
            </w:r>
            <w:r w:rsidRPr="00ED3D30">
              <w:rPr>
                <w:color w:val="FFFFFF"/>
                <w:kern w:val="24"/>
                <w:sz w:val="22"/>
                <w:szCs w:val="22"/>
              </w:rPr>
              <w:t>,3</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600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24,5</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59</w:t>
            </w:r>
          </w:p>
        </w:tc>
      </w:tr>
      <w:tr w:rsidR="00406740" w:rsidRPr="00ED3D30" w:rsidTr="00A27897">
        <w:trPr>
          <w:trHeight w:val="341"/>
        </w:trPr>
        <w:tc>
          <w:tcPr>
            <w:tcW w:w="3358" w:type="dxa"/>
            <w:shd w:val="clear" w:color="auto" w:fill="008080"/>
          </w:tcPr>
          <w:p w:rsidR="00406740" w:rsidRPr="00ED3D30" w:rsidRDefault="00406740" w:rsidP="00A27897">
            <w:pPr>
              <w:jc w:val="center"/>
              <w:rPr>
                <w:rFonts w:cs="Arial"/>
                <w:color w:val="FFFFFF"/>
                <w:kern w:val="24"/>
                <w:sz w:val="22"/>
                <w:szCs w:val="22"/>
              </w:rPr>
            </w:pPr>
            <w:r w:rsidRPr="00ED3D30">
              <w:rPr>
                <w:rFonts w:cs="Arial"/>
                <w:color w:val="FFFFFF"/>
                <w:kern w:val="24"/>
                <w:sz w:val="22"/>
                <w:szCs w:val="22"/>
              </w:rPr>
              <w:t>Sobe za iznajmljivanje</w:t>
            </w:r>
          </w:p>
        </w:tc>
        <w:tc>
          <w:tcPr>
            <w:tcW w:w="108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15</w:t>
            </w:r>
          </w:p>
        </w:tc>
        <w:tc>
          <w:tcPr>
            <w:tcW w:w="990" w:type="dxa"/>
            <w:shd w:val="clear" w:color="auto" w:fill="008080"/>
          </w:tcPr>
          <w:p w:rsidR="00406740" w:rsidRPr="00ED3D30" w:rsidRDefault="00406740" w:rsidP="00A27897">
            <w:pPr>
              <w:jc w:val="center"/>
              <w:rPr>
                <w:color w:val="FFFFFF"/>
                <w:kern w:val="24"/>
                <w:sz w:val="22"/>
                <w:szCs w:val="22"/>
              </w:rPr>
            </w:pPr>
            <w:r>
              <w:rPr>
                <w:color w:val="FFFFFF"/>
                <w:kern w:val="24"/>
                <w:sz w:val="22"/>
                <w:szCs w:val="22"/>
              </w:rPr>
              <w:t>0,8</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50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2,1</w:t>
            </w: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85</w:t>
            </w:r>
          </w:p>
        </w:tc>
      </w:tr>
      <w:tr w:rsidR="00406740" w:rsidRPr="00ED3D30" w:rsidTr="00A27897">
        <w:trPr>
          <w:trHeight w:val="391"/>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Stan stanovnika</w:t>
            </w:r>
          </w:p>
        </w:tc>
        <w:tc>
          <w:tcPr>
            <w:tcW w:w="1088" w:type="dxa"/>
            <w:shd w:val="clear" w:color="auto" w:fill="008080"/>
          </w:tcPr>
          <w:p w:rsidR="00406740" w:rsidRPr="00ED3D30" w:rsidRDefault="00406740" w:rsidP="00A27897">
            <w:pPr>
              <w:jc w:val="center"/>
              <w:rPr>
                <w:color w:val="FFFFFF"/>
                <w:sz w:val="22"/>
                <w:szCs w:val="22"/>
              </w:rPr>
            </w:pPr>
            <w:r w:rsidRPr="00ED3D30">
              <w:rPr>
                <w:color w:val="FFFFFF"/>
                <w:sz w:val="22"/>
                <w:szCs w:val="22"/>
              </w:rPr>
              <w:t>2</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0,1</w:t>
            </w: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50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2,1</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48</w:t>
            </w:r>
          </w:p>
        </w:tc>
      </w:tr>
      <w:tr w:rsidR="00406740" w:rsidRPr="00ED3D30" w:rsidTr="00A27897">
        <w:trPr>
          <w:trHeight w:val="391"/>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Stan za odmor (vikendica)</w:t>
            </w:r>
          </w:p>
        </w:tc>
        <w:tc>
          <w:tcPr>
            <w:tcW w:w="1088" w:type="dxa"/>
            <w:shd w:val="clear" w:color="auto" w:fill="008080"/>
          </w:tcPr>
          <w:p w:rsidR="00406740" w:rsidRPr="00ED3D30" w:rsidRDefault="00406740" w:rsidP="00A27897">
            <w:pPr>
              <w:jc w:val="center"/>
              <w:rPr>
                <w:color w:val="FFFFFF"/>
                <w:sz w:val="22"/>
                <w:szCs w:val="22"/>
              </w:rPr>
            </w:pPr>
            <w:r w:rsidRPr="00ED3D30">
              <w:rPr>
                <w:color w:val="FFFFFF"/>
                <w:sz w:val="22"/>
                <w:szCs w:val="22"/>
              </w:rPr>
              <w:t>29</w:t>
            </w:r>
          </w:p>
        </w:tc>
        <w:tc>
          <w:tcPr>
            <w:tcW w:w="990" w:type="dxa"/>
            <w:shd w:val="clear" w:color="auto" w:fill="008080"/>
          </w:tcPr>
          <w:p w:rsidR="00406740" w:rsidRPr="00ED3D30" w:rsidRDefault="00406740" w:rsidP="00A27897">
            <w:pPr>
              <w:jc w:val="center"/>
              <w:rPr>
                <w:color w:val="FFFFFF"/>
                <w:sz w:val="22"/>
                <w:szCs w:val="22"/>
              </w:rPr>
            </w:pPr>
            <w:r>
              <w:rPr>
                <w:color w:val="FFFFFF"/>
                <w:sz w:val="22"/>
                <w:szCs w:val="22"/>
              </w:rPr>
              <w:t>1,6</w:t>
            </w: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50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2,1</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21</w:t>
            </w:r>
          </w:p>
        </w:tc>
      </w:tr>
      <w:tr w:rsidR="00406740" w:rsidRPr="00ED3D30" w:rsidTr="00A27897">
        <w:trPr>
          <w:trHeight w:val="391"/>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 xml:space="preserve">SMJEŠTAJ UKUPNO </w:t>
            </w:r>
          </w:p>
        </w:tc>
        <w:tc>
          <w:tcPr>
            <w:tcW w:w="1088" w:type="dxa"/>
            <w:shd w:val="clear" w:color="auto" w:fill="008080"/>
          </w:tcPr>
          <w:p w:rsidR="00406740" w:rsidRPr="00ED3D30" w:rsidRDefault="00406740" w:rsidP="00A27897">
            <w:pPr>
              <w:jc w:val="center"/>
              <w:rPr>
                <w:color w:val="FFFFFF"/>
                <w:sz w:val="22"/>
                <w:szCs w:val="22"/>
              </w:rPr>
            </w:pPr>
            <w:r>
              <w:rPr>
                <w:color w:val="FFFFFF"/>
                <w:sz w:val="22"/>
                <w:szCs w:val="22"/>
              </w:rPr>
              <w:t>1.8</w:t>
            </w:r>
            <w:r w:rsidRPr="00ED3D30">
              <w:rPr>
                <w:color w:val="FFFFFF"/>
                <w:sz w:val="22"/>
                <w:szCs w:val="22"/>
              </w:rPr>
              <w:t>77</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100</w:t>
            </w:r>
          </w:p>
        </w:tc>
        <w:tc>
          <w:tcPr>
            <w:tcW w:w="1244" w:type="dxa"/>
            <w:shd w:val="clear" w:color="auto" w:fill="008080"/>
          </w:tcPr>
          <w:p w:rsidR="00406740" w:rsidRPr="00ED3D30" w:rsidRDefault="00406740" w:rsidP="00A27897">
            <w:pPr>
              <w:jc w:val="center"/>
              <w:rPr>
                <w:color w:val="FFFFFF"/>
                <w:sz w:val="22"/>
                <w:szCs w:val="22"/>
              </w:rPr>
            </w:pPr>
            <w:r w:rsidRPr="00ED3D30">
              <w:rPr>
                <w:color w:val="FFFFFF"/>
                <w:sz w:val="22"/>
                <w:szCs w:val="22"/>
              </w:rPr>
              <w:t>2.450</w:t>
            </w:r>
          </w:p>
        </w:tc>
        <w:tc>
          <w:tcPr>
            <w:tcW w:w="990" w:type="dxa"/>
            <w:shd w:val="clear" w:color="auto" w:fill="008080"/>
          </w:tcPr>
          <w:p w:rsidR="00406740" w:rsidRPr="00ED3D30" w:rsidRDefault="00406740" w:rsidP="00A27897">
            <w:pPr>
              <w:jc w:val="center"/>
              <w:rPr>
                <w:color w:val="FFFFFF"/>
                <w:sz w:val="22"/>
                <w:szCs w:val="22"/>
              </w:rPr>
            </w:pPr>
            <w:r w:rsidRPr="00ED3D30">
              <w:rPr>
                <w:color w:val="FFFFFF"/>
                <w:sz w:val="22"/>
                <w:szCs w:val="22"/>
              </w:rPr>
              <w:t>100</w:t>
            </w:r>
          </w:p>
        </w:tc>
        <w:tc>
          <w:tcPr>
            <w:tcW w:w="1296" w:type="dxa"/>
            <w:shd w:val="clear" w:color="auto" w:fill="008080"/>
          </w:tcPr>
          <w:p w:rsidR="00406740" w:rsidRPr="00ED3D30" w:rsidRDefault="00406740" w:rsidP="00A27897">
            <w:pPr>
              <w:jc w:val="center"/>
              <w:rPr>
                <w:color w:val="FFFFFF"/>
                <w:sz w:val="22"/>
                <w:szCs w:val="22"/>
              </w:rPr>
            </w:pPr>
            <w:r w:rsidRPr="00ED3D30">
              <w:rPr>
                <w:color w:val="FFFFFF"/>
                <w:sz w:val="22"/>
                <w:szCs w:val="22"/>
              </w:rPr>
              <w:t>1.293</w:t>
            </w:r>
          </w:p>
        </w:tc>
      </w:tr>
      <w:tr w:rsidR="00406740" w:rsidRPr="00ED3D30" w:rsidTr="00A27897">
        <w:trPr>
          <w:trHeight w:val="474"/>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 xml:space="preserve">Ugostiteljska ponuda (stolice) </w:t>
            </w:r>
          </w:p>
        </w:tc>
        <w:tc>
          <w:tcPr>
            <w:tcW w:w="108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300</w:t>
            </w:r>
          </w:p>
        </w:tc>
        <w:tc>
          <w:tcPr>
            <w:tcW w:w="990"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w:t>
            </w: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800</w:t>
            </w:r>
          </w:p>
        </w:tc>
        <w:tc>
          <w:tcPr>
            <w:tcW w:w="990" w:type="dxa"/>
            <w:shd w:val="clear" w:color="auto" w:fill="008080"/>
          </w:tcPr>
          <w:p w:rsidR="00406740" w:rsidRPr="00ED3D30" w:rsidRDefault="00406740" w:rsidP="00A27897">
            <w:pPr>
              <w:jc w:val="center"/>
              <w:rPr>
                <w:color w:val="FFFFFF"/>
                <w:kern w:val="24"/>
                <w:sz w:val="22"/>
                <w:szCs w:val="22"/>
              </w:rPr>
            </w:pP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500</w:t>
            </w:r>
          </w:p>
        </w:tc>
      </w:tr>
      <w:tr w:rsidR="00406740" w:rsidRPr="00ED3D30" w:rsidTr="00A27897">
        <w:trPr>
          <w:trHeight w:val="413"/>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 xml:space="preserve">Turistička ponuda </w:t>
            </w:r>
          </w:p>
        </w:tc>
        <w:tc>
          <w:tcPr>
            <w:tcW w:w="108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Osrednja</w:t>
            </w:r>
          </w:p>
        </w:tc>
        <w:tc>
          <w:tcPr>
            <w:tcW w:w="990" w:type="dxa"/>
            <w:shd w:val="clear" w:color="auto" w:fill="008080"/>
          </w:tcPr>
          <w:p w:rsidR="00406740" w:rsidRPr="00ED3D30" w:rsidRDefault="00406740" w:rsidP="00A27897">
            <w:pPr>
              <w:jc w:val="center"/>
              <w:rPr>
                <w:color w:val="FFFFFF"/>
                <w:kern w:val="24"/>
                <w:sz w:val="22"/>
                <w:szCs w:val="22"/>
              </w:rPr>
            </w:pP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Dobra</w:t>
            </w:r>
          </w:p>
        </w:tc>
        <w:tc>
          <w:tcPr>
            <w:tcW w:w="990" w:type="dxa"/>
            <w:shd w:val="clear" w:color="auto" w:fill="008080"/>
          </w:tcPr>
          <w:p w:rsidR="00406740" w:rsidRPr="00ED3D30" w:rsidRDefault="00406740" w:rsidP="00A27897">
            <w:pPr>
              <w:jc w:val="center"/>
              <w:rPr>
                <w:color w:val="FFFFFF"/>
                <w:kern w:val="24"/>
                <w:sz w:val="22"/>
                <w:szCs w:val="22"/>
              </w:rPr>
            </w:pP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Dobra</w:t>
            </w:r>
          </w:p>
        </w:tc>
      </w:tr>
      <w:tr w:rsidR="00406740" w:rsidRPr="00ED3D30" w:rsidTr="00A27897">
        <w:trPr>
          <w:trHeight w:val="558"/>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lastRenderedPageBreak/>
              <w:t xml:space="preserve">Novi proizvodi </w:t>
            </w:r>
          </w:p>
        </w:tc>
        <w:tc>
          <w:tcPr>
            <w:tcW w:w="108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Osrednji</w:t>
            </w:r>
          </w:p>
        </w:tc>
        <w:tc>
          <w:tcPr>
            <w:tcW w:w="990" w:type="dxa"/>
            <w:shd w:val="clear" w:color="auto" w:fill="008080"/>
          </w:tcPr>
          <w:p w:rsidR="00406740" w:rsidRPr="00ED3D30" w:rsidRDefault="00406740" w:rsidP="00A27897">
            <w:pPr>
              <w:jc w:val="center"/>
              <w:rPr>
                <w:color w:val="FFFFFF"/>
                <w:kern w:val="24"/>
                <w:sz w:val="22"/>
                <w:szCs w:val="22"/>
              </w:rPr>
            </w:pP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Kvalitetni</w:t>
            </w:r>
          </w:p>
        </w:tc>
        <w:tc>
          <w:tcPr>
            <w:tcW w:w="990" w:type="dxa"/>
            <w:shd w:val="clear" w:color="auto" w:fill="008080"/>
          </w:tcPr>
          <w:p w:rsidR="00406740" w:rsidRPr="00ED3D30" w:rsidRDefault="00406740" w:rsidP="00A27897">
            <w:pPr>
              <w:jc w:val="center"/>
              <w:rPr>
                <w:color w:val="FFFFFF"/>
                <w:kern w:val="24"/>
                <w:sz w:val="22"/>
                <w:szCs w:val="22"/>
              </w:rPr>
            </w:pP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Kvalitetna</w:t>
            </w:r>
          </w:p>
        </w:tc>
      </w:tr>
      <w:tr w:rsidR="00406740" w:rsidRPr="00ED3D30" w:rsidTr="00A27897">
        <w:trPr>
          <w:trHeight w:val="668"/>
        </w:trPr>
        <w:tc>
          <w:tcPr>
            <w:tcW w:w="335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 xml:space="preserve">Okruženje prateće </w:t>
            </w:r>
          </w:p>
        </w:tc>
        <w:tc>
          <w:tcPr>
            <w:tcW w:w="1088"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Srednje</w:t>
            </w:r>
          </w:p>
        </w:tc>
        <w:tc>
          <w:tcPr>
            <w:tcW w:w="990" w:type="dxa"/>
            <w:shd w:val="clear" w:color="auto" w:fill="008080"/>
          </w:tcPr>
          <w:p w:rsidR="00406740" w:rsidRPr="00ED3D30" w:rsidRDefault="00406740" w:rsidP="00A27897">
            <w:pPr>
              <w:jc w:val="center"/>
              <w:rPr>
                <w:color w:val="FFFFFF"/>
                <w:kern w:val="24"/>
                <w:sz w:val="22"/>
                <w:szCs w:val="22"/>
              </w:rPr>
            </w:pPr>
          </w:p>
        </w:tc>
        <w:tc>
          <w:tcPr>
            <w:tcW w:w="1244"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Dobro</w:t>
            </w:r>
          </w:p>
        </w:tc>
        <w:tc>
          <w:tcPr>
            <w:tcW w:w="990" w:type="dxa"/>
            <w:shd w:val="clear" w:color="auto" w:fill="008080"/>
          </w:tcPr>
          <w:p w:rsidR="00406740" w:rsidRPr="00ED3D30" w:rsidRDefault="00406740" w:rsidP="00A27897">
            <w:pPr>
              <w:jc w:val="center"/>
              <w:rPr>
                <w:color w:val="FFFFFF"/>
                <w:kern w:val="24"/>
                <w:sz w:val="22"/>
                <w:szCs w:val="22"/>
              </w:rPr>
            </w:pPr>
          </w:p>
        </w:tc>
        <w:tc>
          <w:tcPr>
            <w:tcW w:w="1296" w:type="dxa"/>
            <w:shd w:val="clear" w:color="auto" w:fill="008080"/>
          </w:tcPr>
          <w:p w:rsidR="00406740" w:rsidRPr="00ED3D30" w:rsidRDefault="00406740" w:rsidP="00A27897">
            <w:pPr>
              <w:jc w:val="center"/>
              <w:rPr>
                <w:color w:val="FFFFFF"/>
                <w:kern w:val="24"/>
                <w:sz w:val="22"/>
                <w:szCs w:val="22"/>
              </w:rPr>
            </w:pPr>
            <w:r w:rsidRPr="00ED3D30">
              <w:rPr>
                <w:color w:val="FFFFFF"/>
                <w:kern w:val="24"/>
                <w:sz w:val="22"/>
                <w:szCs w:val="22"/>
              </w:rPr>
              <w:t>Dobro</w:t>
            </w:r>
          </w:p>
        </w:tc>
      </w:tr>
    </w:tbl>
    <w:p w:rsidR="00406740" w:rsidRPr="00CB018D" w:rsidRDefault="00406740" w:rsidP="00406740">
      <w:r w:rsidRPr="00CB018D">
        <w:t xml:space="preserve">  </w:t>
      </w:r>
      <w:r w:rsidRPr="00A60956">
        <w:rPr>
          <w:i/>
          <w:iCs/>
          <w:sz w:val="22"/>
          <w:szCs w:val="22"/>
        </w:rPr>
        <w:t>Izv</w:t>
      </w:r>
      <w:smartTag w:uri="urn:schemas-microsoft-com:office:smarttags" w:element="PersonName">
        <w:r w:rsidRPr="00A60956">
          <w:rPr>
            <w:i/>
            <w:iCs/>
            <w:sz w:val="22"/>
            <w:szCs w:val="22"/>
          </w:rPr>
          <w:t>or</w:t>
        </w:r>
      </w:smartTag>
      <w:r w:rsidRPr="00A60956">
        <w:rPr>
          <w:i/>
          <w:iCs/>
          <w:sz w:val="22"/>
          <w:szCs w:val="22"/>
        </w:rPr>
        <w:t xml:space="preserve">: Obrada autora, </w:t>
      </w:r>
      <w:r>
        <w:rPr>
          <w:i/>
          <w:iCs/>
          <w:sz w:val="22"/>
          <w:szCs w:val="22"/>
        </w:rPr>
        <w:t>2019</w:t>
      </w:r>
      <w:r>
        <w:t>.</w:t>
      </w:r>
    </w:p>
    <w:p w:rsidR="00406740" w:rsidRDefault="00406740" w:rsidP="00406740"/>
    <w:p w:rsidR="00406740" w:rsidRPr="00215F87" w:rsidRDefault="00406740" w:rsidP="00406740">
      <w:pPr>
        <w:spacing w:before="48"/>
        <w:jc w:val="both"/>
        <w:textAlignment w:val="baseline"/>
        <w:rPr>
          <w:b/>
          <w:sz w:val="22"/>
          <w:szCs w:val="22"/>
        </w:rPr>
      </w:pPr>
      <w:r w:rsidRPr="009163A0">
        <w:rPr>
          <w:bCs/>
        </w:rPr>
        <w:t>U narednih šest godina planirano je razviti i ponuditi nove proizvode. Ukupno okruženje trenutno nije usklađeno s razvojem turizma te ga do 2025. godine treba uskladiti, što bi značilo da se društvene i gospodarske djelatnosti paralelno razvijaju s turizmom te se međusobno nadopunjuju.</w:t>
      </w:r>
      <w:r>
        <w:rPr>
          <w:b/>
        </w:rPr>
        <w:t xml:space="preserve"> </w:t>
      </w:r>
    </w:p>
    <w:p w:rsidR="00406740" w:rsidRDefault="00406740" w:rsidP="00406740">
      <w:pPr>
        <w:pStyle w:val="Hijerarhijskinumerirano"/>
        <w:numPr>
          <w:ilvl w:val="0"/>
          <w:numId w:val="0"/>
        </w:numPr>
        <w:ind w:left="540" w:hanging="360"/>
      </w:pPr>
    </w:p>
    <w:p w:rsidR="00406740" w:rsidRDefault="00406740" w:rsidP="00406740">
      <w:pPr>
        <w:rPr>
          <w:b/>
        </w:rPr>
      </w:pPr>
    </w:p>
    <w:p w:rsidR="00406740" w:rsidRPr="00E20B36" w:rsidRDefault="00406740" w:rsidP="00406740">
      <w:pPr>
        <w:rPr>
          <w:b/>
        </w:rPr>
      </w:pPr>
      <w:r w:rsidRPr="00E20B36">
        <w:rPr>
          <w:b/>
        </w:rPr>
        <w:t>Opredjeljenje za varijantu</w:t>
      </w:r>
    </w:p>
    <w:p w:rsidR="00406740" w:rsidRDefault="00406740" w:rsidP="00406740">
      <w:r>
        <w:t xml:space="preserve">      </w:t>
      </w:r>
    </w:p>
    <w:p w:rsidR="00406740" w:rsidRPr="009163A0" w:rsidRDefault="00406740" w:rsidP="00406740">
      <w:pPr>
        <w:jc w:val="both"/>
        <w:rPr>
          <w:bCs/>
        </w:rPr>
      </w:pPr>
      <w:r w:rsidRPr="009163A0">
        <w:rPr>
          <w:bCs/>
        </w:rPr>
        <w:t xml:space="preserve">Treća je varijanta, s obzirom na karakteristike, najprihvatljivija za Općinu Kaštelir – Labinci kao destinaciju na kojoj će se naglašeno razvijati turizam. Navedenom bi se varijantom ostvarili najveći prihodi po postelji, čime bi se znatno povećala i zaposlenost te bi u tom slučaju multiplikativni efekti na okruženje bili viši. </w:t>
      </w:r>
    </w:p>
    <w:p w:rsidR="00406740" w:rsidRDefault="00406740" w:rsidP="00406740">
      <w:pPr>
        <w:rPr>
          <w:bCs/>
        </w:rPr>
      </w:pPr>
    </w:p>
    <w:p w:rsidR="00406740" w:rsidRPr="009163A0" w:rsidRDefault="00406740" w:rsidP="00406740">
      <w:pPr>
        <w:rPr>
          <w:bCs/>
        </w:rPr>
      </w:pPr>
    </w:p>
    <w:p w:rsidR="00406740" w:rsidRDefault="00406740" w:rsidP="00406740">
      <w:pPr>
        <w:jc w:val="both"/>
      </w:pPr>
      <w:r>
        <w:t>Prihodi od turizma na području Općine iskazani su u tablici 22. u eurima.</w:t>
      </w:r>
    </w:p>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Pr="007F44B4" w:rsidRDefault="00406740" w:rsidP="00406740">
      <w:pPr>
        <w:rPr>
          <w:b/>
        </w:rPr>
      </w:pPr>
      <w:r>
        <w:rPr>
          <w:b/>
        </w:rPr>
        <w:t>Tablica 22. Planirani prihodi od turizma</w:t>
      </w:r>
    </w:p>
    <w:p w:rsidR="00406740" w:rsidRPr="00A32BAE" w:rsidRDefault="00406740" w:rsidP="00406740">
      <w:pPr>
        <w:rPr>
          <w:color w:val="000000"/>
        </w:rPr>
      </w:pPr>
    </w:p>
    <w:tbl>
      <w:tblPr>
        <w:tblW w:w="8551" w:type="dxa"/>
        <w:jc w:val="center"/>
        <w:tblBorders>
          <w:insideH w:val="single" w:sz="18" w:space="0" w:color="FFFFFF"/>
          <w:insideV w:val="single" w:sz="18" w:space="0" w:color="FFFFFF"/>
        </w:tblBorders>
        <w:tblLook w:val="00A0" w:firstRow="1" w:lastRow="0" w:firstColumn="1" w:lastColumn="0" w:noHBand="0" w:noVBand="0"/>
      </w:tblPr>
      <w:tblGrid>
        <w:gridCol w:w="3001"/>
        <w:gridCol w:w="1315"/>
        <w:gridCol w:w="1439"/>
        <w:gridCol w:w="1248"/>
        <w:gridCol w:w="1548"/>
      </w:tblGrid>
      <w:tr w:rsidR="00406740" w:rsidRPr="00ED3D30" w:rsidTr="00A27897">
        <w:trPr>
          <w:trHeight w:val="284"/>
          <w:jc w:val="center"/>
        </w:trPr>
        <w:tc>
          <w:tcPr>
            <w:tcW w:w="3001" w:type="dxa"/>
            <w:shd w:val="clear" w:color="auto" w:fill="FFFF99"/>
          </w:tcPr>
          <w:p w:rsidR="00406740" w:rsidRPr="00ED3D30" w:rsidRDefault="00406740" w:rsidP="00A27897">
            <w:pPr>
              <w:spacing w:before="58"/>
              <w:jc w:val="center"/>
              <w:textAlignment w:val="baseline"/>
              <w:rPr>
                <w:b/>
                <w:bCs/>
                <w:color w:val="000000"/>
                <w:sz w:val="22"/>
                <w:szCs w:val="22"/>
              </w:rPr>
            </w:pPr>
            <w:r w:rsidRPr="00ED3D30">
              <w:rPr>
                <w:b/>
                <w:bCs/>
                <w:color w:val="000000"/>
                <w:kern w:val="24"/>
                <w:sz w:val="22"/>
                <w:szCs w:val="22"/>
              </w:rPr>
              <w:t>Opis</w:t>
            </w:r>
          </w:p>
        </w:tc>
        <w:tc>
          <w:tcPr>
            <w:tcW w:w="1315" w:type="dxa"/>
            <w:shd w:val="clear" w:color="auto" w:fill="FFFF99"/>
          </w:tcPr>
          <w:p w:rsidR="00406740" w:rsidRPr="00ED3D30" w:rsidRDefault="00406740" w:rsidP="00A27897">
            <w:pPr>
              <w:spacing w:before="58"/>
              <w:jc w:val="center"/>
              <w:textAlignment w:val="baseline"/>
              <w:rPr>
                <w:b/>
                <w:bCs/>
                <w:color w:val="000000"/>
                <w:kern w:val="24"/>
                <w:sz w:val="22"/>
                <w:szCs w:val="22"/>
              </w:rPr>
            </w:pPr>
            <w:r w:rsidRPr="00ED3D30">
              <w:rPr>
                <w:b/>
                <w:bCs/>
                <w:color w:val="000000"/>
                <w:kern w:val="24"/>
                <w:sz w:val="22"/>
                <w:szCs w:val="22"/>
              </w:rPr>
              <w:t>2025.</w:t>
            </w:r>
          </w:p>
          <w:p w:rsidR="00406740" w:rsidRPr="00ED3D30" w:rsidRDefault="00406740" w:rsidP="00A27897">
            <w:pPr>
              <w:spacing w:before="58"/>
              <w:jc w:val="center"/>
              <w:textAlignment w:val="baseline"/>
              <w:rPr>
                <w:b/>
                <w:bCs/>
                <w:color w:val="000000"/>
                <w:sz w:val="22"/>
                <w:szCs w:val="22"/>
              </w:rPr>
            </w:pPr>
          </w:p>
        </w:tc>
        <w:tc>
          <w:tcPr>
            <w:tcW w:w="1439" w:type="dxa"/>
            <w:shd w:val="clear" w:color="auto" w:fill="FFFF99"/>
          </w:tcPr>
          <w:p w:rsidR="00406740" w:rsidRPr="00ED3D30" w:rsidRDefault="00406740" w:rsidP="00A27897">
            <w:pPr>
              <w:spacing w:before="58"/>
              <w:jc w:val="center"/>
              <w:textAlignment w:val="baseline"/>
              <w:rPr>
                <w:b/>
                <w:bCs/>
                <w:color w:val="000000"/>
                <w:sz w:val="22"/>
                <w:szCs w:val="22"/>
              </w:rPr>
            </w:pPr>
            <w:r w:rsidRPr="00ED3D30">
              <w:rPr>
                <w:b/>
                <w:bCs/>
                <w:color w:val="000000"/>
                <w:kern w:val="24"/>
                <w:sz w:val="22"/>
                <w:szCs w:val="22"/>
              </w:rPr>
              <w:t>2025.</w:t>
            </w:r>
          </w:p>
          <w:p w:rsidR="00406740" w:rsidRPr="00ED3D30" w:rsidRDefault="00406740" w:rsidP="00A27897">
            <w:pPr>
              <w:spacing w:before="58"/>
              <w:jc w:val="center"/>
              <w:textAlignment w:val="baseline"/>
              <w:rPr>
                <w:b/>
                <w:bCs/>
                <w:color w:val="000000"/>
                <w:sz w:val="22"/>
                <w:szCs w:val="22"/>
              </w:rPr>
            </w:pPr>
            <w:r w:rsidRPr="00ED3D30">
              <w:rPr>
                <w:b/>
                <w:bCs/>
                <w:color w:val="000000"/>
                <w:kern w:val="24"/>
                <w:sz w:val="22"/>
                <w:szCs w:val="22"/>
              </w:rPr>
              <w:t>Prihod (€)</w:t>
            </w:r>
          </w:p>
        </w:tc>
        <w:tc>
          <w:tcPr>
            <w:tcW w:w="1248" w:type="dxa"/>
            <w:shd w:val="clear" w:color="auto" w:fill="FFFF99"/>
          </w:tcPr>
          <w:p w:rsidR="00406740" w:rsidRPr="00ED3D30" w:rsidRDefault="00406740" w:rsidP="00A27897">
            <w:pPr>
              <w:spacing w:before="58"/>
              <w:jc w:val="center"/>
              <w:textAlignment w:val="baseline"/>
              <w:rPr>
                <w:b/>
                <w:bCs/>
                <w:color w:val="000000"/>
                <w:kern w:val="24"/>
                <w:sz w:val="22"/>
                <w:szCs w:val="22"/>
              </w:rPr>
            </w:pPr>
            <w:r w:rsidRPr="00ED3D30">
              <w:rPr>
                <w:b/>
                <w:bCs/>
                <w:color w:val="000000"/>
                <w:kern w:val="24"/>
                <w:sz w:val="22"/>
                <w:szCs w:val="22"/>
              </w:rPr>
              <w:t>2018.</w:t>
            </w:r>
          </w:p>
          <w:p w:rsidR="00406740" w:rsidRPr="00ED3D30" w:rsidRDefault="00406740" w:rsidP="00A27897">
            <w:pPr>
              <w:spacing w:before="58"/>
              <w:jc w:val="center"/>
              <w:textAlignment w:val="baseline"/>
              <w:rPr>
                <w:b/>
                <w:bCs/>
                <w:color w:val="000000"/>
                <w:sz w:val="22"/>
                <w:szCs w:val="22"/>
              </w:rPr>
            </w:pPr>
          </w:p>
        </w:tc>
        <w:tc>
          <w:tcPr>
            <w:tcW w:w="1548" w:type="dxa"/>
            <w:shd w:val="clear" w:color="auto" w:fill="FFFF99"/>
          </w:tcPr>
          <w:p w:rsidR="00406740" w:rsidRPr="00ED3D30" w:rsidRDefault="00406740" w:rsidP="00A27897">
            <w:pPr>
              <w:spacing w:before="58"/>
              <w:jc w:val="center"/>
              <w:textAlignment w:val="baseline"/>
              <w:rPr>
                <w:b/>
                <w:bCs/>
                <w:color w:val="000000"/>
                <w:sz w:val="22"/>
                <w:szCs w:val="22"/>
              </w:rPr>
            </w:pPr>
            <w:r w:rsidRPr="00ED3D30">
              <w:rPr>
                <w:b/>
                <w:bCs/>
                <w:color w:val="000000"/>
                <w:kern w:val="24"/>
                <w:sz w:val="22"/>
                <w:szCs w:val="22"/>
              </w:rPr>
              <w:t>2018.</w:t>
            </w:r>
          </w:p>
          <w:p w:rsidR="00406740" w:rsidRPr="00ED3D30" w:rsidRDefault="00406740" w:rsidP="00A27897">
            <w:pPr>
              <w:spacing w:before="58"/>
              <w:jc w:val="center"/>
              <w:textAlignment w:val="baseline"/>
              <w:rPr>
                <w:b/>
                <w:bCs/>
                <w:color w:val="000000"/>
                <w:sz w:val="22"/>
                <w:szCs w:val="22"/>
              </w:rPr>
            </w:pPr>
            <w:r w:rsidRPr="00ED3D30">
              <w:rPr>
                <w:b/>
                <w:bCs/>
                <w:color w:val="000000"/>
                <w:kern w:val="24"/>
                <w:sz w:val="22"/>
                <w:szCs w:val="22"/>
              </w:rPr>
              <w:t>Prihod (€)</w:t>
            </w:r>
          </w:p>
        </w:tc>
      </w:tr>
      <w:tr w:rsidR="00406740" w:rsidRPr="00ED3D30" w:rsidTr="00A27897">
        <w:trPr>
          <w:trHeight w:val="284"/>
          <w:jc w:val="center"/>
        </w:trPr>
        <w:tc>
          <w:tcPr>
            <w:tcW w:w="3001"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Noćenja</w:t>
            </w:r>
          </w:p>
        </w:tc>
        <w:tc>
          <w:tcPr>
            <w:tcW w:w="1315"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171.500</w:t>
            </w:r>
          </w:p>
        </w:tc>
        <w:tc>
          <w:tcPr>
            <w:tcW w:w="1439"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6.860.000</w:t>
            </w:r>
          </w:p>
        </w:tc>
        <w:tc>
          <w:tcPr>
            <w:tcW w:w="1248" w:type="dxa"/>
            <w:shd w:val="clear" w:color="auto" w:fill="008080"/>
          </w:tcPr>
          <w:p w:rsidR="00406740" w:rsidRPr="00ED3D30" w:rsidRDefault="00406740" w:rsidP="00A27897">
            <w:pPr>
              <w:spacing w:before="58"/>
              <w:jc w:val="center"/>
              <w:textAlignment w:val="baseline"/>
              <w:rPr>
                <w:color w:val="FFFFFF"/>
                <w:sz w:val="22"/>
                <w:szCs w:val="22"/>
              </w:rPr>
            </w:pPr>
            <w:r>
              <w:rPr>
                <w:color w:val="FFFFFF"/>
                <w:sz w:val="22"/>
                <w:szCs w:val="22"/>
              </w:rPr>
              <w:t>74.151</w:t>
            </w:r>
          </w:p>
        </w:tc>
        <w:tc>
          <w:tcPr>
            <w:tcW w:w="15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2.294.040</w:t>
            </w:r>
          </w:p>
        </w:tc>
      </w:tr>
      <w:tr w:rsidR="00406740" w:rsidRPr="00ED3D30" w:rsidTr="00A27897">
        <w:trPr>
          <w:trHeight w:val="284"/>
          <w:jc w:val="center"/>
        </w:trPr>
        <w:tc>
          <w:tcPr>
            <w:tcW w:w="3001"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Ugostiteljska ponuda</w:t>
            </w:r>
          </w:p>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(stolice)</w:t>
            </w:r>
          </w:p>
        </w:tc>
        <w:tc>
          <w:tcPr>
            <w:tcW w:w="1315"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800</w:t>
            </w:r>
          </w:p>
        </w:tc>
        <w:tc>
          <w:tcPr>
            <w:tcW w:w="1439"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1.200.000</w:t>
            </w:r>
          </w:p>
        </w:tc>
        <w:tc>
          <w:tcPr>
            <w:tcW w:w="12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300</w:t>
            </w:r>
          </w:p>
        </w:tc>
        <w:tc>
          <w:tcPr>
            <w:tcW w:w="15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300.000</w:t>
            </w:r>
          </w:p>
        </w:tc>
      </w:tr>
      <w:tr w:rsidR="00406740" w:rsidRPr="00ED3D30" w:rsidTr="00A27897">
        <w:trPr>
          <w:trHeight w:val="284"/>
          <w:jc w:val="center"/>
        </w:trPr>
        <w:tc>
          <w:tcPr>
            <w:tcW w:w="3001"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Turistička ponuda</w:t>
            </w:r>
          </w:p>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(posjete, izleti)</w:t>
            </w:r>
          </w:p>
        </w:tc>
        <w:tc>
          <w:tcPr>
            <w:tcW w:w="1315"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2.000</w:t>
            </w:r>
          </w:p>
        </w:tc>
        <w:tc>
          <w:tcPr>
            <w:tcW w:w="1439"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40.000</w:t>
            </w:r>
          </w:p>
        </w:tc>
        <w:tc>
          <w:tcPr>
            <w:tcW w:w="12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500</w:t>
            </w:r>
          </w:p>
        </w:tc>
        <w:tc>
          <w:tcPr>
            <w:tcW w:w="15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5.000</w:t>
            </w:r>
          </w:p>
        </w:tc>
      </w:tr>
      <w:tr w:rsidR="00406740" w:rsidRPr="00ED3D30" w:rsidTr="00A27897">
        <w:trPr>
          <w:trHeight w:val="284"/>
          <w:jc w:val="center"/>
        </w:trPr>
        <w:tc>
          <w:tcPr>
            <w:tcW w:w="3001"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Novi proizvodi</w:t>
            </w:r>
          </w:p>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(posjete)</w:t>
            </w:r>
          </w:p>
        </w:tc>
        <w:tc>
          <w:tcPr>
            <w:tcW w:w="1315"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5.000</w:t>
            </w:r>
          </w:p>
        </w:tc>
        <w:tc>
          <w:tcPr>
            <w:tcW w:w="1439"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150.000</w:t>
            </w:r>
          </w:p>
        </w:tc>
        <w:tc>
          <w:tcPr>
            <w:tcW w:w="12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1.000</w:t>
            </w:r>
          </w:p>
        </w:tc>
        <w:tc>
          <w:tcPr>
            <w:tcW w:w="1548"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sz w:val="22"/>
                <w:szCs w:val="22"/>
              </w:rPr>
              <w:t>20.000</w:t>
            </w:r>
          </w:p>
        </w:tc>
      </w:tr>
      <w:tr w:rsidR="00406740" w:rsidRPr="00ED3D30" w:rsidTr="00A27897">
        <w:trPr>
          <w:trHeight w:val="284"/>
          <w:jc w:val="center"/>
        </w:trPr>
        <w:tc>
          <w:tcPr>
            <w:tcW w:w="3001" w:type="dxa"/>
            <w:shd w:val="clear" w:color="auto" w:fill="008080"/>
          </w:tcPr>
          <w:p w:rsidR="00406740" w:rsidRPr="00ED3D30" w:rsidRDefault="00406740" w:rsidP="00A27897">
            <w:pPr>
              <w:spacing w:before="58"/>
              <w:jc w:val="center"/>
              <w:textAlignment w:val="baseline"/>
              <w:rPr>
                <w:color w:val="FFFFFF"/>
                <w:sz w:val="22"/>
                <w:szCs w:val="22"/>
              </w:rPr>
            </w:pPr>
            <w:r w:rsidRPr="00ED3D30">
              <w:rPr>
                <w:color w:val="FFFFFF"/>
                <w:kern w:val="24"/>
                <w:sz w:val="22"/>
                <w:szCs w:val="22"/>
              </w:rPr>
              <w:t>Ukupni prihodi</w:t>
            </w:r>
          </w:p>
        </w:tc>
        <w:tc>
          <w:tcPr>
            <w:tcW w:w="1315" w:type="dxa"/>
            <w:shd w:val="clear" w:color="auto" w:fill="008080"/>
          </w:tcPr>
          <w:p w:rsidR="00406740" w:rsidRPr="00ED3D30" w:rsidRDefault="00406740" w:rsidP="00A27897">
            <w:pPr>
              <w:jc w:val="center"/>
              <w:rPr>
                <w:i/>
                <w:color w:val="FFFFFF"/>
                <w:sz w:val="22"/>
                <w:szCs w:val="22"/>
              </w:rPr>
            </w:pPr>
          </w:p>
        </w:tc>
        <w:tc>
          <w:tcPr>
            <w:tcW w:w="1439" w:type="dxa"/>
            <w:shd w:val="clear" w:color="auto" w:fill="008080"/>
          </w:tcPr>
          <w:p w:rsidR="00406740" w:rsidRPr="00ED3D30" w:rsidRDefault="00406740" w:rsidP="00A27897">
            <w:pPr>
              <w:spacing w:before="58"/>
              <w:jc w:val="center"/>
              <w:textAlignment w:val="baseline"/>
              <w:rPr>
                <w:i/>
                <w:color w:val="FFFFFF"/>
                <w:sz w:val="22"/>
                <w:szCs w:val="22"/>
              </w:rPr>
            </w:pPr>
            <w:r w:rsidRPr="00ED3D30">
              <w:rPr>
                <w:i/>
                <w:color w:val="FFFFFF"/>
                <w:sz w:val="22"/>
                <w:szCs w:val="22"/>
              </w:rPr>
              <w:t>8.250.000</w:t>
            </w:r>
          </w:p>
        </w:tc>
        <w:tc>
          <w:tcPr>
            <w:tcW w:w="1248" w:type="dxa"/>
            <w:shd w:val="clear" w:color="auto" w:fill="008080"/>
          </w:tcPr>
          <w:p w:rsidR="00406740" w:rsidRPr="00ED3D30" w:rsidRDefault="00406740" w:rsidP="00A27897">
            <w:pPr>
              <w:jc w:val="center"/>
              <w:rPr>
                <w:i/>
                <w:color w:val="FFFFFF"/>
                <w:sz w:val="22"/>
                <w:szCs w:val="22"/>
              </w:rPr>
            </w:pPr>
          </w:p>
        </w:tc>
        <w:tc>
          <w:tcPr>
            <w:tcW w:w="1548" w:type="dxa"/>
            <w:shd w:val="clear" w:color="auto" w:fill="008080"/>
          </w:tcPr>
          <w:p w:rsidR="00406740" w:rsidRPr="00ED3D30" w:rsidRDefault="00406740" w:rsidP="00A27897">
            <w:pPr>
              <w:spacing w:before="58"/>
              <w:jc w:val="center"/>
              <w:textAlignment w:val="baseline"/>
              <w:rPr>
                <w:i/>
                <w:color w:val="FFFFFF"/>
                <w:sz w:val="22"/>
                <w:szCs w:val="22"/>
              </w:rPr>
            </w:pPr>
            <w:r w:rsidRPr="00ED3D30">
              <w:rPr>
                <w:i/>
                <w:color w:val="FFFFFF"/>
                <w:sz w:val="22"/>
                <w:szCs w:val="22"/>
              </w:rPr>
              <w:t>2.690.040</w:t>
            </w:r>
          </w:p>
        </w:tc>
      </w:tr>
    </w:tbl>
    <w:p w:rsidR="00406740" w:rsidRPr="00A60956" w:rsidRDefault="00406740" w:rsidP="00406740">
      <w:pPr>
        <w:rPr>
          <w:i/>
          <w:iCs/>
          <w:sz w:val="22"/>
          <w:szCs w:val="22"/>
        </w:rPr>
      </w:pPr>
      <w:r>
        <w:t xml:space="preserve">    </w:t>
      </w:r>
      <w:r w:rsidRPr="00A60956">
        <w:rPr>
          <w:i/>
          <w:iCs/>
          <w:sz w:val="22"/>
          <w:szCs w:val="22"/>
        </w:rPr>
        <w:t xml:space="preserve">Izvor: Obrada autora, </w:t>
      </w:r>
      <w:r>
        <w:rPr>
          <w:i/>
          <w:iCs/>
          <w:sz w:val="22"/>
          <w:szCs w:val="22"/>
        </w:rPr>
        <w:t>2019</w:t>
      </w:r>
      <w:r w:rsidRPr="00A60956">
        <w:rPr>
          <w:i/>
          <w:iCs/>
          <w:sz w:val="22"/>
          <w:szCs w:val="22"/>
        </w:rPr>
        <w:t>.</w:t>
      </w:r>
    </w:p>
    <w:p w:rsidR="00406740" w:rsidRPr="00A60956" w:rsidRDefault="00406740" w:rsidP="00406740">
      <w:pPr>
        <w:rPr>
          <w:i/>
          <w:iCs/>
          <w:color w:val="FF0000"/>
          <w:sz w:val="22"/>
          <w:szCs w:val="22"/>
        </w:rPr>
      </w:pPr>
    </w:p>
    <w:p w:rsidR="00406740" w:rsidRPr="00807B63" w:rsidRDefault="00406740" w:rsidP="00406740">
      <w:pPr>
        <w:jc w:val="both"/>
        <w:rPr>
          <w:bCs/>
        </w:rPr>
      </w:pPr>
      <w:r>
        <w:t xml:space="preserve">Iz tablice 22. vidljivo je da su prikazane samo dvije godine – 2018. godina kao početno stanje – i 2025. godina kao ciljna godina u kojoj bi trebalo ostvariti planske ciljeve. </w:t>
      </w:r>
      <w:r w:rsidRPr="00807B63">
        <w:rPr>
          <w:bCs/>
        </w:rPr>
        <w:t xml:space="preserve">Zatim, u opisu su navedene pojedine vrste ponude koja je iskazana u apsolutnom iznosu i financijskom iznosu. </w:t>
      </w:r>
    </w:p>
    <w:p w:rsidR="00406740" w:rsidRDefault="00406740" w:rsidP="00406740">
      <w:pPr>
        <w:jc w:val="both"/>
      </w:pPr>
    </w:p>
    <w:p w:rsidR="00406740" w:rsidRPr="003E7410" w:rsidRDefault="00406740" w:rsidP="00406740">
      <w:pPr>
        <w:jc w:val="both"/>
      </w:pPr>
      <w:r w:rsidRPr="003E7410">
        <w:t xml:space="preserve">Tako procjena za 2018. godinu iznosi </w:t>
      </w:r>
      <w:r>
        <w:t>74.151</w:t>
      </w:r>
      <w:r w:rsidRPr="003E7410">
        <w:t xml:space="preserve"> noćenja s prihodom od 2.294.040 eura, a plan za 2025. godinu predviđa 171.500 noćenja s prihodom od </w:t>
      </w:r>
      <w:r w:rsidRPr="003E7410">
        <w:rPr>
          <w:color w:val="000000"/>
        </w:rPr>
        <w:t xml:space="preserve">6.860.000 </w:t>
      </w:r>
      <w:r w:rsidRPr="003E7410">
        <w:t>eura. Nadalje, ugostiteljska ponuda sa sadašnjih 300 stolica i prihodom od 3</w:t>
      </w:r>
      <w:r>
        <w:t>00.000</w:t>
      </w:r>
      <w:r w:rsidRPr="003E7410">
        <w:t xml:space="preserve"> eura penje se na 800 stolica s prihodom od 1.200.000 eura. Turistička ponuda koja se sastoji od posjeta i izleta procijenjena je na 500 turista s prihodom od 5.000 eura za 2018. godinu, a planirani broj je 2.000 turista s prihodom od 40.000 eura u 2025. godini. Razvoj </w:t>
      </w:r>
      <w:r w:rsidRPr="003E7410">
        <w:lastRenderedPageBreak/>
        <w:t>novih proizvoda planiran je za narednih sedam godina, te bi na temelju tih proizvoda bilo moguće ostvariti ukupno 5.000 posjeta s prihodom od 150.000 eura.</w:t>
      </w:r>
    </w:p>
    <w:p w:rsidR="00406740" w:rsidRPr="003E7410" w:rsidRDefault="00406740" w:rsidP="00406740"/>
    <w:p w:rsidR="00406740" w:rsidRPr="003E7410" w:rsidRDefault="00406740" w:rsidP="00406740">
      <w:pPr>
        <w:jc w:val="both"/>
      </w:pPr>
      <w:r w:rsidRPr="003E7410">
        <w:t>Ukupni prihodi od turizma na području Općine procijenjeni su za 2018. godinu na razini od 2.690.040 eura, dok očekivani ukupni prihodi za 2025. godinu iznose 8.250.000 eura.</w:t>
      </w:r>
    </w:p>
    <w:p w:rsidR="00406740" w:rsidRPr="003E7410" w:rsidRDefault="00406740" w:rsidP="00406740">
      <w:pPr>
        <w:jc w:val="both"/>
      </w:pPr>
    </w:p>
    <w:p w:rsidR="00406740" w:rsidRDefault="00406740" w:rsidP="00406740">
      <w:pPr>
        <w:jc w:val="both"/>
      </w:pPr>
    </w:p>
    <w:bookmarkEnd w:id="131"/>
    <w:p w:rsidR="00406740" w:rsidRDefault="00406740" w:rsidP="00406740">
      <w:pPr>
        <w:pStyle w:val="Naslov1"/>
      </w:pPr>
    </w:p>
    <w:p w:rsidR="00406740" w:rsidRDefault="00406740" w:rsidP="00406740">
      <w:pPr>
        <w:pStyle w:val="Naslov1"/>
      </w:pPr>
    </w:p>
    <w:p w:rsidR="00406740" w:rsidRDefault="00406740" w:rsidP="00406740">
      <w:pPr>
        <w:pStyle w:val="Naslov1"/>
      </w:pPr>
    </w:p>
    <w:p w:rsidR="00406740" w:rsidRDefault="00406740" w:rsidP="00406740"/>
    <w:p w:rsidR="00406740" w:rsidRDefault="00406740" w:rsidP="00406740"/>
    <w:p w:rsidR="00406740" w:rsidRDefault="00406740" w:rsidP="00406740"/>
    <w:p w:rsidR="00406740" w:rsidRDefault="00406740" w:rsidP="00406740"/>
    <w:p w:rsidR="00406740" w:rsidRPr="0045720B" w:rsidRDefault="00406740" w:rsidP="00406740"/>
    <w:p w:rsidR="00406740" w:rsidRDefault="00406740" w:rsidP="00406740"/>
    <w:p w:rsidR="00406740" w:rsidRDefault="00406740" w:rsidP="00406740"/>
    <w:p w:rsidR="00406740" w:rsidRDefault="00406740" w:rsidP="00406740"/>
    <w:p w:rsidR="00406740" w:rsidRPr="00281B85" w:rsidRDefault="00406740" w:rsidP="00406740">
      <w:pPr>
        <w:pStyle w:val="Naslov1"/>
        <w:shd w:val="clear" w:color="auto" w:fill="FFFFCC"/>
        <w:rPr>
          <w:color w:val="3366FF"/>
        </w:rPr>
      </w:pPr>
      <w:bookmarkStart w:id="135" w:name="_Toc4160687"/>
      <w:r w:rsidRPr="00281B85">
        <w:rPr>
          <w:color w:val="3366FF"/>
        </w:rPr>
        <w:t>9. RAZVOJNA STRATEGIJA I CILJEVI</w:t>
      </w:r>
      <w:bookmarkEnd w:id="135"/>
    </w:p>
    <w:p w:rsidR="00406740" w:rsidRPr="002E3A6B" w:rsidRDefault="00406740" w:rsidP="00406740"/>
    <w:p w:rsidR="00406740" w:rsidRDefault="00406740" w:rsidP="00406740">
      <w:pPr>
        <w:autoSpaceDE w:val="0"/>
        <w:autoSpaceDN w:val="0"/>
        <w:adjustRightInd w:val="0"/>
        <w:jc w:val="both"/>
        <w:rPr>
          <w:rFonts w:eastAsia="TT159t00"/>
          <w:color w:val="000000"/>
        </w:rPr>
      </w:pPr>
      <w:r w:rsidRPr="00C541EF">
        <w:rPr>
          <w:rFonts w:eastAsia="TT159t00"/>
          <w:color w:val="000000"/>
        </w:rPr>
        <w:t>Svaka turistička destinacija koja ima ozbiljnije ambicije na turističkom tržištu mora</w:t>
      </w:r>
      <w:r>
        <w:rPr>
          <w:rFonts w:eastAsia="TT159t00"/>
          <w:color w:val="000000"/>
        </w:rPr>
        <w:t xml:space="preserve"> </w:t>
      </w:r>
      <w:r w:rsidRPr="00C541EF">
        <w:rPr>
          <w:rFonts w:eastAsia="TT159t00"/>
          <w:color w:val="000000"/>
        </w:rPr>
        <w:t>komunicirati bazični sustav iskustava kojeg je u stanju pružiti potencijalnim korisnicima,</w:t>
      </w:r>
      <w:r>
        <w:rPr>
          <w:rFonts w:eastAsia="TT159t00"/>
          <w:color w:val="000000"/>
        </w:rPr>
        <w:t xml:space="preserve"> </w:t>
      </w:r>
      <w:r w:rsidRPr="00C541EF">
        <w:rPr>
          <w:rFonts w:eastAsia="TT159t00"/>
          <w:color w:val="000000"/>
        </w:rPr>
        <w:t>bilo da je riječ o krajnjim potrošačima (turistima i/ili posjetiteljima), ili je riječ o</w:t>
      </w:r>
      <w:r>
        <w:rPr>
          <w:rFonts w:eastAsia="TT159t00"/>
          <w:color w:val="000000"/>
        </w:rPr>
        <w:t xml:space="preserve"> </w:t>
      </w:r>
      <w:r w:rsidRPr="00C541EF">
        <w:rPr>
          <w:rFonts w:eastAsia="TT159t00"/>
          <w:color w:val="000000"/>
        </w:rPr>
        <w:t>turističkim posrednicima (putničkim agencijama i turoperat</w:t>
      </w:r>
      <w:smartTag w:uri="urn:schemas-microsoft-com:office:smarttags" w:element="PersonName">
        <w:r w:rsidRPr="00C541EF">
          <w:rPr>
            <w:rFonts w:eastAsia="TT159t00"/>
            <w:color w:val="000000"/>
          </w:rPr>
          <w:t>or</w:t>
        </w:r>
      </w:smartTag>
      <w:r w:rsidRPr="00C541EF">
        <w:rPr>
          <w:rFonts w:eastAsia="TT159t00"/>
          <w:color w:val="000000"/>
        </w:rPr>
        <w:t xml:space="preserve">ima).Sukladno tome, </w:t>
      </w:r>
      <w:r>
        <w:rPr>
          <w:rFonts w:eastAsia="TT159t00"/>
          <w:color w:val="000000"/>
        </w:rPr>
        <w:t>Općina Kaštelir – Labinci</w:t>
      </w:r>
      <w:r w:rsidRPr="00C541EF">
        <w:rPr>
          <w:rFonts w:eastAsia="TT159t00"/>
          <w:color w:val="000000"/>
        </w:rPr>
        <w:t xml:space="preserve"> kao turistička destinacija može dug</w:t>
      </w:r>
      <w:smartTag w:uri="urn:schemas-microsoft-com:office:smarttags" w:element="PersonName">
        <w:r w:rsidRPr="00C541EF">
          <w:rPr>
            <w:rFonts w:eastAsia="TT159t00"/>
            <w:color w:val="000000"/>
          </w:rPr>
          <w:t>or</w:t>
        </w:r>
      </w:smartTag>
      <w:r w:rsidRPr="00C541EF">
        <w:rPr>
          <w:rFonts w:eastAsia="TT159t00"/>
          <w:color w:val="000000"/>
        </w:rPr>
        <w:t>očno uspjeti tek ako iza samog geografsko-političkog pojma stoji sustav dobro osmišljen</w:t>
      </w:r>
      <w:r>
        <w:rPr>
          <w:rFonts w:eastAsia="TT159t00"/>
          <w:color w:val="000000"/>
        </w:rPr>
        <w:t>e turističke ponude</w:t>
      </w:r>
      <w:r w:rsidRPr="00C541EF">
        <w:rPr>
          <w:rFonts w:eastAsia="TT159t00"/>
          <w:color w:val="000000"/>
        </w:rPr>
        <w:t>.</w:t>
      </w:r>
      <w:r>
        <w:rPr>
          <w:rFonts w:eastAsia="TT159t00"/>
          <w:color w:val="000000"/>
        </w:rPr>
        <w:t xml:space="preserve"> </w:t>
      </w:r>
      <w:r w:rsidRPr="00376D5B">
        <w:rPr>
          <w:rFonts w:eastAsia="TT159t00"/>
          <w:color w:val="000000"/>
        </w:rPr>
        <w:t>U ovom poglavlju govorimo o viziji Općine</w:t>
      </w:r>
      <w:r>
        <w:rPr>
          <w:rFonts w:eastAsia="TT159t00"/>
          <w:color w:val="000000"/>
        </w:rPr>
        <w:t xml:space="preserve"> </w:t>
      </w:r>
      <w:r w:rsidRPr="00376D5B">
        <w:rPr>
          <w:rFonts w:eastAsia="TT159t00"/>
          <w:color w:val="000000"/>
        </w:rPr>
        <w:t>-</w:t>
      </w:r>
      <w:r>
        <w:rPr>
          <w:rFonts w:eastAsia="TT159t00"/>
          <w:color w:val="000000"/>
        </w:rPr>
        <w:t xml:space="preserve"> </w:t>
      </w:r>
      <w:r w:rsidRPr="00376D5B">
        <w:rPr>
          <w:rFonts w:eastAsia="TT159t00"/>
          <w:color w:val="000000"/>
        </w:rPr>
        <w:t>odabrane varijante, o odabranom modelu razvoja, najznačajnijim ciljevima razvoja, te dajemo strategiju rasta i razvoja, kao i prognozu ulaganja u infrastrukturu</w:t>
      </w:r>
      <w:r w:rsidRPr="00105AB4">
        <w:rPr>
          <w:rFonts w:eastAsia="TT159t00"/>
          <w:color w:val="000000"/>
        </w:rPr>
        <w:t>.</w:t>
      </w:r>
    </w:p>
    <w:p w:rsidR="00406740" w:rsidRDefault="00406740" w:rsidP="00406740">
      <w:pPr>
        <w:autoSpaceDE w:val="0"/>
        <w:autoSpaceDN w:val="0"/>
        <w:adjustRightInd w:val="0"/>
        <w:jc w:val="both"/>
        <w:rPr>
          <w:rFonts w:eastAsia="TT159t00"/>
          <w:color w:val="000000"/>
        </w:rPr>
      </w:pPr>
    </w:p>
    <w:p w:rsidR="00406740" w:rsidRPr="00B667BB" w:rsidRDefault="00406740" w:rsidP="00406740">
      <w:pPr>
        <w:pStyle w:val="Naslov2"/>
        <w:rPr>
          <w:i/>
          <w:color w:val="3366FF"/>
        </w:rPr>
      </w:pPr>
      <w:bookmarkStart w:id="136" w:name="_Toc4160688"/>
      <w:r w:rsidRPr="00B667BB">
        <w:rPr>
          <w:color w:val="3366FF"/>
        </w:rPr>
        <w:t>9.1. Vizija – odabrana varijanta</w:t>
      </w:r>
      <w:bookmarkEnd w:id="136"/>
      <w:r w:rsidRPr="00B667BB">
        <w:rPr>
          <w:color w:val="3366FF"/>
        </w:rPr>
        <w:tab/>
      </w:r>
    </w:p>
    <w:p w:rsidR="00406740" w:rsidRPr="0018448E" w:rsidRDefault="00406740" w:rsidP="00406740">
      <w:pPr>
        <w:pStyle w:val="Hijerarhijskinumerirano"/>
        <w:numPr>
          <w:ilvl w:val="0"/>
          <w:numId w:val="0"/>
        </w:numPr>
        <w:rPr>
          <w:b/>
        </w:rPr>
      </w:pPr>
    </w:p>
    <w:p w:rsidR="00406740" w:rsidRPr="00DA4910" w:rsidRDefault="00406740" w:rsidP="00406740">
      <w:pPr>
        <w:jc w:val="both"/>
      </w:pPr>
      <w:r>
        <w:t>Proces „destinacijskog vizioniranja“</w:t>
      </w:r>
      <w:r w:rsidRPr="00DA4910">
        <w:t xml:space="preserve"> u kojem sudjeluju različite interesne skupine u destinaciji</w:t>
      </w:r>
      <w:r>
        <w:t xml:space="preserve"> </w:t>
      </w:r>
      <w:r w:rsidRPr="00DA4910">
        <w:t>vrlo je težak. Postizanje rezultata, odnosno zajedničko donošenje razvojne vizije turističke</w:t>
      </w:r>
      <w:r>
        <w:t xml:space="preserve"> </w:t>
      </w:r>
      <w:r w:rsidRPr="00DA4910">
        <w:t>destinacije koju lokalna zajednica razumije i prihvaća, u koju vjeruje i koja ju inspirira</w:t>
      </w:r>
      <w:r>
        <w:t>,</w:t>
      </w:r>
      <w:r w:rsidRPr="00DA4910">
        <w:t xml:space="preserve"> još je</w:t>
      </w:r>
      <w:r>
        <w:t xml:space="preserve"> </w:t>
      </w:r>
      <w:r w:rsidRPr="00DA4910">
        <w:t xml:space="preserve">puno teže. Za brojne turističke destinacije u Hrvatskoj ovo </w:t>
      </w:r>
      <w:r>
        <w:t>su novi procesi</w:t>
      </w:r>
      <w:r w:rsidRPr="00DA4910">
        <w:t>. Dodatno, pod pritiskom</w:t>
      </w:r>
      <w:r>
        <w:t xml:space="preserve"> </w:t>
      </w:r>
      <w:r w:rsidRPr="00DA4910">
        <w:t>g</w:t>
      </w:r>
      <w:smartTag w:uri="urn:schemas-microsoft-com:office:smarttags" w:element="PersonName">
        <w:r w:rsidRPr="00DA4910">
          <w:t>or</w:t>
        </w:r>
      </w:smartTag>
      <w:r w:rsidRPr="00DA4910">
        <w:t>ućih egzistencijalnih problema (npr. generiranje novih radnih mjesta, povećanje životnog</w:t>
      </w:r>
      <w:r>
        <w:t xml:space="preserve"> </w:t>
      </w:r>
      <w:r w:rsidRPr="00DA4910">
        <w:t>standarda, rješavanje komunalne inf</w:t>
      </w:r>
      <w:r>
        <w:t>rastrukture i sl.) diskusije o „</w:t>
      </w:r>
      <w:r w:rsidRPr="00DA4910">
        <w:t>turističkoj</w:t>
      </w:r>
      <w:r>
        <w:t xml:space="preserve"> viziji“</w:t>
      </w:r>
      <w:r w:rsidRPr="00DA4910">
        <w:t xml:space="preserve"> i proces</w:t>
      </w:r>
      <w:r>
        <w:t xml:space="preserve"> </w:t>
      </w:r>
      <w:r w:rsidRPr="00DA4910">
        <w:t>njezina donošenja mog</w:t>
      </w:r>
      <w:r>
        <w:t>u se činiti nevažnima. Razgovori</w:t>
      </w:r>
      <w:r w:rsidRPr="00DA4910">
        <w:t xml:space="preserve"> na </w:t>
      </w:r>
      <w:r>
        <w:t>ovu temu nerijetko su izloženi</w:t>
      </w:r>
      <w:r w:rsidRPr="00DA4910">
        <w:t xml:space="preserve"> riziku</w:t>
      </w:r>
      <w:r>
        <w:t xml:space="preserve"> </w:t>
      </w:r>
      <w:r w:rsidRPr="00DA4910">
        <w:t>nezainteresiranosti od strane donosioca odluka</w:t>
      </w:r>
      <w:r>
        <w:t>,</w:t>
      </w:r>
      <w:r w:rsidRPr="00DA4910">
        <w:t xml:space="preserve"> odnosno postaju f</w:t>
      </w:r>
      <w:smartTag w:uri="urn:schemas-microsoft-com:office:smarttags" w:element="PersonName">
        <w:r w:rsidRPr="00DA4910">
          <w:t>or</w:t>
        </w:r>
      </w:smartTag>
      <w:r w:rsidRPr="00DA4910">
        <w:t>umi za iznošenje raznih</w:t>
      </w:r>
      <w:r>
        <w:t xml:space="preserve"> pritužbi. </w:t>
      </w:r>
      <w:r w:rsidRPr="00DA4910">
        <w:t>Polazeći od značajk</w:t>
      </w:r>
      <w:r>
        <w:t xml:space="preserve">i turizma na području Općine, provedenih </w:t>
      </w:r>
      <w:r w:rsidRPr="00DA4910">
        <w:t>istraživanja</w:t>
      </w:r>
      <w:r>
        <w:t xml:space="preserve"> i</w:t>
      </w:r>
      <w:r w:rsidRPr="00DA4910">
        <w:t xml:space="preserve"> posebice, rezultata tematskih pre</w:t>
      </w:r>
      <w:r>
        <w:t xml:space="preserve">zentacija i radionica o viziji </w:t>
      </w:r>
      <w:r w:rsidRPr="00DA4910">
        <w:t>turističke destinacije,</w:t>
      </w:r>
      <w:r>
        <w:t xml:space="preserve"> </w:t>
      </w:r>
      <w:r w:rsidRPr="00DA4910">
        <w:t>temeljne vrijednosti lokalne zajednice na kojima se bazira turistička vizija ovog područja u</w:t>
      </w:r>
      <w:r>
        <w:t xml:space="preserve"> nastupajućem </w:t>
      </w:r>
      <w:r w:rsidRPr="00DA4910">
        <w:t xml:space="preserve">razdoblju </w:t>
      </w:r>
      <w:r>
        <w:t xml:space="preserve">do 2025. godine, na bazi četvrte varijante, </w:t>
      </w:r>
      <w:r w:rsidRPr="00DA4910">
        <w:t>moguće je sažeti na sljedeći način:</w:t>
      </w:r>
    </w:p>
    <w:p w:rsidR="00406740" w:rsidRPr="00DA4910" w:rsidRDefault="00406740" w:rsidP="00406740">
      <w:pPr>
        <w:jc w:val="both"/>
      </w:pPr>
    </w:p>
    <w:p w:rsidR="00406740" w:rsidRPr="003A1704" w:rsidRDefault="00406740" w:rsidP="00406740">
      <w:pPr>
        <w:pStyle w:val="Odlomakpopisa1"/>
        <w:numPr>
          <w:ilvl w:val="0"/>
          <w:numId w:val="34"/>
        </w:numPr>
        <w:spacing w:after="0" w:line="240" w:lineRule="auto"/>
        <w:jc w:val="both"/>
      </w:pPr>
      <w:r w:rsidRPr="003A1704">
        <w:t xml:space="preserve">Prepoznatljiva destinacija (autohtono </w:t>
      </w:r>
      <w:r>
        <w:t>i</w:t>
      </w:r>
      <w:r w:rsidRPr="003A1704">
        <w:t>starski novi imidž),</w:t>
      </w:r>
    </w:p>
    <w:p w:rsidR="00406740" w:rsidRPr="00205551" w:rsidRDefault="00406740" w:rsidP="00406740">
      <w:pPr>
        <w:pStyle w:val="Odlomakpopisa1"/>
        <w:numPr>
          <w:ilvl w:val="0"/>
          <w:numId w:val="34"/>
        </w:numPr>
        <w:spacing w:after="0" w:line="240" w:lineRule="auto"/>
        <w:jc w:val="both"/>
      </w:pPr>
      <w:r w:rsidRPr="00205551">
        <w:t>Destinacija</w:t>
      </w:r>
      <w:r>
        <w:t xml:space="preserve"> dinamičnog turističkog razvoja, selektivni vidovi turizma, i poboljšanje postojeće ponude,</w:t>
      </w:r>
    </w:p>
    <w:p w:rsidR="00406740" w:rsidRPr="00205551" w:rsidRDefault="00406740" w:rsidP="00406740">
      <w:pPr>
        <w:pStyle w:val="Odlomakpopisa1"/>
        <w:numPr>
          <w:ilvl w:val="0"/>
          <w:numId w:val="34"/>
        </w:numPr>
        <w:spacing w:after="0" w:line="240" w:lineRule="auto"/>
        <w:jc w:val="both"/>
      </w:pPr>
      <w:r>
        <w:t>Produženje turističke sezone</w:t>
      </w:r>
      <w:r w:rsidRPr="00205551">
        <w:t>,</w:t>
      </w:r>
    </w:p>
    <w:p w:rsidR="00406740" w:rsidRPr="003A1704" w:rsidRDefault="00406740" w:rsidP="00406740">
      <w:pPr>
        <w:pStyle w:val="Odlomakpopisa1"/>
        <w:numPr>
          <w:ilvl w:val="0"/>
          <w:numId w:val="34"/>
        </w:numPr>
        <w:spacing w:after="0" w:line="240" w:lineRule="auto"/>
        <w:jc w:val="both"/>
      </w:pPr>
      <w:r w:rsidRPr="003A1704">
        <w:t>Ponuda raznolikih sadržaja i događaja prilagođenih ciljanim skupinama (ljubiteljima prirode, aktivnog odm</w:t>
      </w:r>
      <w:smartTag w:uri="urn:schemas-microsoft-com:office:smarttags" w:element="PersonName">
        <w:r w:rsidRPr="003A1704">
          <w:t>or</w:t>
        </w:r>
      </w:smartTag>
      <w:r w:rsidRPr="003A1704">
        <w:t>a, rekreativcima, gurmanima, vikendašima, lovcima i ribolovcima, i drugima;</w:t>
      </w:r>
    </w:p>
    <w:p w:rsidR="00406740" w:rsidRPr="003A1704" w:rsidRDefault="00406740" w:rsidP="00406740">
      <w:pPr>
        <w:pStyle w:val="Odlomakpopisa1"/>
        <w:numPr>
          <w:ilvl w:val="0"/>
          <w:numId w:val="34"/>
        </w:numPr>
        <w:spacing w:after="0" w:line="240" w:lineRule="auto"/>
        <w:jc w:val="both"/>
      </w:pPr>
      <w:r w:rsidRPr="003A1704">
        <w:t>Održivi i uravnotežen razvoj,</w:t>
      </w:r>
    </w:p>
    <w:p w:rsidR="00406740" w:rsidRPr="003A1704" w:rsidRDefault="00406740" w:rsidP="00406740">
      <w:pPr>
        <w:pStyle w:val="Odlomakpopisa1"/>
        <w:numPr>
          <w:ilvl w:val="0"/>
          <w:numId w:val="34"/>
        </w:numPr>
        <w:spacing w:after="0" w:line="240" w:lineRule="auto"/>
        <w:jc w:val="both"/>
      </w:pPr>
      <w:r w:rsidRPr="003A1704">
        <w:t>Odgovorno društveno ponašanje (ljudi, prost</w:t>
      </w:r>
      <w:smartTag w:uri="urn:schemas-microsoft-com:office:smarttags" w:element="PersonName">
        <w:r w:rsidRPr="003A1704">
          <w:t>or</w:t>
        </w:r>
      </w:smartTag>
      <w:r w:rsidRPr="003A1704">
        <w:t>).</w:t>
      </w:r>
    </w:p>
    <w:p w:rsidR="00406740" w:rsidRDefault="00406740" w:rsidP="00406740">
      <w:pPr>
        <w:jc w:val="both"/>
        <w:rPr>
          <w:b/>
        </w:rPr>
      </w:pPr>
    </w:p>
    <w:p w:rsidR="00406740" w:rsidRDefault="00406740" w:rsidP="00406740">
      <w:pPr>
        <w:autoSpaceDE w:val="0"/>
        <w:autoSpaceDN w:val="0"/>
        <w:adjustRightInd w:val="0"/>
        <w:jc w:val="both"/>
        <w:rPr>
          <w:rFonts w:ascii="TT159t00" w:eastAsia="TT159t00" w:cs="TT159t00"/>
          <w:sz w:val="22"/>
          <w:szCs w:val="22"/>
        </w:rPr>
      </w:pPr>
      <w:r>
        <w:t>Vizija Općine Kaštelir – Labinci</w:t>
      </w:r>
      <w:r w:rsidRPr="006858DC">
        <w:t xml:space="preserve"> kao t</w:t>
      </w:r>
      <w:r>
        <w:t xml:space="preserve">urističke destinacije nužno je </w:t>
      </w:r>
      <w:r w:rsidRPr="006858DC">
        <w:t>odraz temeljnih</w:t>
      </w:r>
      <w:r>
        <w:t xml:space="preserve"> </w:t>
      </w:r>
      <w:r w:rsidRPr="006858DC">
        <w:t>vrijednosti lokalne zajed</w:t>
      </w:r>
      <w:r>
        <w:t>nice: potrebe za prepoznatljivošću destinacije</w:t>
      </w:r>
      <w:r w:rsidRPr="006858DC">
        <w:t>, za</w:t>
      </w:r>
      <w:r>
        <w:t xml:space="preserve"> dinamičnim turističkim razvojem i produženja sezone</w:t>
      </w:r>
      <w:r w:rsidRPr="006858DC">
        <w:t>,</w:t>
      </w:r>
      <w:r>
        <w:t xml:space="preserve"> ponudom raznolikih sadržaja i događaja, te odgov</w:t>
      </w:r>
      <w:smartTag w:uri="urn:schemas-microsoft-com:office:smarttags" w:element="PersonName">
        <w:r>
          <w:t>or</w:t>
        </w:r>
      </w:smartTag>
      <w:r>
        <w:t>nim društvenim ponašanjem</w:t>
      </w:r>
      <w:r w:rsidRPr="006858DC">
        <w:t>. Ove vrijednosti već oblikuju i</w:t>
      </w:r>
      <w:r>
        <w:t xml:space="preserve"> </w:t>
      </w:r>
      <w:r w:rsidRPr="006858DC">
        <w:t>oblikovat će</w:t>
      </w:r>
      <w:r>
        <w:t xml:space="preserve"> buduću turističku aktivnost,</w:t>
      </w:r>
      <w:r w:rsidRPr="006858DC">
        <w:t xml:space="preserve"> u smislu da će se priklanjati takvim oblicima</w:t>
      </w:r>
      <w:r>
        <w:t xml:space="preserve"> </w:t>
      </w:r>
      <w:r w:rsidRPr="006858DC">
        <w:t>turizma koji će omogućiti generiranje k</w:t>
      </w:r>
      <w:smartTag w:uri="urn:schemas-microsoft-com:office:smarttags" w:element="PersonName">
        <w:r w:rsidRPr="006858DC">
          <w:t>or</w:t>
        </w:r>
      </w:smartTag>
      <w:r w:rsidRPr="006858DC">
        <w:t>isti za široki sloj domaćih ljudi, koji će k</w:t>
      </w:r>
      <w:smartTag w:uri="urn:schemas-microsoft-com:office:smarttags" w:element="PersonName">
        <w:r w:rsidRPr="006858DC">
          <w:t>or</w:t>
        </w:r>
      </w:smartTag>
      <w:r w:rsidRPr="006858DC">
        <w:t>istiti prost</w:t>
      </w:r>
      <w:smartTag w:uri="urn:schemas-microsoft-com:office:smarttags" w:element="PersonName">
        <w:r w:rsidRPr="006858DC">
          <w:t>or</w:t>
        </w:r>
      </w:smartTag>
      <w:r w:rsidRPr="006858DC">
        <w:t>ne,</w:t>
      </w:r>
      <w:r>
        <w:t xml:space="preserve"> </w:t>
      </w:r>
      <w:r w:rsidRPr="006858DC">
        <w:t>prirod</w:t>
      </w:r>
      <w:r>
        <w:t>ne i kulturne resurse poštujuć</w:t>
      </w:r>
      <w:r w:rsidRPr="006858DC">
        <w:t>i principe održivosti te koji će val</w:t>
      </w:r>
      <w:smartTag w:uri="urn:schemas-microsoft-com:office:smarttags" w:element="PersonName">
        <w:r w:rsidRPr="006858DC">
          <w:t>or</w:t>
        </w:r>
      </w:smartTag>
      <w:r w:rsidRPr="006858DC">
        <w:t>izirati tradicijsko i</w:t>
      </w:r>
      <w:r>
        <w:t xml:space="preserve"> </w:t>
      </w:r>
      <w:r w:rsidRPr="00205551">
        <w:t>povijesno naslijeđe potičući integraciju ovog područja u širi europski kontekst.</w:t>
      </w:r>
      <w:r w:rsidRPr="00205551">
        <w:rPr>
          <w:rFonts w:eastAsia="TT159t00"/>
          <w:b/>
          <w:i/>
        </w:rPr>
        <w:t xml:space="preserve"> </w:t>
      </w:r>
      <w:r w:rsidRPr="00C541EF">
        <w:rPr>
          <w:rFonts w:eastAsia="TT159t00"/>
        </w:rPr>
        <w:t xml:space="preserve">Viziju turističkog razvoja </w:t>
      </w:r>
      <w:r w:rsidRPr="00C541EF">
        <w:rPr>
          <w:rFonts w:eastAsia="TT159t00"/>
        </w:rPr>
        <w:lastRenderedPageBreak/>
        <w:t>destinacije moguće je ostvariti ukoliko se poštuju osnovna načela razvoja i ukoliko se postave konkretni ciljevi tog razvoja. Vizija Općine polazi od primarne potrebe podizanja kvalitete života lokalne zajednice, očuvanje tradicije i naslijeđenih kulturno-povijesnih vrijednost te potrebu oblikovanja proizvoda koji će posjetiteljima pružiti ugodan i inspirativan doživljaj</w:t>
      </w:r>
      <w:r w:rsidRPr="00C541EF">
        <w:rPr>
          <w:rFonts w:ascii="TT159t00" w:eastAsia="TT159t00" w:cs="TT159t00"/>
          <w:sz w:val="22"/>
          <w:szCs w:val="22"/>
        </w:rPr>
        <w:t>.</w:t>
      </w:r>
    </w:p>
    <w:p w:rsidR="00406740" w:rsidRDefault="00406740" w:rsidP="00406740">
      <w:pPr>
        <w:autoSpaceDE w:val="0"/>
        <w:autoSpaceDN w:val="0"/>
        <w:adjustRightInd w:val="0"/>
        <w:jc w:val="both"/>
        <w:rPr>
          <w:rFonts w:ascii="TT159t00" w:eastAsia="TT159t00" w:cs="TT159t00"/>
          <w:sz w:val="22"/>
          <w:szCs w:val="22"/>
        </w:rPr>
      </w:pPr>
    </w:p>
    <w:p w:rsidR="00406740" w:rsidRPr="00143A86" w:rsidRDefault="00406740" w:rsidP="00406740">
      <w:pPr>
        <w:pStyle w:val="Naslov2"/>
        <w:rPr>
          <w:i/>
          <w:color w:val="3366FF"/>
        </w:rPr>
      </w:pPr>
      <w:bookmarkStart w:id="137" w:name="_Toc4160689"/>
      <w:r w:rsidRPr="00143A86">
        <w:rPr>
          <w:color w:val="3366FF"/>
        </w:rPr>
        <w:t>9.2. Odabrani model razvoja</w:t>
      </w:r>
      <w:bookmarkEnd w:id="137"/>
    </w:p>
    <w:p w:rsidR="00406740" w:rsidRPr="00287785" w:rsidRDefault="00406740" w:rsidP="00406740"/>
    <w:p w:rsidR="00406740" w:rsidRPr="00287785" w:rsidRDefault="00406740" w:rsidP="00406740">
      <w:pPr>
        <w:jc w:val="both"/>
        <w:rPr>
          <w:color w:val="000000"/>
        </w:rPr>
      </w:pPr>
      <w:r w:rsidRPr="00287785">
        <w:rPr>
          <w:color w:val="000000"/>
        </w:rPr>
        <w:t xml:space="preserve">Na </w:t>
      </w:r>
      <w:r>
        <w:rPr>
          <w:color w:val="000000"/>
        </w:rPr>
        <w:t>temelju prethodnog poglavlja („Razvojne mogućnosti“)</w:t>
      </w:r>
      <w:r w:rsidRPr="00287785">
        <w:rPr>
          <w:color w:val="000000"/>
        </w:rPr>
        <w:t xml:space="preserve"> u kojem su navedene i opisane različit</w:t>
      </w:r>
      <w:r>
        <w:rPr>
          <w:color w:val="000000"/>
        </w:rPr>
        <w:t xml:space="preserve">e varijante razvoja turizma na </w:t>
      </w:r>
      <w:r w:rsidRPr="00287785">
        <w:rPr>
          <w:color w:val="000000"/>
        </w:rPr>
        <w:t>prostor</w:t>
      </w:r>
      <w:r>
        <w:rPr>
          <w:color w:val="000000"/>
        </w:rPr>
        <w:t>u</w:t>
      </w:r>
      <w:r w:rsidRPr="00287785">
        <w:rPr>
          <w:color w:val="000000"/>
        </w:rPr>
        <w:t xml:space="preserve"> Općine, u nastavku se navodi odabrani model.</w:t>
      </w:r>
    </w:p>
    <w:p w:rsidR="00406740" w:rsidRPr="00287785" w:rsidRDefault="00406740" w:rsidP="00406740">
      <w:pPr>
        <w:jc w:val="both"/>
        <w:rPr>
          <w:color w:val="000000"/>
        </w:rPr>
      </w:pPr>
      <w:r w:rsidRPr="00287785">
        <w:rPr>
          <w:color w:val="000000"/>
        </w:rPr>
        <w:t>Model razvoja turizma na području Općine podrazumijeva sljedeće ak</w:t>
      </w:r>
      <w:r>
        <w:rPr>
          <w:color w:val="000000"/>
        </w:rPr>
        <w:t>tivnosti koje proizlaze iz četvrte</w:t>
      </w:r>
      <w:r w:rsidRPr="00287785">
        <w:rPr>
          <w:color w:val="000000"/>
        </w:rPr>
        <w:t xml:space="preserve"> varijante:</w:t>
      </w:r>
    </w:p>
    <w:p w:rsidR="00406740" w:rsidRPr="00287785" w:rsidRDefault="00406740" w:rsidP="00406740">
      <w:pPr>
        <w:jc w:val="both"/>
        <w:rPr>
          <w:color w:val="000000"/>
        </w:rPr>
      </w:pPr>
    </w:p>
    <w:p w:rsidR="00406740" w:rsidRPr="00287785" w:rsidRDefault="00406740" w:rsidP="00406740">
      <w:pPr>
        <w:pStyle w:val="Odlomakpopisa1"/>
        <w:numPr>
          <w:ilvl w:val="0"/>
          <w:numId w:val="47"/>
        </w:numPr>
        <w:spacing w:after="0" w:line="240" w:lineRule="auto"/>
        <w:jc w:val="both"/>
        <w:rPr>
          <w:color w:val="000000"/>
        </w:rPr>
      </w:pPr>
      <w:r w:rsidRPr="00287785">
        <w:rPr>
          <w:color w:val="000000"/>
        </w:rPr>
        <w:t>Smještajni kapaciteti – godišnji rast o</w:t>
      </w:r>
      <w:r>
        <w:rPr>
          <w:color w:val="000000"/>
        </w:rPr>
        <w:t>d cca 100 kreveta</w:t>
      </w:r>
    </w:p>
    <w:p w:rsidR="00406740" w:rsidRPr="00287785" w:rsidRDefault="00406740" w:rsidP="00406740">
      <w:pPr>
        <w:pStyle w:val="Odlomakpopisa1"/>
        <w:numPr>
          <w:ilvl w:val="0"/>
          <w:numId w:val="47"/>
        </w:numPr>
        <w:spacing w:after="0" w:line="240" w:lineRule="auto"/>
        <w:jc w:val="both"/>
        <w:rPr>
          <w:color w:val="000000"/>
        </w:rPr>
      </w:pPr>
      <w:r w:rsidRPr="00287785">
        <w:rPr>
          <w:color w:val="000000"/>
        </w:rPr>
        <w:t>Ugostiteljska ponuda – specijalizacija i autohtonost,</w:t>
      </w:r>
    </w:p>
    <w:p w:rsidR="00406740" w:rsidRPr="00287785" w:rsidRDefault="00406740" w:rsidP="00406740">
      <w:pPr>
        <w:pStyle w:val="Odlomakpopisa1"/>
        <w:numPr>
          <w:ilvl w:val="0"/>
          <w:numId w:val="47"/>
        </w:numPr>
        <w:spacing w:after="0" w:line="240" w:lineRule="auto"/>
        <w:jc w:val="both"/>
        <w:rPr>
          <w:color w:val="000000"/>
        </w:rPr>
      </w:pPr>
      <w:r w:rsidRPr="00287785">
        <w:rPr>
          <w:color w:val="000000"/>
        </w:rPr>
        <w:t>Turistička ponuda – intenziviran razvoj (jako naglašena),</w:t>
      </w:r>
    </w:p>
    <w:p w:rsidR="00406740" w:rsidRPr="00287785" w:rsidRDefault="00406740" w:rsidP="00406740">
      <w:pPr>
        <w:pStyle w:val="Odlomakpopisa1"/>
        <w:numPr>
          <w:ilvl w:val="0"/>
          <w:numId w:val="47"/>
        </w:numPr>
        <w:spacing w:after="0" w:line="240" w:lineRule="auto"/>
        <w:jc w:val="both"/>
        <w:rPr>
          <w:color w:val="000000"/>
        </w:rPr>
      </w:pPr>
      <w:r w:rsidRPr="00287785">
        <w:rPr>
          <w:color w:val="000000"/>
        </w:rPr>
        <w:t>Novi proizvodi – intenzivan razvoj,</w:t>
      </w:r>
    </w:p>
    <w:p w:rsidR="00406740" w:rsidRPr="00287785" w:rsidRDefault="00406740" w:rsidP="00406740">
      <w:pPr>
        <w:pStyle w:val="Odlomakpopisa1"/>
        <w:numPr>
          <w:ilvl w:val="0"/>
          <w:numId w:val="47"/>
        </w:numPr>
        <w:spacing w:after="0" w:line="240" w:lineRule="auto"/>
        <w:jc w:val="both"/>
        <w:rPr>
          <w:color w:val="000000"/>
        </w:rPr>
      </w:pPr>
      <w:r w:rsidRPr="00287785">
        <w:rPr>
          <w:color w:val="000000"/>
        </w:rPr>
        <w:t>Okruženje – usklađeni razvoj (to znači intenzivan),</w:t>
      </w:r>
    </w:p>
    <w:p w:rsidR="00406740" w:rsidRPr="00287785" w:rsidRDefault="00406740" w:rsidP="00406740">
      <w:pPr>
        <w:pStyle w:val="Odlomakpopisa1"/>
        <w:numPr>
          <w:ilvl w:val="0"/>
          <w:numId w:val="47"/>
        </w:numPr>
        <w:spacing w:after="0" w:line="240" w:lineRule="auto"/>
        <w:jc w:val="both"/>
        <w:rPr>
          <w:color w:val="000000"/>
        </w:rPr>
      </w:pPr>
      <w:r w:rsidRPr="00287785">
        <w:rPr>
          <w:color w:val="000000"/>
        </w:rPr>
        <w:t>Struktura gostiju ciljanog tržišta (marketing),</w:t>
      </w:r>
    </w:p>
    <w:p w:rsidR="00406740" w:rsidRPr="00287785" w:rsidRDefault="00406740" w:rsidP="00406740">
      <w:pPr>
        <w:pStyle w:val="Odlomakpopisa1"/>
        <w:numPr>
          <w:ilvl w:val="0"/>
          <w:numId w:val="47"/>
        </w:numPr>
        <w:spacing w:after="0" w:line="240" w:lineRule="auto"/>
        <w:jc w:val="both"/>
        <w:rPr>
          <w:color w:val="000000"/>
        </w:rPr>
      </w:pPr>
      <w:r>
        <w:rPr>
          <w:color w:val="000000"/>
        </w:rPr>
        <w:t xml:space="preserve">Popunjenost kapaciteta </w:t>
      </w:r>
      <w:r w:rsidRPr="009006D0">
        <w:rPr>
          <w:bCs/>
          <w:color w:val="000000"/>
        </w:rPr>
        <w:t xml:space="preserve">70 </w:t>
      </w:r>
      <w:r w:rsidRPr="00287785">
        <w:rPr>
          <w:color w:val="000000"/>
        </w:rPr>
        <w:t>dana godišnje.</w:t>
      </w:r>
    </w:p>
    <w:p w:rsidR="00406740" w:rsidRPr="00287785" w:rsidRDefault="00406740" w:rsidP="00406740">
      <w:pPr>
        <w:jc w:val="both"/>
        <w:rPr>
          <w:color w:val="000000"/>
        </w:rPr>
      </w:pPr>
    </w:p>
    <w:p w:rsidR="00406740" w:rsidRPr="00287785" w:rsidRDefault="00406740" w:rsidP="00406740">
      <w:pPr>
        <w:jc w:val="both"/>
        <w:rPr>
          <w:color w:val="000000"/>
        </w:rPr>
      </w:pPr>
      <w:r>
        <w:rPr>
          <w:color w:val="000000"/>
        </w:rPr>
        <w:t>Odabrani model razvoja</w:t>
      </w:r>
      <w:r w:rsidRPr="00287785">
        <w:rPr>
          <w:color w:val="000000"/>
        </w:rPr>
        <w:t xml:space="preserve"> turizma na području Općine ima sljedeće karakteristike:</w:t>
      </w:r>
    </w:p>
    <w:p w:rsidR="00406740" w:rsidRPr="00287785" w:rsidRDefault="00406740" w:rsidP="00406740">
      <w:pPr>
        <w:jc w:val="both"/>
        <w:rPr>
          <w:color w:val="000000"/>
        </w:rPr>
      </w:pPr>
    </w:p>
    <w:p w:rsidR="00406740" w:rsidRPr="00287785" w:rsidRDefault="00406740" w:rsidP="00406740">
      <w:pPr>
        <w:pStyle w:val="Odlomakpopisa1"/>
        <w:numPr>
          <w:ilvl w:val="0"/>
          <w:numId w:val="48"/>
        </w:numPr>
        <w:spacing w:after="0" w:line="240" w:lineRule="auto"/>
        <w:jc w:val="both"/>
        <w:rPr>
          <w:color w:val="000000"/>
        </w:rPr>
      </w:pPr>
      <w:r w:rsidRPr="00287785">
        <w:rPr>
          <w:color w:val="000000"/>
        </w:rPr>
        <w:t>Ra</w:t>
      </w:r>
      <w:r>
        <w:rPr>
          <w:color w:val="000000"/>
        </w:rPr>
        <w:t xml:space="preserve">st popunjenosti kapaciteta od 15 </w:t>
      </w:r>
      <w:r w:rsidRPr="00287785">
        <w:rPr>
          <w:color w:val="000000"/>
        </w:rPr>
        <w:t xml:space="preserve">% godišnje (cilj je ostvarenje godišnjeg popunjavanja kapaciteta </w:t>
      </w:r>
      <w:r w:rsidRPr="009006D0">
        <w:rPr>
          <w:bCs/>
          <w:color w:val="000000"/>
        </w:rPr>
        <w:t xml:space="preserve">70 </w:t>
      </w:r>
      <w:r w:rsidRPr="00287785">
        <w:rPr>
          <w:color w:val="000000"/>
        </w:rPr>
        <w:t>dana),</w:t>
      </w:r>
    </w:p>
    <w:p w:rsidR="00406740" w:rsidRPr="00287785" w:rsidRDefault="00406740" w:rsidP="00406740">
      <w:pPr>
        <w:pStyle w:val="Odlomakpopisa1"/>
        <w:numPr>
          <w:ilvl w:val="0"/>
          <w:numId w:val="48"/>
        </w:numPr>
        <w:spacing w:after="0" w:line="240" w:lineRule="auto"/>
        <w:jc w:val="both"/>
        <w:rPr>
          <w:color w:val="000000"/>
        </w:rPr>
      </w:pPr>
      <w:r w:rsidRPr="00287785">
        <w:rPr>
          <w:color w:val="000000"/>
        </w:rPr>
        <w:t>Rast osobne potrošnje 8-10</w:t>
      </w:r>
      <w:r>
        <w:rPr>
          <w:color w:val="000000"/>
        </w:rPr>
        <w:t xml:space="preserve"> </w:t>
      </w:r>
      <w:r w:rsidRPr="00287785">
        <w:rPr>
          <w:color w:val="000000"/>
        </w:rPr>
        <w:t>% godišnje,</w:t>
      </w:r>
    </w:p>
    <w:p w:rsidR="00406740" w:rsidRPr="00287785" w:rsidRDefault="00406740" w:rsidP="00406740">
      <w:pPr>
        <w:pStyle w:val="Odlomakpopisa1"/>
        <w:numPr>
          <w:ilvl w:val="0"/>
          <w:numId w:val="48"/>
        </w:numPr>
        <w:spacing w:after="0" w:line="240" w:lineRule="auto"/>
        <w:jc w:val="both"/>
        <w:rPr>
          <w:color w:val="000000"/>
        </w:rPr>
      </w:pPr>
      <w:r w:rsidRPr="00287785">
        <w:rPr>
          <w:color w:val="000000"/>
        </w:rPr>
        <w:t>Rast turističkog prometa 15</w:t>
      </w:r>
      <w:r>
        <w:rPr>
          <w:color w:val="000000"/>
        </w:rPr>
        <w:t xml:space="preserve"> </w:t>
      </w:r>
      <w:r w:rsidRPr="00287785">
        <w:rPr>
          <w:color w:val="000000"/>
        </w:rPr>
        <w:t>% godišnje,</w:t>
      </w:r>
    </w:p>
    <w:p w:rsidR="00406740" w:rsidRPr="00287785" w:rsidRDefault="00406740" w:rsidP="00406740">
      <w:pPr>
        <w:pStyle w:val="Odlomakpopisa1"/>
        <w:numPr>
          <w:ilvl w:val="0"/>
          <w:numId w:val="48"/>
        </w:numPr>
        <w:spacing w:after="0" w:line="240" w:lineRule="auto"/>
        <w:jc w:val="both"/>
        <w:rPr>
          <w:color w:val="000000"/>
        </w:rPr>
      </w:pPr>
      <w:r w:rsidRPr="00287785">
        <w:rPr>
          <w:color w:val="000000"/>
        </w:rPr>
        <w:t>Zaposlenost (izravna i n</w:t>
      </w:r>
      <w:r>
        <w:rPr>
          <w:color w:val="000000"/>
        </w:rPr>
        <w:t>eizravna) na godišnjoj razini 20 – 3</w:t>
      </w:r>
      <w:r w:rsidRPr="00287785">
        <w:rPr>
          <w:color w:val="000000"/>
        </w:rPr>
        <w:t>0 novih radnih mjesta,</w:t>
      </w:r>
    </w:p>
    <w:p w:rsidR="00406740" w:rsidRDefault="00406740" w:rsidP="00406740">
      <w:pPr>
        <w:pStyle w:val="Odlomakpopisa1"/>
        <w:ind w:left="0"/>
        <w:jc w:val="both"/>
        <w:rPr>
          <w:color w:val="000000"/>
        </w:rPr>
      </w:pPr>
      <w:r>
        <w:rPr>
          <w:color w:val="000000"/>
        </w:rPr>
        <w:t xml:space="preserve">   </w:t>
      </w:r>
      <w:r>
        <w:rPr>
          <w:color w:val="000000"/>
        </w:rPr>
        <w:sym w:font="Wingdings" w:char="F09F"/>
      </w:r>
      <w:r>
        <w:rPr>
          <w:color w:val="000000"/>
        </w:rPr>
        <w:t xml:space="preserve">    </w:t>
      </w:r>
      <w:r w:rsidRPr="00287785">
        <w:rPr>
          <w:color w:val="000000"/>
        </w:rPr>
        <w:t>Naglašena uloga turizma u razvoju ruralnog prost</w:t>
      </w:r>
      <w:smartTag w:uri="urn:schemas-microsoft-com:office:smarttags" w:element="PersonName">
        <w:r w:rsidRPr="00287785">
          <w:rPr>
            <w:color w:val="000000"/>
          </w:rPr>
          <w:t>or</w:t>
        </w:r>
      </w:smartTag>
      <w:r w:rsidRPr="00287785">
        <w:rPr>
          <w:color w:val="000000"/>
        </w:rPr>
        <w:t>a, posebno poljoprivrede</w:t>
      </w:r>
      <w:r>
        <w:rPr>
          <w:color w:val="000000"/>
        </w:rPr>
        <w:t>.</w:t>
      </w:r>
    </w:p>
    <w:p w:rsidR="00406740" w:rsidRPr="00C62F87" w:rsidRDefault="00406740" w:rsidP="00406740">
      <w:pPr>
        <w:pStyle w:val="Odlomakpopisa1"/>
        <w:ind w:left="0"/>
        <w:jc w:val="both"/>
        <w:rPr>
          <w:color w:val="FF0000"/>
          <w:u w:val="single"/>
        </w:rPr>
      </w:pPr>
    </w:p>
    <w:p w:rsidR="00406740" w:rsidRPr="009006D0" w:rsidRDefault="00406740" w:rsidP="00406740">
      <w:pPr>
        <w:pStyle w:val="Naslov2"/>
        <w:rPr>
          <w:i/>
          <w:color w:val="3366FF"/>
        </w:rPr>
      </w:pPr>
      <w:bookmarkStart w:id="138" w:name="_Toc4160690"/>
      <w:r w:rsidRPr="009006D0">
        <w:rPr>
          <w:color w:val="3366FF"/>
        </w:rPr>
        <w:t>9.3. Najznačajniji ciljevi razvoja</w:t>
      </w:r>
      <w:bookmarkEnd w:id="138"/>
    </w:p>
    <w:p w:rsidR="00406740" w:rsidRDefault="00406740" w:rsidP="00406740">
      <w:pPr>
        <w:jc w:val="both"/>
        <w:rPr>
          <w:color w:val="000000"/>
        </w:rPr>
      </w:pPr>
    </w:p>
    <w:p w:rsidR="00406740" w:rsidRPr="00287785" w:rsidRDefault="00406740" w:rsidP="00406740">
      <w:pPr>
        <w:jc w:val="both"/>
        <w:rPr>
          <w:color w:val="000000"/>
        </w:rPr>
      </w:pPr>
      <w:r w:rsidRPr="00287785">
        <w:rPr>
          <w:color w:val="000000"/>
        </w:rPr>
        <w:t>Polazeći od identificiranih strateških prednosti i nedostataka turističkog sekt</w:t>
      </w:r>
      <w:smartTag w:uri="urn:schemas-microsoft-com:office:smarttags" w:element="PersonName">
        <w:r w:rsidRPr="00287785">
          <w:rPr>
            <w:color w:val="000000"/>
          </w:rPr>
          <w:t>or</w:t>
        </w:r>
      </w:smartTag>
      <w:r w:rsidRPr="00287785">
        <w:rPr>
          <w:color w:val="000000"/>
        </w:rPr>
        <w:t>a Općine te postavljene vizije Općine kao turističke destinacije, potrebno je specificirati ključne ciljeve kojima se osigurava okvir za razvoj i za kontinuirano povećanje konkurentske sposobnosti turističkog sekt</w:t>
      </w:r>
      <w:smartTag w:uri="urn:schemas-microsoft-com:office:smarttags" w:element="PersonName">
        <w:r w:rsidRPr="00287785">
          <w:rPr>
            <w:color w:val="000000"/>
          </w:rPr>
          <w:t>or</w:t>
        </w:r>
      </w:smartTag>
      <w:r w:rsidRPr="00287785">
        <w:rPr>
          <w:color w:val="000000"/>
        </w:rPr>
        <w:t>a Općine te njezinih pojedinih dijelova.</w:t>
      </w:r>
    </w:p>
    <w:p w:rsidR="00406740" w:rsidRPr="00287785" w:rsidRDefault="00406740" w:rsidP="00406740">
      <w:pPr>
        <w:rPr>
          <w:color w:val="000000"/>
        </w:rPr>
      </w:pPr>
    </w:p>
    <w:p w:rsidR="00406740" w:rsidRPr="009006D0" w:rsidRDefault="00406740" w:rsidP="00406740">
      <w:pPr>
        <w:rPr>
          <w:i/>
          <w:iCs/>
          <w:color w:val="000000"/>
        </w:rPr>
      </w:pPr>
      <w:r w:rsidRPr="009006D0">
        <w:rPr>
          <w:i/>
          <w:iCs/>
          <w:color w:val="000000"/>
        </w:rPr>
        <w:t>Najznačajniji su ciljevi pri razvoju turizma na prost</w:t>
      </w:r>
      <w:smartTag w:uri="urn:schemas-microsoft-com:office:smarttags" w:element="PersonName">
        <w:r w:rsidRPr="009006D0">
          <w:rPr>
            <w:i/>
            <w:iCs/>
            <w:color w:val="000000"/>
          </w:rPr>
          <w:t>or</w:t>
        </w:r>
      </w:smartTag>
      <w:r w:rsidRPr="009006D0">
        <w:rPr>
          <w:i/>
          <w:iCs/>
          <w:color w:val="000000"/>
        </w:rPr>
        <w:t>u Općine:</w:t>
      </w:r>
    </w:p>
    <w:p w:rsidR="00406740" w:rsidRPr="00C62F87" w:rsidRDefault="00406740" w:rsidP="00406740">
      <w:pPr>
        <w:rPr>
          <w:color w:val="FF0000"/>
          <w:u w:val="single"/>
        </w:rPr>
      </w:pPr>
    </w:p>
    <w:p w:rsidR="00406740" w:rsidRPr="00287785" w:rsidRDefault="00406740" w:rsidP="00406740">
      <w:pPr>
        <w:pStyle w:val="Odlomakpopisa1"/>
        <w:numPr>
          <w:ilvl w:val="0"/>
          <w:numId w:val="49"/>
        </w:numPr>
        <w:spacing w:after="0" w:line="240" w:lineRule="auto"/>
        <w:jc w:val="both"/>
        <w:rPr>
          <w:color w:val="000000"/>
        </w:rPr>
      </w:pPr>
      <w:r w:rsidRPr="00287785">
        <w:rPr>
          <w:color w:val="000000"/>
        </w:rPr>
        <w:t xml:space="preserve">Dinamičan, kvalitetan i </w:t>
      </w:r>
      <w:smartTag w:uri="urn:schemas-microsoft-com:office:smarttags" w:element="PersonName">
        <w:r w:rsidRPr="00287785">
          <w:rPr>
            <w:color w:val="000000"/>
          </w:rPr>
          <w:t>or</w:t>
        </w:r>
      </w:smartTag>
      <w:r w:rsidRPr="00287785">
        <w:rPr>
          <w:color w:val="000000"/>
        </w:rPr>
        <w:t>ganiziran razvoj turizma na cijelom prost</w:t>
      </w:r>
      <w:smartTag w:uri="urn:schemas-microsoft-com:office:smarttags" w:element="PersonName">
        <w:r w:rsidRPr="00287785">
          <w:rPr>
            <w:color w:val="000000"/>
          </w:rPr>
          <w:t>or</w:t>
        </w:r>
      </w:smartTag>
      <w:r>
        <w:rPr>
          <w:color w:val="000000"/>
        </w:rPr>
        <w:t xml:space="preserve">u Općine </w:t>
      </w:r>
      <w:r w:rsidRPr="00287785">
        <w:rPr>
          <w:color w:val="000000"/>
        </w:rPr>
        <w:t>(razvojno opredjeljenje),</w:t>
      </w:r>
    </w:p>
    <w:p w:rsidR="00406740" w:rsidRPr="00472F26" w:rsidRDefault="00406740" w:rsidP="00406740">
      <w:pPr>
        <w:pStyle w:val="Odlomakpopisa1"/>
        <w:numPr>
          <w:ilvl w:val="0"/>
          <w:numId w:val="49"/>
        </w:numPr>
        <w:spacing w:after="0" w:line="240" w:lineRule="auto"/>
        <w:jc w:val="both"/>
        <w:rPr>
          <w:color w:val="000000"/>
        </w:rPr>
      </w:pPr>
      <w:r w:rsidRPr="00287785">
        <w:t>Turizam u funkciji razvoja cijelog prostor</w:t>
      </w:r>
      <w:r>
        <w:t>a</w:t>
      </w:r>
      <w:r w:rsidRPr="00287785">
        <w:t xml:space="preserve"> (sinergijski efekti),</w:t>
      </w:r>
    </w:p>
    <w:p w:rsidR="00406740" w:rsidRPr="00472F26" w:rsidRDefault="00406740" w:rsidP="00406740">
      <w:pPr>
        <w:pStyle w:val="Odlomakpopisa1"/>
        <w:numPr>
          <w:ilvl w:val="0"/>
          <w:numId w:val="49"/>
        </w:numPr>
        <w:spacing w:after="0" w:line="240" w:lineRule="auto"/>
        <w:jc w:val="both"/>
        <w:rPr>
          <w:color w:val="000000"/>
        </w:rPr>
      </w:pPr>
      <w:r w:rsidRPr="00287785">
        <w:t>Poboljšanje standarda života (individualnog i društvenog),</w:t>
      </w:r>
    </w:p>
    <w:p w:rsidR="00406740" w:rsidRPr="00472F26" w:rsidRDefault="00406740" w:rsidP="00406740">
      <w:pPr>
        <w:pStyle w:val="Odlomakpopisa1"/>
        <w:numPr>
          <w:ilvl w:val="0"/>
          <w:numId w:val="49"/>
        </w:numPr>
        <w:spacing w:after="0" w:line="240" w:lineRule="auto"/>
        <w:jc w:val="both"/>
        <w:rPr>
          <w:color w:val="000000"/>
        </w:rPr>
      </w:pPr>
      <w:r w:rsidRPr="00287785">
        <w:t>F</w:t>
      </w:r>
      <w:smartTag w:uri="urn:schemas-microsoft-com:office:smarttags" w:element="PersonName">
        <w:r w:rsidRPr="00287785">
          <w:t>or</w:t>
        </w:r>
      </w:smartTag>
      <w:r w:rsidRPr="00287785">
        <w:t>miranje turističke ponude na osnovama održivog razvoja i ekologije,</w:t>
      </w:r>
    </w:p>
    <w:p w:rsidR="00406740" w:rsidRPr="00472F26" w:rsidRDefault="00406740" w:rsidP="00406740">
      <w:pPr>
        <w:pStyle w:val="Odlomakpopisa1"/>
        <w:numPr>
          <w:ilvl w:val="0"/>
          <w:numId w:val="49"/>
        </w:numPr>
        <w:spacing w:after="0" w:line="240" w:lineRule="auto"/>
        <w:jc w:val="both"/>
        <w:rPr>
          <w:color w:val="000000"/>
        </w:rPr>
      </w:pPr>
      <w:r w:rsidRPr="00287785">
        <w:t>Usklađeni razvoj turizma s poljoprivrednim i ostalim djelatnostima te ukupnim društvenim razvojem,</w:t>
      </w:r>
    </w:p>
    <w:p w:rsidR="00406740" w:rsidRPr="00472F26" w:rsidRDefault="00406740" w:rsidP="00406740">
      <w:pPr>
        <w:pStyle w:val="Odlomakpopisa1"/>
        <w:numPr>
          <w:ilvl w:val="0"/>
          <w:numId w:val="49"/>
        </w:numPr>
        <w:spacing w:after="0" w:line="240" w:lineRule="auto"/>
        <w:jc w:val="both"/>
        <w:rPr>
          <w:color w:val="000000"/>
        </w:rPr>
      </w:pPr>
      <w:r w:rsidRPr="00287785">
        <w:t>Turistički će proizvod biti f</w:t>
      </w:r>
      <w:smartTag w:uri="urn:schemas-microsoft-com:office:smarttags" w:element="PersonName">
        <w:r w:rsidRPr="00287785">
          <w:t>or</w:t>
        </w:r>
      </w:smartTag>
      <w:r w:rsidRPr="00287785">
        <w:t>miran na bazi autohtonosti i tradicije područja,</w:t>
      </w:r>
    </w:p>
    <w:p w:rsidR="00406740" w:rsidRPr="00472F26" w:rsidRDefault="00406740" w:rsidP="00406740">
      <w:pPr>
        <w:pStyle w:val="Odlomakpopisa1"/>
        <w:numPr>
          <w:ilvl w:val="0"/>
          <w:numId w:val="49"/>
        </w:numPr>
        <w:spacing w:after="0" w:line="240" w:lineRule="auto"/>
        <w:jc w:val="both"/>
        <w:rPr>
          <w:color w:val="000000"/>
        </w:rPr>
      </w:pPr>
      <w:r w:rsidRPr="00287785">
        <w:t>Definiranje razvojnog programa i ponude,</w:t>
      </w:r>
    </w:p>
    <w:p w:rsidR="00406740" w:rsidRPr="00472F26" w:rsidRDefault="00406740" w:rsidP="00406740">
      <w:pPr>
        <w:pStyle w:val="Odlomakpopisa1"/>
        <w:numPr>
          <w:ilvl w:val="0"/>
          <w:numId w:val="49"/>
        </w:numPr>
        <w:spacing w:after="0" w:line="240" w:lineRule="auto"/>
        <w:jc w:val="both"/>
        <w:rPr>
          <w:color w:val="000000"/>
        </w:rPr>
      </w:pPr>
      <w:r w:rsidRPr="00287785">
        <w:t>Poboljšanje postojeće ponude, kreiranje nove ponude,</w:t>
      </w:r>
    </w:p>
    <w:p w:rsidR="00406740" w:rsidRPr="00287785" w:rsidRDefault="00406740" w:rsidP="00406740">
      <w:pPr>
        <w:pStyle w:val="Odlomakpopisa1"/>
        <w:numPr>
          <w:ilvl w:val="0"/>
          <w:numId w:val="49"/>
        </w:numPr>
        <w:spacing w:after="0" w:line="240" w:lineRule="auto"/>
        <w:jc w:val="both"/>
        <w:rPr>
          <w:color w:val="000000"/>
        </w:rPr>
      </w:pPr>
      <w:r w:rsidRPr="00287785">
        <w:rPr>
          <w:color w:val="000000"/>
        </w:rPr>
        <w:t>Sustavno podizanje znanja (globalno) i pojedinačno (djelatnici).</w:t>
      </w:r>
    </w:p>
    <w:p w:rsidR="00406740" w:rsidRPr="00287785" w:rsidRDefault="00406740" w:rsidP="00406740">
      <w:pPr>
        <w:rPr>
          <w:color w:val="000000"/>
        </w:rPr>
      </w:pPr>
      <w:r w:rsidRPr="00287785">
        <w:rPr>
          <w:color w:val="000000"/>
        </w:rPr>
        <w:t xml:space="preserve"> </w:t>
      </w:r>
    </w:p>
    <w:p w:rsidR="00406740" w:rsidRPr="00472F26" w:rsidRDefault="00406740" w:rsidP="00406740">
      <w:pPr>
        <w:jc w:val="both"/>
        <w:rPr>
          <w:color w:val="000000"/>
        </w:rPr>
      </w:pPr>
      <w:r w:rsidRPr="00287785">
        <w:rPr>
          <w:color w:val="000000"/>
        </w:rPr>
        <w:t xml:space="preserve">U tablici </w:t>
      </w:r>
      <w:r>
        <w:rPr>
          <w:color w:val="000000"/>
        </w:rPr>
        <w:t xml:space="preserve">23. </w:t>
      </w:r>
      <w:r w:rsidRPr="00287785">
        <w:rPr>
          <w:color w:val="000000"/>
        </w:rPr>
        <w:t>prikazani su pri</w:t>
      </w:r>
      <w:smartTag w:uri="urn:schemas-microsoft-com:office:smarttags" w:element="PersonName">
        <w:r w:rsidRPr="00287785">
          <w:rPr>
            <w:color w:val="000000"/>
          </w:rPr>
          <w:t>or</w:t>
        </w:r>
      </w:smartTag>
      <w:r w:rsidRPr="00287785">
        <w:rPr>
          <w:color w:val="000000"/>
        </w:rPr>
        <w:t>i</w:t>
      </w:r>
      <w:r>
        <w:rPr>
          <w:color w:val="000000"/>
        </w:rPr>
        <w:t xml:space="preserve">teti u razvoju turizma (strategija rasta i razvoja) na </w:t>
      </w:r>
      <w:r w:rsidRPr="00287785">
        <w:rPr>
          <w:color w:val="000000"/>
        </w:rPr>
        <w:t>prostor</w:t>
      </w:r>
      <w:r>
        <w:rPr>
          <w:color w:val="000000"/>
        </w:rPr>
        <w:t xml:space="preserve">u Općine. </w:t>
      </w:r>
    </w:p>
    <w:p w:rsidR="00406740" w:rsidRDefault="00406740" w:rsidP="00406740">
      <w:pPr>
        <w:rPr>
          <w:b/>
        </w:rPr>
      </w:pPr>
      <w:r>
        <w:rPr>
          <w:b/>
        </w:rPr>
        <w:t xml:space="preserve">       </w:t>
      </w:r>
    </w:p>
    <w:p w:rsidR="00406740" w:rsidRPr="00472F26" w:rsidRDefault="00406740" w:rsidP="00406740">
      <w:r>
        <w:rPr>
          <w:b/>
        </w:rPr>
        <w:t>Tablica 23. Strategija rasta i razvoja  (u eurima)</w:t>
      </w:r>
    </w:p>
    <w:p w:rsidR="00406740" w:rsidRDefault="00406740" w:rsidP="00406740">
      <w:r>
        <w:rPr>
          <w:b/>
        </w:rPr>
        <w:lastRenderedPageBreak/>
        <w:t xml:space="preserve">          </w:t>
      </w:r>
      <w:r>
        <w:t xml:space="preserve">                           </w:t>
      </w:r>
    </w:p>
    <w:tbl>
      <w:tblPr>
        <w:tblW w:w="8163" w:type="dxa"/>
        <w:jc w:val="center"/>
        <w:tblBorders>
          <w:insideH w:val="single" w:sz="18" w:space="0" w:color="FFFFFF"/>
          <w:insideV w:val="single" w:sz="18" w:space="0" w:color="FFFFFF"/>
        </w:tblBorders>
        <w:tblLayout w:type="fixed"/>
        <w:tblLook w:val="00A0" w:firstRow="1" w:lastRow="0" w:firstColumn="1" w:lastColumn="0" w:noHBand="0" w:noVBand="0"/>
      </w:tblPr>
      <w:tblGrid>
        <w:gridCol w:w="3322"/>
        <w:gridCol w:w="1580"/>
        <w:gridCol w:w="1701"/>
        <w:gridCol w:w="1560"/>
      </w:tblGrid>
      <w:tr w:rsidR="00406740" w:rsidRPr="00ED3D30" w:rsidTr="00A27897">
        <w:trPr>
          <w:trHeight w:val="832"/>
          <w:jc w:val="center"/>
        </w:trPr>
        <w:tc>
          <w:tcPr>
            <w:tcW w:w="3322" w:type="dxa"/>
            <w:shd w:val="pct20" w:color="000000" w:fill="FFFFFF"/>
          </w:tcPr>
          <w:p w:rsidR="00406740" w:rsidRPr="00ED3D30" w:rsidRDefault="00406740" w:rsidP="00A27897">
            <w:pPr>
              <w:spacing w:before="48"/>
              <w:textAlignment w:val="baseline"/>
              <w:rPr>
                <w:b/>
                <w:bCs/>
                <w:sz w:val="22"/>
                <w:szCs w:val="22"/>
              </w:rPr>
            </w:pPr>
            <w:r w:rsidRPr="00ED3D30">
              <w:rPr>
                <w:b/>
                <w:bCs/>
                <w:color w:val="000000"/>
                <w:kern w:val="24"/>
                <w:sz w:val="22"/>
                <w:szCs w:val="22"/>
              </w:rPr>
              <w:t>Ponuda</w:t>
            </w:r>
          </w:p>
        </w:tc>
        <w:tc>
          <w:tcPr>
            <w:tcW w:w="1580" w:type="dxa"/>
            <w:shd w:val="pct20" w:color="000000" w:fill="FFFFFF"/>
          </w:tcPr>
          <w:p w:rsidR="00406740" w:rsidRPr="00ED3D30" w:rsidRDefault="00406740" w:rsidP="00A27897">
            <w:pPr>
              <w:spacing w:before="48"/>
              <w:jc w:val="center"/>
              <w:textAlignment w:val="baseline"/>
              <w:rPr>
                <w:b/>
                <w:bCs/>
                <w:sz w:val="22"/>
                <w:szCs w:val="22"/>
              </w:rPr>
            </w:pPr>
            <w:r w:rsidRPr="00ED3D30">
              <w:rPr>
                <w:b/>
                <w:bCs/>
                <w:sz w:val="22"/>
                <w:szCs w:val="22"/>
              </w:rPr>
              <w:t>Ukupna vrijednost ulaganja</w:t>
            </w:r>
          </w:p>
        </w:tc>
        <w:tc>
          <w:tcPr>
            <w:tcW w:w="1701" w:type="dxa"/>
            <w:shd w:val="pct20" w:color="000000" w:fill="FFFFFF"/>
          </w:tcPr>
          <w:p w:rsidR="00406740" w:rsidRPr="00ED3D30" w:rsidRDefault="00406740" w:rsidP="00A27897">
            <w:pPr>
              <w:spacing w:before="48"/>
              <w:jc w:val="center"/>
              <w:textAlignment w:val="baseline"/>
              <w:rPr>
                <w:b/>
                <w:bCs/>
                <w:sz w:val="22"/>
                <w:szCs w:val="22"/>
              </w:rPr>
            </w:pPr>
            <w:r w:rsidRPr="00ED3D30">
              <w:rPr>
                <w:b/>
                <w:bCs/>
                <w:sz w:val="22"/>
                <w:szCs w:val="22"/>
              </w:rPr>
              <w:t>Ulaganja u nove proizvode</w:t>
            </w:r>
          </w:p>
        </w:tc>
        <w:tc>
          <w:tcPr>
            <w:tcW w:w="1560" w:type="dxa"/>
            <w:shd w:val="pct20" w:color="000000" w:fill="FFFFFF"/>
          </w:tcPr>
          <w:p w:rsidR="00406740" w:rsidRPr="00ED3D30" w:rsidRDefault="00406740" w:rsidP="00A27897">
            <w:pPr>
              <w:spacing w:before="48"/>
              <w:jc w:val="center"/>
              <w:textAlignment w:val="baseline"/>
              <w:rPr>
                <w:b/>
                <w:bCs/>
                <w:sz w:val="22"/>
                <w:szCs w:val="22"/>
              </w:rPr>
            </w:pPr>
            <w:r w:rsidRPr="00ED3D30">
              <w:rPr>
                <w:b/>
                <w:bCs/>
                <w:sz w:val="22"/>
                <w:szCs w:val="22"/>
              </w:rPr>
              <w:t>Ulaganja u poboljšanje ponude</w:t>
            </w:r>
          </w:p>
        </w:tc>
      </w:tr>
      <w:tr w:rsidR="00406740" w:rsidRPr="00ED3D30" w:rsidTr="00A27897">
        <w:trPr>
          <w:trHeight w:val="333"/>
          <w:jc w:val="center"/>
        </w:trPr>
        <w:tc>
          <w:tcPr>
            <w:tcW w:w="3322" w:type="dxa"/>
            <w:shd w:val="pct5" w:color="000000" w:fill="FFFFFF"/>
          </w:tcPr>
          <w:p w:rsidR="00406740" w:rsidRPr="00ED3D30" w:rsidRDefault="00406740" w:rsidP="00A27897">
            <w:pPr>
              <w:spacing w:before="48"/>
              <w:textAlignment w:val="baseline"/>
              <w:rPr>
                <w:sz w:val="22"/>
                <w:szCs w:val="22"/>
              </w:rPr>
            </w:pPr>
            <w:r w:rsidRPr="00ED3D30">
              <w:rPr>
                <w:color w:val="000000"/>
                <w:kern w:val="24"/>
                <w:sz w:val="22"/>
                <w:szCs w:val="22"/>
              </w:rPr>
              <w:t>Hoteli</w:t>
            </w:r>
          </w:p>
        </w:tc>
        <w:tc>
          <w:tcPr>
            <w:tcW w:w="1580"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4.000.000</w:t>
            </w:r>
          </w:p>
        </w:tc>
        <w:tc>
          <w:tcPr>
            <w:tcW w:w="1701"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4.000.000</w:t>
            </w:r>
          </w:p>
        </w:tc>
        <w:tc>
          <w:tcPr>
            <w:tcW w:w="1560" w:type="dxa"/>
            <w:shd w:val="pct5" w:color="000000" w:fill="FFFFFF"/>
          </w:tcPr>
          <w:p w:rsidR="00406740" w:rsidRPr="00ED3D30" w:rsidRDefault="00406740" w:rsidP="00A27897">
            <w:pPr>
              <w:spacing w:before="48"/>
              <w:jc w:val="center"/>
              <w:textAlignment w:val="baseline"/>
              <w:rPr>
                <w:sz w:val="22"/>
                <w:szCs w:val="22"/>
              </w:rPr>
            </w:pPr>
          </w:p>
        </w:tc>
      </w:tr>
      <w:tr w:rsidR="00406740" w:rsidRPr="00ED3D30" w:rsidTr="00A27897">
        <w:trPr>
          <w:trHeight w:val="419"/>
          <w:jc w:val="center"/>
        </w:trPr>
        <w:tc>
          <w:tcPr>
            <w:tcW w:w="3322" w:type="dxa"/>
            <w:shd w:val="pct20" w:color="000000" w:fill="FFFFFF"/>
          </w:tcPr>
          <w:p w:rsidR="00406740" w:rsidRPr="00ED3D30" w:rsidRDefault="00406740" w:rsidP="00A27897">
            <w:pPr>
              <w:spacing w:before="48"/>
              <w:textAlignment w:val="baseline"/>
              <w:rPr>
                <w:sz w:val="22"/>
                <w:szCs w:val="22"/>
              </w:rPr>
            </w:pPr>
            <w:r w:rsidRPr="00ED3D30">
              <w:rPr>
                <w:sz w:val="22"/>
                <w:szCs w:val="22"/>
              </w:rPr>
              <w:t>Privatni smještaj</w:t>
            </w:r>
          </w:p>
        </w:tc>
        <w:tc>
          <w:tcPr>
            <w:tcW w:w="158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6.000.000</w:t>
            </w:r>
          </w:p>
        </w:tc>
        <w:tc>
          <w:tcPr>
            <w:tcW w:w="1701"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5.000.000</w:t>
            </w:r>
          </w:p>
        </w:tc>
        <w:tc>
          <w:tcPr>
            <w:tcW w:w="156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1.000.000</w:t>
            </w:r>
          </w:p>
        </w:tc>
      </w:tr>
      <w:tr w:rsidR="00406740" w:rsidRPr="00ED3D30" w:rsidTr="00A27897">
        <w:trPr>
          <w:trHeight w:val="492"/>
          <w:jc w:val="center"/>
        </w:trPr>
        <w:tc>
          <w:tcPr>
            <w:tcW w:w="3322" w:type="dxa"/>
            <w:shd w:val="pct5" w:color="000000" w:fill="FFFFFF"/>
          </w:tcPr>
          <w:p w:rsidR="00406740" w:rsidRPr="00ED3D30" w:rsidRDefault="00406740" w:rsidP="00A27897">
            <w:pPr>
              <w:spacing w:before="48"/>
              <w:textAlignment w:val="baseline"/>
              <w:rPr>
                <w:sz w:val="22"/>
                <w:szCs w:val="22"/>
              </w:rPr>
            </w:pPr>
            <w:r w:rsidRPr="00ED3D30">
              <w:rPr>
                <w:color w:val="000000"/>
                <w:kern w:val="24"/>
                <w:sz w:val="22"/>
                <w:szCs w:val="22"/>
              </w:rPr>
              <w:t>Turističko naselje</w:t>
            </w:r>
          </w:p>
        </w:tc>
        <w:tc>
          <w:tcPr>
            <w:tcW w:w="1580"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8.000.000</w:t>
            </w:r>
          </w:p>
        </w:tc>
        <w:tc>
          <w:tcPr>
            <w:tcW w:w="1701"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8.000.000</w:t>
            </w:r>
          </w:p>
        </w:tc>
        <w:tc>
          <w:tcPr>
            <w:tcW w:w="1560" w:type="dxa"/>
            <w:shd w:val="pct5" w:color="000000" w:fill="FFFFFF"/>
          </w:tcPr>
          <w:p w:rsidR="00406740" w:rsidRPr="00ED3D30" w:rsidRDefault="00406740" w:rsidP="00A27897">
            <w:pPr>
              <w:spacing w:before="48"/>
              <w:jc w:val="center"/>
              <w:textAlignment w:val="baseline"/>
              <w:rPr>
                <w:sz w:val="22"/>
                <w:szCs w:val="22"/>
              </w:rPr>
            </w:pPr>
          </w:p>
        </w:tc>
      </w:tr>
      <w:tr w:rsidR="00406740" w:rsidRPr="00ED3D30" w:rsidTr="00A27897">
        <w:trPr>
          <w:trHeight w:val="333"/>
          <w:jc w:val="center"/>
        </w:trPr>
        <w:tc>
          <w:tcPr>
            <w:tcW w:w="3322" w:type="dxa"/>
            <w:shd w:val="pct20" w:color="000000" w:fill="FFFFFF"/>
          </w:tcPr>
          <w:p w:rsidR="00406740" w:rsidRPr="00ED3D30" w:rsidRDefault="00406740" w:rsidP="00A27897">
            <w:pPr>
              <w:spacing w:before="48"/>
              <w:textAlignment w:val="baseline"/>
              <w:rPr>
                <w:sz w:val="22"/>
                <w:szCs w:val="22"/>
              </w:rPr>
            </w:pPr>
            <w:r w:rsidRPr="00ED3D30">
              <w:rPr>
                <w:color w:val="000000"/>
                <w:kern w:val="24"/>
                <w:sz w:val="22"/>
                <w:szCs w:val="22"/>
              </w:rPr>
              <w:t>Kamp</w:t>
            </w:r>
          </w:p>
        </w:tc>
        <w:tc>
          <w:tcPr>
            <w:tcW w:w="158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2.000.000</w:t>
            </w:r>
          </w:p>
        </w:tc>
        <w:tc>
          <w:tcPr>
            <w:tcW w:w="1701"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2.000.000</w:t>
            </w:r>
          </w:p>
        </w:tc>
        <w:tc>
          <w:tcPr>
            <w:tcW w:w="1560" w:type="dxa"/>
            <w:shd w:val="pct20" w:color="000000" w:fill="FFFFFF"/>
          </w:tcPr>
          <w:p w:rsidR="00406740" w:rsidRPr="00ED3D30" w:rsidRDefault="00406740" w:rsidP="00A27897">
            <w:pPr>
              <w:spacing w:before="48"/>
              <w:jc w:val="center"/>
              <w:textAlignment w:val="baseline"/>
              <w:rPr>
                <w:sz w:val="22"/>
                <w:szCs w:val="22"/>
              </w:rPr>
            </w:pPr>
          </w:p>
        </w:tc>
      </w:tr>
      <w:tr w:rsidR="00406740" w:rsidRPr="00ED3D30" w:rsidTr="00A27897">
        <w:trPr>
          <w:trHeight w:val="610"/>
          <w:jc w:val="center"/>
        </w:trPr>
        <w:tc>
          <w:tcPr>
            <w:tcW w:w="3322" w:type="dxa"/>
            <w:shd w:val="pct5" w:color="000000" w:fill="FFFFFF"/>
          </w:tcPr>
          <w:p w:rsidR="00406740" w:rsidRPr="00ED3D30" w:rsidRDefault="00406740" w:rsidP="00A27897">
            <w:pPr>
              <w:spacing w:before="48"/>
              <w:textAlignment w:val="baseline"/>
              <w:rPr>
                <w:sz w:val="22"/>
                <w:szCs w:val="22"/>
              </w:rPr>
            </w:pPr>
            <w:r w:rsidRPr="00ED3D30">
              <w:rPr>
                <w:sz w:val="22"/>
                <w:szCs w:val="22"/>
              </w:rPr>
              <w:t>Ukupno smještaj</w:t>
            </w:r>
          </w:p>
        </w:tc>
        <w:tc>
          <w:tcPr>
            <w:tcW w:w="1580"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20.000.000</w:t>
            </w:r>
          </w:p>
        </w:tc>
        <w:tc>
          <w:tcPr>
            <w:tcW w:w="1701"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19.000.000</w:t>
            </w:r>
          </w:p>
        </w:tc>
        <w:tc>
          <w:tcPr>
            <w:tcW w:w="1560"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1.000.000</w:t>
            </w:r>
          </w:p>
        </w:tc>
      </w:tr>
      <w:tr w:rsidR="00406740" w:rsidRPr="00ED3D30" w:rsidTr="00A27897">
        <w:trPr>
          <w:trHeight w:val="447"/>
          <w:jc w:val="center"/>
        </w:trPr>
        <w:tc>
          <w:tcPr>
            <w:tcW w:w="3322" w:type="dxa"/>
            <w:shd w:val="pct20" w:color="000000" w:fill="FFFFFF"/>
          </w:tcPr>
          <w:p w:rsidR="00406740" w:rsidRPr="00ED3D30" w:rsidRDefault="00406740" w:rsidP="00A27897">
            <w:pPr>
              <w:spacing w:before="48"/>
              <w:textAlignment w:val="baseline"/>
              <w:rPr>
                <w:sz w:val="22"/>
                <w:szCs w:val="22"/>
              </w:rPr>
            </w:pPr>
            <w:r w:rsidRPr="00ED3D30">
              <w:rPr>
                <w:color w:val="000000"/>
                <w:kern w:val="24"/>
                <w:sz w:val="22"/>
                <w:szCs w:val="22"/>
              </w:rPr>
              <w:t>Ugostiteljska ponuda (stolice)</w:t>
            </w:r>
          </w:p>
        </w:tc>
        <w:tc>
          <w:tcPr>
            <w:tcW w:w="158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6.000.000</w:t>
            </w:r>
          </w:p>
        </w:tc>
        <w:tc>
          <w:tcPr>
            <w:tcW w:w="1701"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5.000.000</w:t>
            </w:r>
          </w:p>
        </w:tc>
        <w:tc>
          <w:tcPr>
            <w:tcW w:w="156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1.000.000</w:t>
            </w:r>
          </w:p>
        </w:tc>
      </w:tr>
      <w:tr w:rsidR="00406740" w:rsidRPr="00ED3D30" w:rsidTr="00A27897">
        <w:trPr>
          <w:trHeight w:val="396"/>
          <w:jc w:val="center"/>
        </w:trPr>
        <w:tc>
          <w:tcPr>
            <w:tcW w:w="3322" w:type="dxa"/>
            <w:shd w:val="pct5" w:color="000000" w:fill="FFFFFF"/>
          </w:tcPr>
          <w:p w:rsidR="00406740" w:rsidRPr="00ED3D30" w:rsidRDefault="00406740" w:rsidP="00A27897">
            <w:pPr>
              <w:spacing w:before="48"/>
              <w:textAlignment w:val="baseline"/>
              <w:rPr>
                <w:sz w:val="22"/>
                <w:szCs w:val="22"/>
              </w:rPr>
            </w:pPr>
            <w:r w:rsidRPr="00ED3D30">
              <w:rPr>
                <w:color w:val="000000"/>
                <w:kern w:val="24"/>
                <w:sz w:val="22"/>
                <w:szCs w:val="22"/>
              </w:rPr>
              <w:t xml:space="preserve">Turistička ponuda </w:t>
            </w:r>
          </w:p>
        </w:tc>
        <w:tc>
          <w:tcPr>
            <w:tcW w:w="1580"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1.300.000</w:t>
            </w:r>
          </w:p>
        </w:tc>
        <w:tc>
          <w:tcPr>
            <w:tcW w:w="1701"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1.000.000</w:t>
            </w:r>
          </w:p>
        </w:tc>
        <w:tc>
          <w:tcPr>
            <w:tcW w:w="1560" w:type="dxa"/>
            <w:shd w:val="pct5" w:color="000000" w:fill="FFFFFF"/>
          </w:tcPr>
          <w:p w:rsidR="00406740" w:rsidRPr="00ED3D30" w:rsidRDefault="00406740" w:rsidP="00A27897">
            <w:pPr>
              <w:spacing w:before="48"/>
              <w:jc w:val="center"/>
              <w:textAlignment w:val="baseline"/>
              <w:rPr>
                <w:sz w:val="22"/>
                <w:szCs w:val="22"/>
              </w:rPr>
            </w:pPr>
            <w:r w:rsidRPr="00ED3D30">
              <w:rPr>
                <w:sz w:val="22"/>
                <w:szCs w:val="22"/>
              </w:rPr>
              <w:t>300.000</w:t>
            </w:r>
          </w:p>
        </w:tc>
      </w:tr>
      <w:tr w:rsidR="00406740" w:rsidRPr="00ED3D30" w:rsidTr="00A27897">
        <w:trPr>
          <w:trHeight w:val="433"/>
          <w:jc w:val="center"/>
        </w:trPr>
        <w:tc>
          <w:tcPr>
            <w:tcW w:w="3322" w:type="dxa"/>
            <w:shd w:val="pct20" w:color="000000" w:fill="FFFFFF"/>
          </w:tcPr>
          <w:p w:rsidR="00406740" w:rsidRPr="00ED3D30" w:rsidRDefault="00406740" w:rsidP="00A27897">
            <w:pPr>
              <w:spacing w:before="48"/>
              <w:textAlignment w:val="baseline"/>
              <w:rPr>
                <w:sz w:val="22"/>
                <w:szCs w:val="22"/>
              </w:rPr>
            </w:pPr>
            <w:r w:rsidRPr="00ED3D30">
              <w:rPr>
                <w:color w:val="000000"/>
                <w:kern w:val="24"/>
                <w:sz w:val="22"/>
                <w:szCs w:val="22"/>
              </w:rPr>
              <w:t>Novi proizvodi</w:t>
            </w:r>
          </w:p>
        </w:tc>
        <w:tc>
          <w:tcPr>
            <w:tcW w:w="158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6.500.000</w:t>
            </w:r>
          </w:p>
        </w:tc>
        <w:tc>
          <w:tcPr>
            <w:tcW w:w="1701"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6.000.000</w:t>
            </w:r>
          </w:p>
        </w:tc>
        <w:tc>
          <w:tcPr>
            <w:tcW w:w="1560" w:type="dxa"/>
            <w:shd w:val="pct20" w:color="000000" w:fill="FFFFFF"/>
          </w:tcPr>
          <w:p w:rsidR="00406740" w:rsidRPr="00ED3D30" w:rsidRDefault="00406740" w:rsidP="00A27897">
            <w:pPr>
              <w:spacing w:before="48"/>
              <w:jc w:val="center"/>
              <w:textAlignment w:val="baseline"/>
              <w:rPr>
                <w:sz w:val="22"/>
                <w:szCs w:val="22"/>
              </w:rPr>
            </w:pPr>
            <w:r w:rsidRPr="00ED3D30">
              <w:rPr>
                <w:sz w:val="22"/>
                <w:szCs w:val="22"/>
              </w:rPr>
              <w:t>500.00</w:t>
            </w:r>
          </w:p>
        </w:tc>
      </w:tr>
      <w:tr w:rsidR="00406740" w:rsidRPr="00ED3D30" w:rsidTr="00A27897">
        <w:trPr>
          <w:trHeight w:val="671"/>
          <w:jc w:val="center"/>
        </w:trPr>
        <w:tc>
          <w:tcPr>
            <w:tcW w:w="3322" w:type="dxa"/>
            <w:shd w:val="pct5" w:color="000000" w:fill="FFFFFF"/>
          </w:tcPr>
          <w:p w:rsidR="00406740" w:rsidRPr="00ED3D30" w:rsidRDefault="00406740" w:rsidP="00A27897">
            <w:pPr>
              <w:spacing w:before="48"/>
              <w:textAlignment w:val="baseline"/>
              <w:rPr>
                <w:b/>
                <w:bCs/>
                <w:color w:val="800000"/>
                <w:kern w:val="24"/>
                <w:sz w:val="22"/>
                <w:szCs w:val="22"/>
              </w:rPr>
            </w:pPr>
            <w:r w:rsidRPr="00ED3D30">
              <w:rPr>
                <w:b/>
                <w:bCs/>
                <w:color w:val="800000"/>
                <w:kern w:val="24"/>
                <w:sz w:val="22"/>
                <w:szCs w:val="22"/>
              </w:rPr>
              <w:t>Ukupno</w:t>
            </w:r>
          </w:p>
        </w:tc>
        <w:tc>
          <w:tcPr>
            <w:tcW w:w="1580" w:type="dxa"/>
            <w:shd w:val="pct5" w:color="000000" w:fill="FFFFFF"/>
          </w:tcPr>
          <w:p w:rsidR="00406740" w:rsidRPr="00ED3D30" w:rsidRDefault="00406740" w:rsidP="00A27897">
            <w:pPr>
              <w:spacing w:before="48"/>
              <w:jc w:val="center"/>
              <w:textAlignment w:val="baseline"/>
              <w:rPr>
                <w:b/>
                <w:color w:val="800000"/>
                <w:sz w:val="22"/>
                <w:szCs w:val="22"/>
              </w:rPr>
            </w:pPr>
            <w:r w:rsidRPr="00ED3D30">
              <w:rPr>
                <w:b/>
                <w:color w:val="800000"/>
                <w:sz w:val="22"/>
                <w:szCs w:val="22"/>
              </w:rPr>
              <w:t>13.800.000</w:t>
            </w:r>
          </w:p>
        </w:tc>
        <w:tc>
          <w:tcPr>
            <w:tcW w:w="1701" w:type="dxa"/>
            <w:shd w:val="pct5" w:color="000000" w:fill="FFFFFF"/>
          </w:tcPr>
          <w:p w:rsidR="00406740" w:rsidRPr="00ED3D30" w:rsidRDefault="00406740" w:rsidP="00A27897">
            <w:pPr>
              <w:spacing w:before="48"/>
              <w:jc w:val="center"/>
              <w:textAlignment w:val="baseline"/>
              <w:rPr>
                <w:b/>
                <w:color w:val="800000"/>
                <w:sz w:val="22"/>
                <w:szCs w:val="22"/>
              </w:rPr>
            </w:pPr>
            <w:r w:rsidRPr="00ED3D30">
              <w:rPr>
                <w:b/>
                <w:color w:val="800000"/>
                <w:sz w:val="22"/>
                <w:szCs w:val="22"/>
              </w:rPr>
              <w:t>12.000.000</w:t>
            </w:r>
          </w:p>
        </w:tc>
        <w:tc>
          <w:tcPr>
            <w:tcW w:w="1560" w:type="dxa"/>
            <w:shd w:val="pct5" w:color="000000" w:fill="FFFFFF"/>
          </w:tcPr>
          <w:p w:rsidR="00406740" w:rsidRPr="00ED3D30" w:rsidRDefault="00406740" w:rsidP="00A27897">
            <w:pPr>
              <w:spacing w:before="48"/>
              <w:jc w:val="center"/>
              <w:textAlignment w:val="baseline"/>
              <w:rPr>
                <w:b/>
                <w:color w:val="800000"/>
                <w:sz w:val="22"/>
                <w:szCs w:val="22"/>
              </w:rPr>
            </w:pPr>
            <w:r w:rsidRPr="00ED3D30">
              <w:rPr>
                <w:b/>
                <w:color w:val="800000"/>
                <w:sz w:val="22"/>
                <w:szCs w:val="22"/>
              </w:rPr>
              <w:t>1.800.000</w:t>
            </w:r>
          </w:p>
        </w:tc>
      </w:tr>
    </w:tbl>
    <w:p w:rsidR="00406740" w:rsidRPr="00C04F1B" w:rsidRDefault="00406740" w:rsidP="00406740">
      <w:r>
        <w:rPr>
          <w:i/>
          <w:iCs/>
          <w:sz w:val="22"/>
          <w:szCs w:val="22"/>
        </w:rPr>
        <w:t xml:space="preserve">      </w:t>
      </w:r>
      <w:r w:rsidRPr="004F149F">
        <w:rPr>
          <w:i/>
          <w:iCs/>
          <w:sz w:val="22"/>
          <w:szCs w:val="22"/>
        </w:rPr>
        <w:t xml:space="preserve">Izvor: Obrada autora, </w:t>
      </w:r>
      <w:r>
        <w:rPr>
          <w:i/>
          <w:iCs/>
          <w:sz w:val="22"/>
          <w:szCs w:val="22"/>
        </w:rPr>
        <w:t>2019</w:t>
      </w:r>
      <w:r>
        <w:t>.</w:t>
      </w:r>
    </w:p>
    <w:p w:rsidR="00406740" w:rsidRDefault="00406740" w:rsidP="00406740"/>
    <w:p w:rsidR="00406740" w:rsidRDefault="00406740" w:rsidP="00406740">
      <w:pPr>
        <w:jc w:val="both"/>
      </w:pPr>
      <w:r>
        <w:t xml:space="preserve">Ukupno planirano ulaganje u turističko-ugostiteljske </w:t>
      </w:r>
      <w:r w:rsidRPr="003E7410">
        <w:t>sadržaje do 2025. godine iznosi 13.800.000 eura, uz napomenu da je ulaganje u novu ponudu na razini 12.000.000 eura.. Budući da je planirani prihod od turizma potrebno ostvariti do 2025.</w:t>
      </w:r>
      <w:r>
        <w:t xml:space="preserve"> godine, uz već spomenute pri</w:t>
      </w:r>
      <w:smartTag w:uri="urn:schemas-microsoft-com:office:smarttags" w:element="PersonName">
        <w:r>
          <w:t>or</w:t>
        </w:r>
      </w:smartTag>
      <w:r>
        <w:t xml:space="preserve">itete u prethodnoj tablici, u sljedećoj su tablici navedena ulaganja u turističku i komunalnu infrastrukturu. </w:t>
      </w:r>
    </w:p>
    <w:p w:rsidR="00406740" w:rsidRDefault="00406740" w:rsidP="00406740"/>
    <w:p w:rsidR="00406740" w:rsidRPr="0082134A" w:rsidRDefault="00406740" w:rsidP="00406740">
      <w:pPr>
        <w:jc w:val="both"/>
      </w:pPr>
      <w:r>
        <w:rPr>
          <w:b/>
        </w:rPr>
        <w:t xml:space="preserve">Tablica 24. </w:t>
      </w:r>
      <w:r w:rsidRPr="002A757A">
        <w:rPr>
          <w:b/>
        </w:rPr>
        <w:t>Prognoza ulaganja u infrastrukturu</w:t>
      </w:r>
      <w:r>
        <w:t xml:space="preserve"> </w:t>
      </w:r>
      <w:r w:rsidRPr="002A757A">
        <w:rPr>
          <w:b/>
        </w:rPr>
        <w:t>(komunalna i turistička)</w:t>
      </w:r>
    </w:p>
    <w:p w:rsidR="00406740" w:rsidRDefault="00406740" w:rsidP="00406740">
      <w:pPr>
        <w:pStyle w:val="Hijerarhijskinumerirano"/>
        <w:numPr>
          <w:ilvl w:val="0"/>
          <w:numId w:val="0"/>
        </w:numPr>
        <w:rPr>
          <w:b/>
        </w:rPr>
      </w:pPr>
    </w:p>
    <w:tbl>
      <w:tblPr>
        <w:tblW w:w="9662" w:type="dxa"/>
        <w:tblBorders>
          <w:insideH w:val="single" w:sz="18" w:space="0" w:color="FFFFFF"/>
          <w:insideV w:val="single" w:sz="18" w:space="0" w:color="FFFFFF"/>
        </w:tblBorders>
        <w:tblLook w:val="01E0" w:firstRow="1" w:lastRow="1" w:firstColumn="1" w:lastColumn="1" w:noHBand="0" w:noVBand="0"/>
      </w:tblPr>
      <w:tblGrid>
        <w:gridCol w:w="3020"/>
        <w:gridCol w:w="2214"/>
        <w:gridCol w:w="2214"/>
        <w:gridCol w:w="2214"/>
      </w:tblGrid>
      <w:tr w:rsidR="00406740" w:rsidRPr="00ED3D30" w:rsidTr="00A27897">
        <w:trPr>
          <w:trHeight w:val="490"/>
        </w:trPr>
        <w:tc>
          <w:tcPr>
            <w:tcW w:w="3020" w:type="dxa"/>
            <w:shd w:val="pct20" w:color="000000" w:fill="FFFFFF"/>
          </w:tcPr>
          <w:p w:rsidR="00406740" w:rsidRPr="00ED3D30" w:rsidRDefault="00406740" w:rsidP="00A27897">
            <w:pPr>
              <w:rPr>
                <w:b/>
                <w:bCs/>
                <w:sz w:val="22"/>
                <w:szCs w:val="22"/>
              </w:rPr>
            </w:pPr>
            <w:r w:rsidRPr="00ED3D30">
              <w:rPr>
                <w:b/>
                <w:bCs/>
                <w:sz w:val="22"/>
                <w:szCs w:val="22"/>
              </w:rPr>
              <w:t>Sadržaji</w:t>
            </w:r>
          </w:p>
        </w:tc>
        <w:tc>
          <w:tcPr>
            <w:tcW w:w="2214" w:type="dxa"/>
            <w:shd w:val="pct20" w:color="000000" w:fill="FFFFFF"/>
          </w:tcPr>
          <w:p w:rsidR="00406740" w:rsidRPr="00ED3D30" w:rsidRDefault="00406740" w:rsidP="00A27897">
            <w:pPr>
              <w:rPr>
                <w:b/>
                <w:bCs/>
                <w:sz w:val="22"/>
                <w:szCs w:val="22"/>
              </w:rPr>
            </w:pPr>
            <w:r w:rsidRPr="00ED3D30">
              <w:rPr>
                <w:b/>
                <w:bCs/>
                <w:sz w:val="22"/>
                <w:szCs w:val="22"/>
              </w:rPr>
              <w:t xml:space="preserve">Vrijednost u </w:t>
            </w:r>
          </w:p>
          <w:p w:rsidR="00406740" w:rsidRPr="00ED3D30" w:rsidRDefault="00406740" w:rsidP="00A27897">
            <w:pPr>
              <w:rPr>
                <w:b/>
                <w:bCs/>
                <w:sz w:val="22"/>
                <w:szCs w:val="22"/>
              </w:rPr>
            </w:pPr>
            <w:r w:rsidRPr="00ED3D30">
              <w:rPr>
                <w:b/>
                <w:bCs/>
                <w:sz w:val="22"/>
                <w:szCs w:val="22"/>
              </w:rPr>
              <w:t>( 000 € )</w:t>
            </w:r>
          </w:p>
        </w:tc>
        <w:tc>
          <w:tcPr>
            <w:tcW w:w="2214" w:type="dxa"/>
            <w:shd w:val="pct20" w:color="000000" w:fill="FFFFFF"/>
          </w:tcPr>
          <w:p w:rsidR="00406740" w:rsidRPr="00ED3D30" w:rsidRDefault="00406740" w:rsidP="00A27897">
            <w:pPr>
              <w:rPr>
                <w:b/>
                <w:bCs/>
                <w:sz w:val="22"/>
                <w:szCs w:val="22"/>
              </w:rPr>
            </w:pPr>
            <w:r w:rsidRPr="00ED3D30">
              <w:rPr>
                <w:b/>
                <w:bCs/>
                <w:sz w:val="22"/>
                <w:szCs w:val="22"/>
              </w:rPr>
              <w:t>Javni sekt</w:t>
            </w:r>
            <w:smartTag w:uri="urn:schemas-microsoft-com:office:smarttags" w:element="PersonName">
              <w:r w:rsidRPr="00ED3D30">
                <w:rPr>
                  <w:b/>
                  <w:bCs/>
                  <w:sz w:val="22"/>
                  <w:szCs w:val="22"/>
                </w:rPr>
                <w:t>or</w:t>
              </w:r>
            </w:smartTag>
          </w:p>
        </w:tc>
        <w:tc>
          <w:tcPr>
            <w:tcW w:w="2214" w:type="dxa"/>
            <w:shd w:val="pct20" w:color="000000" w:fill="FFFFFF"/>
          </w:tcPr>
          <w:p w:rsidR="00406740" w:rsidRPr="00ED3D30" w:rsidRDefault="00406740" w:rsidP="00A27897">
            <w:pPr>
              <w:rPr>
                <w:b/>
                <w:bCs/>
                <w:sz w:val="22"/>
                <w:szCs w:val="22"/>
              </w:rPr>
            </w:pPr>
            <w:r w:rsidRPr="00ED3D30">
              <w:rPr>
                <w:b/>
                <w:bCs/>
                <w:sz w:val="22"/>
                <w:szCs w:val="22"/>
              </w:rPr>
              <w:t>Privatni sekt</w:t>
            </w:r>
            <w:smartTag w:uri="urn:schemas-microsoft-com:office:smarttags" w:element="PersonName">
              <w:r w:rsidRPr="00ED3D30">
                <w:rPr>
                  <w:b/>
                  <w:bCs/>
                  <w:sz w:val="22"/>
                  <w:szCs w:val="22"/>
                </w:rPr>
                <w:t>or</w:t>
              </w:r>
            </w:smartTag>
          </w:p>
        </w:tc>
      </w:tr>
      <w:tr w:rsidR="00406740" w:rsidRPr="00ED3D30" w:rsidTr="00A27897">
        <w:trPr>
          <w:trHeight w:val="490"/>
        </w:trPr>
        <w:tc>
          <w:tcPr>
            <w:tcW w:w="3020" w:type="dxa"/>
            <w:shd w:val="pct5" w:color="000000" w:fill="FFFFFF"/>
          </w:tcPr>
          <w:p w:rsidR="00406740" w:rsidRPr="00ED3D30" w:rsidRDefault="00406740" w:rsidP="00A27897">
            <w:pPr>
              <w:rPr>
                <w:sz w:val="22"/>
                <w:szCs w:val="22"/>
              </w:rPr>
            </w:pPr>
            <w:r w:rsidRPr="00ED3D30">
              <w:rPr>
                <w:sz w:val="22"/>
                <w:szCs w:val="22"/>
              </w:rPr>
              <w:t>Prometnice</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250.000</w:t>
            </w:r>
          </w:p>
        </w:tc>
        <w:tc>
          <w:tcPr>
            <w:tcW w:w="2214" w:type="dxa"/>
            <w:shd w:val="pct5"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90"/>
        </w:trPr>
        <w:tc>
          <w:tcPr>
            <w:tcW w:w="3020" w:type="dxa"/>
            <w:shd w:val="pct20" w:color="000000" w:fill="FFFFFF"/>
          </w:tcPr>
          <w:p w:rsidR="00406740" w:rsidRPr="00ED3D30" w:rsidRDefault="00406740" w:rsidP="00A27897">
            <w:pPr>
              <w:rPr>
                <w:sz w:val="22"/>
                <w:szCs w:val="22"/>
              </w:rPr>
            </w:pPr>
            <w:r w:rsidRPr="00ED3D30">
              <w:rPr>
                <w:sz w:val="22"/>
                <w:szCs w:val="22"/>
              </w:rPr>
              <w:t>Parking</w:t>
            </w:r>
          </w:p>
        </w:tc>
        <w:tc>
          <w:tcPr>
            <w:tcW w:w="2214" w:type="dxa"/>
            <w:shd w:val="pct20" w:color="000000" w:fill="FFFFFF"/>
          </w:tcPr>
          <w:p w:rsidR="00406740" w:rsidRPr="00ED3D30" w:rsidRDefault="00406740" w:rsidP="00A27897">
            <w:pPr>
              <w:rPr>
                <w:sz w:val="22"/>
                <w:szCs w:val="22"/>
              </w:rPr>
            </w:pPr>
          </w:p>
        </w:tc>
        <w:tc>
          <w:tcPr>
            <w:tcW w:w="2214" w:type="dxa"/>
            <w:shd w:val="pct20" w:color="000000" w:fill="FFFFFF"/>
          </w:tcPr>
          <w:p w:rsidR="00406740" w:rsidRPr="00ED3D30" w:rsidRDefault="00406740" w:rsidP="00A27897">
            <w:pPr>
              <w:rPr>
                <w:sz w:val="22"/>
                <w:szCs w:val="22"/>
              </w:rPr>
            </w:pPr>
            <w:r>
              <w:rPr>
                <w:sz w:val="22"/>
                <w:szCs w:val="22"/>
              </w:rPr>
              <w:t>30.000</w:t>
            </w:r>
          </w:p>
        </w:tc>
        <w:tc>
          <w:tcPr>
            <w:tcW w:w="2214" w:type="dxa"/>
            <w:shd w:val="pct20"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76"/>
        </w:trPr>
        <w:tc>
          <w:tcPr>
            <w:tcW w:w="3020" w:type="dxa"/>
            <w:shd w:val="pct5" w:color="000000" w:fill="FFFFFF"/>
          </w:tcPr>
          <w:p w:rsidR="00406740" w:rsidRPr="00ED3D30" w:rsidRDefault="00406740" w:rsidP="00A27897">
            <w:pPr>
              <w:rPr>
                <w:sz w:val="22"/>
                <w:szCs w:val="22"/>
              </w:rPr>
            </w:pPr>
            <w:r w:rsidRPr="00ED3D30">
              <w:rPr>
                <w:sz w:val="22"/>
                <w:szCs w:val="22"/>
              </w:rPr>
              <w:t>Otpadne vode</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800.000</w:t>
            </w:r>
          </w:p>
        </w:tc>
        <w:tc>
          <w:tcPr>
            <w:tcW w:w="2214" w:type="dxa"/>
            <w:shd w:val="pct5" w:color="000000" w:fill="FFFFFF"/>
          </w:tcPr>
          <w:p w:rsidR="00406740" w:rsidRPr="00ED3D30" w:rsidRDefault="00406740" w:rsidP="00A27897">
            <w:pPr>
              <w:rPr>
                <w:sz w:val="22"/>
                <w:szCs w:val="22"/>
              </w:rPr>
            </w:pPr>
            <w:r>
              <w:rPr>
                <w:sz w:val="22"/>
                <w:szCs w:val="22"/>
              </w:rPr>
              <w:t>200.000</w:t>
            </w:r>
          </w:p>
          <w:p w:rsidR="00406740" w:rsidRPr="00ED3D30" w:rsidRDefault="00406740" w:rsidP="00A27897">
            <w:pPr>
              <w:rPr>
                <w:sz w:val="22"/>
                <w:szCs w:val="22"/>
              </w:rPr>
            </w:pPr>
          </w:p>
        </w:tc>
      </w:tr>
      <w:tr w:rsidR="00406740" w:rsidRPr="00ED3D30" w:rsidTr="00A27897">
        <w:trPr>
          <w:trHeight w:val="490"/>
        </w:trPr>
        <w:tc>
          <w:tcPr>
            <w:tcW w:w="3020" w:type="dxa"/>
            <w:shd w:val="pct20" w:color="000000" w:fill="FFFFFF"/>
          </w:tcPr>
          <w:p w:rsidR="00406740" w:rsidRPr="00ED3D30" w:rsidRDefault="00406740" w:rsidP="00A27897">
            <w:pPr>
              <w:rPr>
                <w:sz w:val="22"/>
                <w:szCs w:val="22"/>
              </w:rPr>
            </w:pPr>
            <w:r w:rsidRPr="00ED3D30">
              <w:rPr>
                <w:sz w:val="22"/>
                <w:szCs w:val="22"/>
              </w:rPr>
              <w:t>Krupni otpad</w:t>
            </w:r>
          </w:p>
        </w:tc>
        <w:tc>
          <w:tcPr>
            <w:tcW w:w="2214" w:type="dxa"/>
            <w:shd w:val="pct20" w:color="000000" w:fill="FFFFFF"/>
          </w:tcPr>
          <w:p w:rsidR="00406740" w:rsidRPr="00ED3D30" w:rsidRDefault="00406740" w:rsidP="00A27897">
            <w:pPr>
              <w:rPr>
                <w:sz w:val="22"/>
                <w:szCs w:val="22"/>
              </w:rPr>
            </w:pPr>
          </w:p>
        </w:tc>
        <w:tc>
          <w:tcPr>
            <w:tcW w:w="2214" w:type="dxa"/>
            <w:shd w:val="pct20" w:color="000000" w:fill="FFFFFF"/>
          </w:tcPr>
          <w:p w:rsidR="00406740" w:rsidRPr="00ED3D30" w:rsidRDefault="00406740" w:rsidP="00A27897">
            <w:pPr>
              <w:rPr>
                <w:sz w:val="22"/>
                <w:szCs w:val="22"/>
              </w:rPr>
            </w:pPr>
            <w:r>
              <w:rPr>
                <w:sz w:val="22"/>
                <w:szCs w:val="22"/>
              </w:rPr>
              <w:t>100.000</w:t>
            </w:r>
          </w:p>
        </w:tc>
        <w:tc>
          <w:tcPr>
            <w:tcW w:w="2214" w:type="dxa"/>
            <w:shd w:val="pct20" w:color="000000" w:fill="FFFFFF"/>
          </w:tcPr>
          <w:p w:rsidR="00406740" w:rsidRPr="00ED3D30" w:rsidRDefault="00406740" w:rsidP="00A27897">
            <w:pPr>
              <w:rPr>
                <w:sz w:val="22"/>
                <w:szCs w:val="22"/>
              </w:rPr>
            </w:pPr>
            <w:r>
              <w:rPr>
                <w:sz w:val="22"/>
                <w:szCs w:val="22"/>
              </w:rPr>
              <w:t>500.000</w:t>
            </w:r>
          </w:p>
          <w:p w:rsidR="00406740" w:rsidRPr="00ED3D30" w:rsidRDefault="00406740" w:rsidP="00A27897">
            <w:pPr>
              <w:rPr>
                <w:sz w:val="22"/>
                <w:szCs w:val="22"/>
              </w:rPr>
            </w:pPr>
          </w:p>
        </w:tc>
      </w:tr>
      <w:tr w:rsidR="00406740" w:rsidRPr="00ED3D30" w:rsidTr="00A27897">
        <w:trPr>
          <w:trHeight w:val="490"/>
        </w:trPr>
        <w:tc>
          <w:tcPr>
            <w:tcW w:w="3020" w:type="dxa"/>
            <w:shd w:val="pct5" w:color="000000" w:fill="FFFFFF"/>
          </w:tcPr>
          <w:p w:rsidR="00406740" w:rsidRPr="00ED3D30" w:rsidRDefault="00406740" w:rsidP="00A27897">
            <w:pPr>
              <w:rPr>
                <w:sz w:val="22"/>
                <w:szCs w:val="22"/>
              </w:rPr>
            </w:pPr>
            <w:r w:rsidRPr="00ED3D30">
              <w:rPr>
                <w:sz w:val="22"/>
                <w:szCs w:val="22"/>
              </w:rPr>
              <w:t>Vodovod</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600.000</w:t>
            </w:r>
          </w:p>
        </w:tc>
        <w:tc>
          <w:tcPr>
            <w:tcW w:w="2214" w:type="dxa"/>
            <w:shd w:val="pct5"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76"/>
        </w:trPr>
        <w:tc>
          <w:tcPr>
            <w:tcW w:w="3020" w:type="dxa"/>
            <w:shd w:val="pct20" w:color="000000" w:fill="FFFFFF"/>
          </w:tcPr>
          <w:p w:rsidR="00406740" w:rsidRPr="00ED3D30" w:rsidRDefault="00406740" w:rsidP="00A27897">
            <w:pPr>
              <w:rPr>
                <w:sz w:val="22"/>
                <w:szCs w:val="22"/>
              </w:rPr>
            </w:pPr>
            <w:r w:rsidRPr="00ED3D30">
              <w:rPr>
                <w:sz w:val="22"/>
                <w:szCs w:val="22"/>
              </w:rPr>
              <w:t>Rasvjeta</w:t>
            </w:r>
          </w:p>
        </w:tc>
        <w:tc>
          <w:tcPr>
            <w:tcW w:w="2214" w:type="dxa"/>
            <w:shd w:val="pct20" w:color="000000" w:fill="FFFFFF"/>
          </w:tcPr>
          <w:p w:rsidR="00406740" w:rsidRPr="00ED3D30" w:rsidRDefault="00406740" w:rsidP="00A27897">
            <w:pPr>
              <w:rPr>
                <w:sz w:val="22"/>
                <w:szCs w:val="22"/>
              </w:rPr>
            </w:pPr>
          </w:p>
        </w:tc>
        <w:tc>
          <w:tcPr>
            <w:tcW w:w="2214" w:type="dxa"/>
            <w:shd w:val="pct20" w:color="000000" w:fill="FFFFFF"/>
          </w:tcPr>
          <w:p w:rsidR="00406740" w:rsidRPr="00ED3D30" w:rsidRDefault="00406740" w:rsidP="00A27897">
            <w:pPr>
              <w:rPr>
                <w:sz w:val="22"/>
                <w:szCs w:val="22"/>
              </w:rPr>
            </w:pPr>
            <w:r>
              <w:rPr>
                <w:sz w:val="22"/>
                <w:szCs w:val="22"/>
              </w:rPr>
              <w:t>150.000</w:t>
            </w:r>
          </w:p>
        </w:tc>
        <w:tc>
          <w:tcPr>
            <w:tcW w:w="2214" w:type="dxa"/>
            <w:shd w:val="pct20"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90"/>
        </w:trPr>
        <w:tc>
          <w:tcPr>
            <w:tcW w:w="3020" w:type="dxa"/>
            <w:shd w:val="pct5" w:color="000000" w:fill="FFFFFF"/>
          </w:tcPr>
          <w:p w:rsidR="00406740" w:rsidRPr="00ED3D30" w:rsidRDefault="00406740" w:rsidP="00A27897">
            <w:pPr>
              <w:rPr>
                <w:sz w:val="22"/>
                <w:szCs w:val="22"/>
              </w:rPr>
            </w:pPr>
            <w:r w:rsidRPr="00ED3D30">
              <w:rPr>
                <w:sz w:val="22"/>
                <w:szCs w:val="22"/>
              </w:rPr>
              <w:t>Zdravstvene usluge</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100.000</w:t>
            </w:r>
          </w:p>
          <w:p w:rsidR="00406740" w:rsidRPr="00ED3D30" w:rsidRDefault="00406740" w:rsidP="00A27897">
            <w:pPr>
              <w:rPr>
                <w:sz w:val="22"/>
                <w:szCs w:val="22"/>
              </w:rPr>
            </w:pPr>
          </w:p>
        </w:tc>
      </w:tr>
      <w:tr w:rsidR="00406740" w:rsidRPr="00ED3D30" w:rsidTr="00A27897">
        <w:trPr>
          <w:trHeight w:val="490"/>
        </w:trPr>
        <w:tc>
          <w:tcPr>
            <w:tcW w:w="3020" w:type="dxa"/>
            <w:shd w:val="pct20" w:color="000000" w:fill="FFFFFF"/>
          </w:tcPr>
          <w:p w:rsidR="00406740" w:rsidRPr="00ED3D30" w:rsidRDefault="00406740" w:rsidP="00A27897">
            <w:pPr>
              <w:rPr>
                <w:sz w:val="22"/>
                <w:szCs w:val="22"/>
              </w:rPr>
            </w:pPr>
            <w:r w:rsidRPr="00ED3D30">
              <w:rPr>
                <w:sz w:val="22"/>
                <w:szCs w:val="22"/>
              </w:rPr>
              <w:t>Obrazovne institucije</w:t>
            </w:r>
          </w:p>
        </w:tc>
        <w:tc>
          <w:tcPr>
            <w:tcW w:w="2214" w:type="dxa"/>
            <w:shd w:val="pct20" w:color="000000" w:fill="FFFFFF"/>
          </w:tcPr>
          <w:p w:rsidR="00406740" w:rsidRPr="00ED3D30" w:rsidRDefault="00406740" w:rsidP="00A27897">
            <w:pPr>
              <w:rPr>
                <w:sz w:val="22"/>
                <w:szCs w:val="22"/>
              </w:rPr>
            </w:pPr>
          </w:p>
        </w:tc>
        <w:tc>
          <w:tcPr>
            <w:tcW w:w="2214" w:type="dxa"/>
            <w:shd w:val="pct20" w:color="000000" w:fill="FFFFFF"/>
          </w:tcPr>
          <w:p w:rsidR="00406740" w:rsidRPr="00ED3D30" w:rsidRDefault="00406740" w:rsidP="00A27897">
            <w:pPr>
              <w:rPr>
                <w:sz w:val="22"/>
                <w:szCs w:val="22"/>
              </w:rPr>
            </w:pPr>
            <w:r>
              <w:rPr>
                <w:sz w:val="22"/>
                <w:szCs w:val="22"/>
              </w:rPr>
              <w:t>1.000.000</w:t>
            </w:r>
          </w:p>
        </w:tc>
        <w:tc>
          <w:tcPr>
            <w:tcW w:w="2214" w:type="dxa"/>
            <w:shd w:val="pct20"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90"/>
        </w:trPr>
        <w:tc>
          <w:tcPr>
            <w:tcW w:w="3020" w:type="dxa"/>
            <w:shd w:val="pct5" w:color="000000" w:fill="FFFFFF"/>
          </w:tcPr>
          <w:p w:rsidR="00406740" w:rsidRPr="00ED3D30" w:rsidRDefault="00406740" w:rsidP="00A27897">
            <w:pPr>
              <w:rPr>
                <w:sz w:val="22"/>
                <w:szCs w:val="22"/>
              </w:rPr>
            </w:pPr>
            <w:r w:rsidRPr="00ED3D30">
              <w:rPr>
                <w:sz w:val="22"/>
                <w:szCs w:val="22"/>
              </w:rPr>
              <w:t>Turističke zajednice</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30.000</w:t>
            </w:r>
          </w:p>
        </w:tc>
        <w:tc>
          <w:tcPr>
            <w:tcW w:w="2214" w:type="dxa"/>
            <w:shd w:val="pct5"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76"/>
        </w:trPr>
        <w:tc>
          <w:tcPr>
            <w:tcW w:w="3020" w:type="dxa"/>
            <w:shd w:val="pct20" w:color="000000" w:fill="FFFFFF"/>
          </w:tcPr>
          <w:p w:rsidR="00406740" w:rsidRPr="00ED3D30" w:rsidRDefault="00406740" w:rsidP="00A27897">
            <w:pPr>
              <w:rPr>
                <w:sz w:val="22"/>
                <w:szCs w:val="22"/>
              </w:rPr>
            </w:pPr>
            <w:r w:rsidRPr="00ED3D30">
              <w:rPr>
                <w:sz w:val="22"/>
                <w:szCs w:val="22"/>
              </w:rPr>
              <w:t>Komunalne usluge</w:t>
            </w:r>
          </w:p>
        </w:tc>
        <w:tc>
          <w:tcPr>
            <w:tcW w:w="2214" w:type="dxa"/>
            <w:shd w:val="pct20" w:color="000000" w:fill="FFFFFF"/>
          </w:tcPr>
          <w:p w:rsidR="00406740" w:rsidRPr="00ED3D30" w:rsidRDefault="00406740" w:rsidP="00A27897">
            <w:pPr>
              <w:rPr>
                <w:sz w:val="22"/>
                <w:szCs w:val="22"/>
              </w:rPr>
            </w:pPr>
          </w:p>
        </w:tc>
        <w:tc>
          <w:tcPr>
            <w:tcW w:w="2214" w:type="dxa"/>
            <w:shd w:val="pct20" w:color="000000" w:fill="FFFFFF"/>
          </w:tcPr>
          <w:p w:rsidR="00406740" w:rsidRPr="00ED3D30" w:rsidRDefault="00406740" w:rsidP="00A27897">
            <w:pPr>
              <w:rPr>
                <w:sz w:val="22"/>
                <w:szCs w:val="22"/>
              </w:rPr>
            </w:pPr>
            <w:r>
              <w:rPr>
                <w:sz w:val="22"/>
                <w:szCs w:val="22"/>
              </w:rPr>
              <w:t>40.000</w:t>
            </w:r>
          </w:p>
        </w:tc>
        <w:tc>
          <w:tcPr>
            <w:tcW w:w="2214" w:type="dxa"/>
            <w:shd w:val="pct20" w:color="000000" w:fill="FFFFFF"/>
          </w:tcPr>
          <w:p w:rsidR="00406740" w:rsidRPr="00ED3D30" w:rsidRDefault="00406740" w:rsidP="00A27897">
            <w:pPr>
              <w:rPr>
                <w:sz w:val="22"/>
                <w:szCs w:val="22"/>
              </w:rPr>
            </w:pPr>
          </w:p>
          <w:p w:rsidR="00406740" w:rsidRPr="00ED3D30" w:rsidRDefault="00406740" w:rsidP="00A27897">
            <w:pPr>
              <w:rPr>
                <w:sz w:val="22"/>
                <w:szCs w:val="22"/>
              </w:rPr>
            </w:pPr>
          </w:p>
        </w:tc>
      </w:tr>
      <w:tr w:rsidR="00406740" w:rsidRPr="00ED3D30" w:rsidTr="00A27897">
        <w:trPr>
          <w:trHeight w:val="490"/>
        </w:trPr>
        <w:tc>
          <w:tcPr>
            <w:tcW w:w="3020" w:type="dxa"/>
            <w:shd w:val="pct5" w:color="000000" w:fill="FFFFFF"/>
          </w:tcPr>
          <w:p w:rsidR="00406740" w:rsidRPr="00ED3D30" w:rsidRDefault="00406740" w:rsidP="00A27897">
            <w:pPr>
              <w:rPr>
                <w:sz w:val="22"/>
                <w:szCs w:val="22"/>
              </w:rPr>
            </w:pPr>
            <w:r w:rsidRPr="00ED3D30">
              <w:rPr>
                <w:sz w:val="22"/>
                <w:szCs w:val="22"/>
              </w:rPr>
              <w:lastRenderedPageBreak/>
              <w:t>Signalizacija</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20.000</w:t>
            </w:r>
          </w:p>
        </w:tc>
        <w:tc>
          <w:tcPr>
            <w:tcW w:w="2214" w:type="dxa"/>
            <w:shd w:val="pct5" w:color="000000" w:fill="FFFFFF"/>
          </w:tcPr>
          <w:p w:rsidR="00406740" w:rsidRPr="00ED3D30" w:rsidRDefault="00406740" w:rsidP="00A27897">
            <w:pPr>
              <w:rPr>
                <w:sz w:val="22"/>
                <w:szCs w:val="22"/>
              </w:rPr>
            </w:pPr>
            <w:r>
              <w:rPr>
                <w:sz w:val="22"/>
                <w:szCs w:val="22"/>
              </w:rPr>
              <w:t>5.000</w:t>
            </w:r>
          </w:p>
          <w:p w:rsidR="00406740" w:rsidRPr="00ED3D30" w:rsidRDefault="00406740" w:rsidP="00A27897">
            <w:pPr>
              <w:rPr>
                <w:sz w:val="22"/>
                <w:szCs w:val="22"/>
              </w:rPr>
            </w:pPr>
          </w:p>
        </w:tc>
      </w:tr>
      <w:tr w:rsidR="00406740" w:rsidRPr="00ED3D30" w:rsidTr="00A27897">
        <w:trPr>
          <w:trHeight w:val="490"/>
        </w:trPr>
        <w:tc>
          <w:tcPr>
            <w:tcW w:w="3020" w:type="dxa"/>
            <w:shd w:val="pct20" w:color="000000" w:fill="FFFFFF"/>
          </w:tcPr>
          <w:p w:rsidR="00406740" w:rsidRPr="00ED3D30" w:rsidRDefault="00406740" w:rsidP="00A27897">
            <w:pPr>
              <w:rPr>
                <w:sz w:val="22"/>
                <w:szCs w:val="22"/>
              </w:rPr>
            </w:pPr>
            <w:r w:rsidRPr="00ED3D30">
              <w:rPr>
                <w:sz w:val="22"/>
                <w:szCs w:val="22"/>
              </w:rPr>
              <w:t>Zajedničke manifestacije</w:t>
            </w:r>
          </w:p>
        </w:tc>
        <w:tc>
          <w:tcPr>
            <w:tcW w:w="2214" w:type="dxa"/>
            <w:shd w:val="pct20" w:color="000000" w:fill="FFFFFF"/>
          </w:tcPr>
          <w:p w:rsidR="00406740" w:rsidRPr="00ED3D30" w:rsidRDefault="00406740" w:rsidP="00A27897">
            <w:pPr>
              <w:rPr>
                <w:sz w:val="22"/>
                <w:szCs w:val="22"/>
              </w:rPr>
            </w:pPr>
          </w:p>
        </w:tc>
        <w:tc>
          <w:tcPr>
            <w:tcW w:w="2214" w:type="dxa"/>
            <w:shd w:val="pct20" w:color="000000" w:fill="FFFFFF"/>
          </w:tcPr>
          <w:p w:rsidR="00406740" w:rsidRPr="00ED3D30" w:rsidRDefault="00406740" w:rsidP="00A27897">
            <w:pPr>
              <w:rPr>
                <w:sz w:val="22"/>
                <w:szCs w:val="22"/>
              </w:rPr>
            </w:pPr>
            <w:r>
              <w:rPr>
                <w:sz w:val="22"/>
                <w:szCs w:val="22"/>
              </w:rPr>
              <w:t>60.000</w:t>
            </w:r>
          </w:p>
        </w:tc>
        <w:tc>
          <w:tcPr>
            <w:tcW w:w="2214" w:type="dxa"/>
            <w:shd w:val="pct20" w:color="000000" w:fill="FFFFFF"/>
          </w:tcPr>
          <w:p w:rsidR="00406740" w:rsidRPr="00ED3D30" w:rsidRDefault="00406740" w:rsidP="00A27897">
            <w:pPr>
              <w:rPr>
                <w:sz w:val="22"/>
                <w:szCs w:val="22"/>
              </w:rPr>
            </w:pPr>
            <w:r>
              <w:rPr>
                <w:sz w:val="22"/>
                <w:szCs w:val="22"/>
              </w:rPr>
              <w:t>20.000</w:t>
            </w:r>
          </w:p>
          <w:p w:rsidR="00406740" w:rsidRPr="00ED3D30" w:rsidRDefault="00406740" w:rsidP="00A27897">
            <w:pPr>
              <w:rPr>
                <w:sz w:val="22"/>
                <w:szCs w:val="22"/>
              </w:rPr>
            </w:pPr>
          </w:p>
        </w:tc>
      </w:tr>
      <w:tr w:rsidR="00406740" w:rsidRPr="00ED3D30" w:rsidTr="00A27897">
        <w:trPr>
          <w:trHeight w:val="490"/>
        </w:trPr>
        <w:tc>
          <w:tcPr>
            <w:tcW w:w="3020" w:type="dxa"/>
            <w:shd w:val="pct5" w:color="000000" w:fill="FFFFFF"/>
          </w:tcPr>
          <w:p w:rsidR="00406740" w:rsidRPr="00ED3D30" w:rsidRDefault="00406740" w:rsidP="00A27897">
            <w:pPr>
              <w:rPr>
                <w:b/>
                <w:bCs/>
                <w:color w:val="800000"/>
                <w:sz w:val="22"/>
                <w:szCs w:val="22"/>
              </w:rPr>
            </w:pPr>
            <w:r w:rsidRPr="00ED3D30">
              <w:rPr>
                <w:b/>
                <w:bCs/>
                <w:color w:val="800000"/>
                <w:sz w:val="22"/>
                <w:szCs w:val="22"/>
              </w:rPr>
              <w:t>Ukupno</w:t>
            </w:r>
          </w:p>
        </w:tc>
        <w:tc>
          <w:tcPr>
            <w:tcW w:w="2214" w:type="dxa"/>
            <w:shd w:val="pct5" w:color="000000" w:fill="FFFFFF"/>
          </w:tcPr>
          <w:p w:rsidR="00406740" w:rsidRPr="00ED3D30" w:rsidRDefault="00406740" w:rsidP="00A27897">
            <w:pPr>
              <w:rPr>
                <w:sz w:val="22"/>
                <w:szCs w:val="22"/>
              </w:rPr>
            </w:pPr>
          </w:p>
        </w:tc>
        <w:tc>
          <w:tcPr>
            <w:tcW w:w="2214" w:type="dxa"/>
            <w:shd w:val="pct5" w:color="000000" w:fill="FFFFFF"/>
          </w:tcPr>
          <w:p w:rsidR="00406740" w:rsidRPr="00ED3D30" w:rsidRDefault="00406740" w:rsidP="00A27897">
            <w:pPr>
              <w:rPr>
                <w:sz w:val="22"/>
                <w:szCs w:val="22"/>
              </w:rPr>
            </w:pPr>
            <w:r>
              <w:rPr>
                <w:sz w:val="22"/>
                <w:szCs w:val="22"/>
              </w:rPr>
              <w:t>3.080.000</w:t>
            </w:r>
          </w:p>
        </w:tc>
        <w:tc>
          <w:tcPr>
            <w:tcW w:w="2214" w:type="dxa"/>
            <w:shd w:val="pct5" w:color="000000" w:fill="FFFFFF"/>
          </w:tcPr>
          <w:p w:rsidR="00406740" w:rsidRPr="00ED3D30" w:rsidRDefault="00406740" w:rsidP="00A27897">
            <w:pPr>
              <w:rPr>
                <w:sz w:val="22"/>
                <w:szCs w:val="22"/>
              </w:rPr>
            </w:pPr>
            <w:r>
              <w:rPr>
                <w:sz w:val="22"/>
                <w:szCs w:val="22"/>
              </w:rPr>
              <w:t>825.000</w:t>
            </w:r>
          </w:p>
        </w:tc>
      </w:tr>
    </w:tbl>
    <w:p w:rsidR="00406740" w:rsidRPr="00F3303E" w:rsidRDefault="00406740" w:rsidP="00406740">
      <w:pPr>
        <w:pStyle w:val="Hijerarhijskinumerirano"/>
        <w:numPr>
          <w:ilvl w:val="0"/>
          <w:numId w:val="0"/>
        </w:numPr>
        <w:ind w:left="540" w:hanging="360"/>
      </w:pPr>
      <w:r w:rsidRPr="00534892">
        <w:rPr>
          <w:i/>
          <w:iCs/>
          <w:sz w:val="22"/>
          <w:szCs w:val="22"/>
        </w:rPr>
        <w:t>Izv</w:t>
      </w:r>
      <w:smartTag w:uri="urn:schemas-microsoft-com:office:smarttags" w:element="PersonName">
        <w:r w:rsidRPr="00534892">
          <w:rPr>
            <w:i/>
            <w:iCs/>
            <w:sz w:val="22"/>
            <w:szCs w:val="22"/>
          </w:rPr>
          <w:t>or</w:t>
        </w:r>
      </w:smartTag>
      <w:r w:rsidRPr="00534892">
        <w:rPr>
          <w:i/>
          <w:iCs/>
          <w:sz w:val="22"/>
          <w:szCs w:val="22"/>
        </w:rPr>
        <w:t xml:space="preserve">: Obrada autora, </w:t>
      </w:r>
      <w:r>
        <w:rPr>
          <w:i/>
          <w:iCs/>
          <w:sz w:val="22"/>
          <w:szCs w:val="22"/>
        </w:rPr>
        <w:t>2019</w:t>
      </w:r>
      <w:r>
        <w:t>.</w:t>
      </w:r>
    </w:p>
    <w:p w:rsidR="00406740" w:rsidRDefault="00406740" w:rsidP="00406740">
      <w:pPr>
        <w:pStyle w:val="Hijerarhijskinumerirano"/>
        <w:numPr>
          <w:ilvl w:val="0"/>
          <w:numId w:val="0"/>
        </w:numPr>
        <w:ind w:left="540" w:hanging="360"/>
        <w:rPr>
          <w:b/>
        </w:rPr>
      </w:pPr>
    </w:p>
    <w:p w:rsidR="00406740" w:rsidRDefault="00406740" w:rsidP="00406740">
      <w:r>
        <w:t>Posljednjih godina uočava se pomak u izgradnji infrastrukture i jednom djelu modernizacije, međutim to je nedovoljno kvalitetno i dinamično, stoga je u g</w:t>
      </w:r>
      <w:smartTag w:uri="urn:schemas-microsoft-com:office:smarttags" w:element="PersonName">
        <w:r>
          <w:t>or</w:t>
        </w:r>
      </w:smartTag>
      <w:r>
        <w:t xml:space="preserve">njoj tablici osmišljen sustavni i </w:t>
      </w:r>
      <w:smartTag w:uri="urn:schemas-microsoft-com:office:smarttags" w:element="PersonName">
        <w:r>
          <w:t>or</w:t>
        </w:r>
      </w:smartTag>
      <w:r>
        <w:t>ganizirani pristup rješavanju ove problematike. Vidljivo je da se veći dio projekata treba financirati zajednički od strane javnog i privatnog sekt</w:t>
      </w:r>
      <w:smartTag w:uri="urn:schemas-microsoft-com:office:smarttags" w:element="PersonName">
        <w:r>
          <w:t>or</w:t>
        </w:r>
      </w:smartTag>
      <w:r>
        <w:t>a, dok se manji dio projekata treba financirati samo od strane javnog sekt</w:t>
      </w:r>
      <w:smartTag w:uri="urn:schemas-microsoft-com:office:smarttags" w:element="PersonName">
        <w:r>
          <w:t>or</w:t>
        </w:r>
      </w:smartTag>
      <w:r>
        <w:t>a kao što su prometnice te zdravstvene usluge i obrazovne institucije.</w:t>
      </w:r>
    </w:p>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Default="00406740" w:rsidP="00406740">
      <w:pPr>
        <w:jc w:val="center"/>
        <w:rPr>
          <w:b/>
        </w:rPr>
      </w:pPr>
    </w:p>
    <w:p w:rsidR="00406740" w:rsidRPr="00BA039B" w:rsidRDefault="00406740" w:rsidP="00406740">
      <w:pPr>
        <w:pStyle w:val="Naslov1"/>
        <w:shd w:val="clear" w:color="auto" w:fill="FFFFCC"/>
        <w:rPr>
          <w:rFonts w:eastAsia="TTE21EE2F0t00"/>
          <w:color w:val="3366FF"/>
          <w:u w:val="single"/>
        </w:rPr>
      </w:pPr>
      <w:bookmarkStart w:id="139" w:name="_Toc4160691"/>
      <w:r w:rsidRPr="00BA039B">
        <w:rPr>
          <w:rStyle w:val="Heading1Char"/>
          <w:color w:val="3366FF"/>
          <w:sz w:val="32"/>
          <w:szCs w:val="32"/>
        </w:rPr>
        <w:t>10. POBOLJŠANJE PONUDE I NOVI PROIZVODI (integralni pristup)</w:t>
      </w:r>
      <w:bookmarkEnd w:id="139"/>
    </w:p>
    <w:p w:rsidR="00406740" w:rsidRDefault="00406740" w:rsidP="00406740">
      <w:pPr>
        <w:autoSpaceDE w:val="0"/>
        <w:autoSpaceDN w:val="0"/>
        <w:adjustRightInd w:val="0"/>
        <w:spacing w:line="360" w:lineRule="auto"/>
      </w:pPr>
    </w:p>
    <w:p w:rsidR="00406740" w:rsidRDefault="00406740" w:rsidP="00406740">
      <w:pPr>
        <w:jc w:val="both"/>
        <w:rPr>
          <w:rFonts w:eastAsia="TT159t00"/>
        </w:rPr>
      </w:pPr>
      <w:r w:rsidRPr="00E66267">
        <w:t xml:space="preserve">S obzirom na ocjenu </w:t>
      </w:r>
      <w:r>
        <w:t xml:space="preserve">turističke ponude koja ne udovoljava potražnji, potrebno je mijenjati postojeću, a isto tako treba intenzivno, sustavno i </w:t>
      </w:r>
      <w:smartTag w:uri="urn:schemas-microsoft-com:office:smarttags" w:element="PersonName">
        <w:r>
          <w:t>or</w:t>
        </w:r>
      </w:smartTag>
      <w:r>
        <w:t xml:space="preserve">ganizirano razvijati novu ponudu jer na taj način Općina Kaštelir – Labinci može nastati prepoznatljiva turistička destinacija. </w:t>
      </w:r>
      <w:r w:rsidRPr="0071280E">
        <w:rPr>
          <w:rFonts w:eastAsia="TT159t00"/>
        </w:rPr>
        <w:t>Da bi proizvod u konačnici bio uspješan i da bi gosti bili zadovoljni svojim posjetom i b</w:t>
      </w:r>
      <w:smartTag w:uri="urn:schemas-microsoft-com:office:smarttags" w:element="PersonName">
        <w:r w:rsidRPr="0071280E">
          <w:rPr>
            <w:rFonts w:eastAsia="TT159t00"/>
          </w:rPr>
          <w:t>or</w:t>
        </w:r>
      </w:smartTag>
      <w:r w:rsidRPr="0071280E">
        <w:rPr>
          <w:rFonts w:eastAsia="TT159t00"/>
        </w:rPr>
        <w:t>avkom različiti gospodarski subjekti, poduzetnici, javna poduzeća, stanovništvo i drugi dionici svojim djelovanjem utječu na njega. Stoga stvaranje konkurentnih i zanimljivih proizvoda s jedne strane počiva na resursima destinacija a s druge strane na spremnosti i aktivnosti svih dionika u destinaciji da taj proizvod stvaraju, čine kvalitetnim i plasiraju na tržištu.</w:t>
      </w:r>
    </w:p>
    <w:p w:rsidR="00406740" w:rsidRDefault="00406740" w:rsidP="00406740">
      <w:pPr>
        <w:jc w:val="both"/>
        <w:rPr>
          <w:rFonts w:eastAsia="TT159t00"/>
        </w:rPr>
      </w:pPr>
    </w:p>
    <w:p w:rsidR="00406740" w:rsidRPr="00F2227B" w:rsidRDefault="00406740" w:rsidP="00406740">
      <w:pPr>
        <w:pStyle w:val="Naslov2"/>
        <w:rPr>
          <w:i/>
          <w:color w:val="3366FF"/>
        </w:rPr>
      </w:pPr>
      <w:bookmarkStart w:id="140" w:name="_Toc4160692"/>
      <w:r w:rsidRPr="00F2227B">
        <w:rPr>
          <w:color w:val="3366FF"/>
        </w:rPr>
        <w:t>10.1. Poboljšanje postojećeg stanja</w:t>
      </w:r>
      <w:bookmarkEnd w:id="140"/>
    </w:p>
    <w:p w:rsidR="00406740" w:rsidRPr="00AE63A9" w:rsidRDefault="00406740" w:rsidP="00406740"/>
    <w:p w:rsidR="00406740" w:rsidRPr="00AA35BF" w:rsidRDefault="00406740" w:rsidP="00406740">
      <w:pPr>
        <w:jc w:val="both"/>
        <w:rPr>
          <w:b/>
        </w:rPr>
      </w:pPr>
      <w:r>
        <w:t>Sve čimbenike</w:t>
      </w:r>
      <w:r w:rsidRPr="00E66267">
        <w:t xml:space="preserve"> koji čine ili utječu </w:t>
      </w:r>
      <w:r>
        <w:t>na sadašnju turističku ponudu koja, smatra se, nije zadovoljavajuća, treba mijenjati tako da se stanje značajno poboljša.</w:t>
      </w:r>
      <w:r>
        <w:rPr>
          <w:b/>
        </w:rPr>
        <w:t xml:space="preserve"> </w:t>
      </w:r>
      <w:r w:rsidRPr="00C541EF">
        <w:rPr>
          <w:rFonts w:eastAsia="TT159t00"/>
        </w:rPr>
        <w:t>Da bi u tome bili uspješni potrebna je prije svega dobra suradnja i ko</w:t>
      </w:r>
      <w:smartTag w:uri="urn:schemas-microsoft-com:office:smarttags" w:element="PersonName">
        <w:r w:rsidRPr="00C541EF">
          <w:rPr>
            <w:rFonts w:eastAsia="TT159t00"/>
          </w:rPr>
          <w:t>or</w:t>
        </w:r>
      </w:smartTag>
      <w:r w:rsidRPr="00C541EF">
        <w:rPr>
          <w:rFonts w:eastAsia="TT159t00"/>
        </w:rPr>
        <w:t>dinacija kao i razumijevanje složenosti i slojevitosti turističkog proizvoda. Turistička zajednica može inicirati i poticati razvoj proizvoda, turističke agencije će ga nuditi na tržištu ali razumijevanje i prihvaćanje turizma kao razvojne opcije treba biti dio cjelokupne zajednice u Općini.</w:t>
      </w:r>
    </w:p>
    <w:p w:rsidR="00406740" w:rsidRPr="001A626F" w:rsidRDefault="00406740" w:rsidP="00406740">
      <w:pPr>
        <w:jc w:val="both"/>
      </w:pPr>
    </w:p>
    <w:p w:rsidR="00406740" w:rsidRDefault="00406740" w:rsidP="00406740">
      <w:pPr>
        <w:jc w:val="both"/>
        <w:rPr>
          <w:b/>
        </w:rPr>
      </w:pPr>
      <w:r w:rsidRPr="00CA18BD">
        <w:rPr>
          <w:b/>
        </w:rPr>
        <w:lastRenderedPageBreak/>
        <w:t>A/ Lokacija i površina</w:t>
      </w:r>
      <w:r>
        <w:rPr>
          <w:b/>
        </w:rPr>
        <w:t xml:space="preserve"> </w:t>
      </w:r>
    </w:p>
    <w:p w:rsidR="00406740" w:rsidRDefault="00406740" w:rsidP="00406740">
      <w:pPr>
        <w:jc w:val="both"/>
        <w:rPr>
          <w:b/>
        </w:rPr>
      </w:pPr>
    </w:p>
    <w:p w:rsidR="00406740" w:rsidRPr="00DA1F05" w:rsidRDefault="00406740" w:rsidP="00406740">
      <w:pPr>
        <w:jc w:val="both"/>
      </w:pPr>
      <w:r>
        <w:t xml:space="preserve">Bez obzira </w:t>
      </w:r>
      <w:r w:rsidRPr="00DA1F05">
        <w:t xml:space="preserve">na relativno zadovoljavajuće stanje, potrebno je o ovim elementu stalno voditi računa i organizirano ga održavati i mijenjati. </w:t>
      </w:r>
    </w:p>
    <w:p w:rsidR="00406740" w:rsidRDefault="00406740" w:rsidP="00406740">
      <w:pPr>
        <w:jc w:val="both"/>
        <w:rPr>
          <w:b/>
        </w:rPr>
      </w:pPr>
    </w:p>
    <w:p w:rsidR="00406740" w:rsidRPr="00CA18BD" w:rsidRDefault="00406740" w:rsidP="00406740">
      <w:pPr>
        <w:jc w:val="both"/>
        <w:rPr>
          <w:b/>
        </w:rPr>
      </w:pPr>
      <w:r w:rsidRPr="00CA18BD">
        <w:rPr>
          <w:b/>
        </w:rPr>
        <w:t>B/ Ljudski resursi</w:t>
      </w:r>
    </w:p>
    <w:p w:rsidR="00406740" w:rsidRDefault="00406740" w:rsidP="00406740"/>
    <w:p w:rsidR="00406740" w:rsidRPr="00013883" w:rsidRDefault="00406740" w:rsidP="00406740">
      <w:r w:rsidRPr="00013883">
        <w:t xml:space="preserve">- Ljudskim se resursima treba davati  sve veće značenje, je će oni u budućnosti biti odlučujuća konkurentska snaga u turističkoj djelatnosti </w:t>
      </w:r>
    </w:p>
    <w:p w:rsidR="00406740" w:rsidRPr="00CA18BD" w:rsidRDefault="00406740" w:rsidP="00406740">
      <w:pPr>
        <w:jc w:val="both"/>
      </w:pPr>
      <w:r>
        <w:t>S obzirom na stanje neophodno je planski prići rješavanju nezadovoljavajućeg stanja.</w:t>
      </w:r>
    </w:p>
    <w:p w:rsidR="00406740" w:rsidRPr="00CA18BD" w:rsidRDefault="00406740" w:rsidP="00406740">
      <w:pPr>
        <w:jc w:val="both"/>
        <w:rPr>
          <w:b/>
        </w:rPr>
      </w:pPr>
    </w:p>
    <w:p w:rsidR="00406740" w:rsidRPr="00CA18BD" w:rsidRDefault="00406740" w:rsidP="00406740">
      <w:pPr>
        <w:jc w:val="both"/>
        <w:rPr>
          <w:b/>
        </w:rPr>
      </w:pPr>
      <w:r w:rsidRPr="00CA18BD">
        <w:rPr>
          <w:b/>
        </w:rPr>
        <w:t>C/ Prirodni resursi</w:t>
      </w:r>
    </w:p>
    <w:p w:rsidR="00406740" w:rsidRDefault="00406740" w:rsidP="00406740">
      <w:pPr>
        <w:jc w:val="both"/>
      </w:pPr>
    </w:p>
    <w:p w:rsidR="00406740" w:rsidRPr="00CA18BD" w:rsidRDefault="00406740" w:rsidP="00406740">
      <w:pPr>
        <w:jc w:val="both"/>
      </w:pPr>
      <w:r>
        <w:t xml:space="preserve">- </w:t>
      </w:r>
      <w:r w:rsidRPr="00CA18BD">
        <w:t>Raznolikost prirodnih resursa kao i geografski položaj danas su veliki potencijal za razvoj turizma destinacije</w:t>
      </w:r>
      <w:r>
        <w:t>.</w:t>
      </w:r>
    </w:p>
    <w:p w:rsidR="00406740" w:rsidRPr="00CA18BD" w:rsidRDefault="00406740" w:rsidP="00406740">
      <w:pPr>
        <w:jc w:val="both"/>
      </w:pPr>
      <w:r>
        <w:t xml:space="preserve">- </w:t>
      </w:r>
      <w:r w:rsidRPr="00CA18BD">
        <w:t>Bogatstvo fl</w:t>
      </w:r>
      <w:smartTag w:uri="urn:schemas-microsoft-com:office:smarttags" w:element="PersonName">
        <w:r w:rsidRPr="00CA18BD">
          <w:t>or</w:t>
        </w:r>
      </w:smartTag>
      <w:r w:rsidRPr="00CA18BD">
        <w:t>e i faune, ekološki čista destinacija, plodno su tlo za ra</w:t>
      </w:r>
      <w:r>
        <w:t>zvoj  turizma i mamac</w:t>
      </w:r>
      <w:r w:rsidRPr="00CA18BD">
        <w:t xml:space="preserve"> su za nove potrošače</w:t>
      </w:r>
      <w:r>
        <w:t>.</w:t>
      </w:r>
    </w:p>
    <w:p w:rsidR="00406740" w:rsidRPr="00CA18BD" w:rsidRDefault="00406740" w:rsidP="00406740">
      <w:pPr>
        <w:jc w:val="both"/>
      </w:pPr>
    </w:p>
    <w:p w:rsidR="00406740" w:rsidRPr="00CA18BD" w:rsidRDefault="00406740" w:rsidP="00406740">
      <w:pPr>
        <w:jc w:val="both"/>
        <w:rPr>
          <w:b/>
        </w:rPr>
      </w:pPr>
      <w:r>
        <w:rPr>
          <w:b/>
        </w:rPr>
        <w:t xml:space="preserve">D/ Kulturna i </w:t>
      </w:r>
      <w:r w:rsidRPr="00CA18BD">
        <w:rPr>
          <w:b/>
        </w:rPr>
        <w:t>povijesna baština</w:t>
      </w:r>
    </w:p>
    <w:p w:rsidR="00406740" w:rsidRDefault="00406740" w:rsidP="00406740">
      <w:pPr>
        <w:jc w:val="both"/>
      </w:pPr>
    </w:p>
    <w:p w:rsidR="00406740" w:rsidRPr="00CA18BD" w:rsidRDefault="00406740" w:rsidP="00406740">
      <w:pPr>
        <w:jc w:val="both"/>
      </w:pPr>
      <w:r>
        <w:t xml:space="preserve">- </w:t>
      </w:r>
      <w:r w:rsidRPr="00CA18BD">
        <w:t>Veliki</w:t>
      </w:r>
      <w:r>
        <w:t xml:space="preserve"> dio </w:t>
      </w:r>
      <w:r w:rsidRPr="00CA18BD">
        <w:t>resu</w:t>
      </w:r>
      <w:r>
        <w:t>rsa kulturno-</w:t>
      </w:r>
      <w:r w:rsidRPr="00CA18BD">
        <w:t>povijesne baštine danas su neisk</w:t>
      </w:r>
      <w:smartTag w:uri="urn:schemas-microsoft-com:office:smarttags" w:element="PersonName">
        <w:r w:rsidRPr="00CA18BD">
          <w:t>or</w:t>
        </w:r>
      </w:smartTag>
      <w:r w:rsidRPr="00CA18BD">
        <w:t>išteni u pravoj mjeri ili ih se uopće ne prezentira u turističkoj ponudi. Površine na kojima se spomeni</w:t>
      </w:r>
      <w:r>
        <w:t xml:space="preserve">ci i arheološki ostaci nalaze </w:t>
      </w:r>
      <w:r w:rsidRPr="00CA18BD">
        <w:t xml:space="preserve"> neuređene</w:t>
      </w:r>
      <w:r>
        <w:t xml:space="preserve"> su</w:t>
      </w:r>
      <w:r w:rsidRPr="00CA18BD">
        <w:t>,</w:t>
      </w:r>
      <w:r>
        <w:t xml:space="preserve"> vlasnički odnosi zemljišta na kojima</w:t>
      </w:r>
      <w:r w:rsidRPr="00CA18BD">
        <w:t xml:space="preserve"> su spomenici ostali su neriješeni, a </w:t>
      </w:r>
      <w:r>
        <w:t xml:space="preserve">putovi koji vode </w:t>
      </w:r>
      <w:r w:rsidRPr="00CA18BD">
        <w:t>d</w:t>
      </w:r>
      <w:r>
        <w:t>o njih</w:t>
      </w:r>
      <w:r w:rsidRPr="00CA18BD">
        <w:t xml:space="preserve"> zapušteni</w:t>
      </w:r>
      <w:r>
        <w:t xml:space="preserve"> su.</w:t>
      </w:r>
    </w:p>
    <w:p w:rsidR="00406740" w:rsidRPr="00CA18BD" w:rsidRDefault="00406740" w:rsidP="00406740">
      <w:pPr>
        <w:jc w:val="both"/>
      </w:pPr>
      <w:r>
        <w:t>- Izv</w:t>
      </w:r>
      <w:smartTag w:uri="urn:schemas-microsoft-com:office:smarttags" w:element="PersonName">
        <w:r>
          <w:t>or</w:t>
        </w:r>
      </w:smartTag>
      <w:r>
        <w:t xml:space="preserve">ni ostaci </w:t>
      </w:r>
      <w:r w:rsidRPr="00013883">
        <w:t xml:space="preserve">(lokaliteti s povijesnom i kulturnom ostavštinom) premalo su do sada promovirani, potrebno je </w:t>
      </w:r>
      <w:r w:rsidRPr="00013883">
        <w:rPr>
          <w:color w:val="231F20"/>
        </w:rPr>
        <w:t>bolje određivanju važnosti baštine na odabranim lokalitetima</w:t>
      </w:r>
      <w:r w:rsidRPr="00013883">
        <w:t xml:space="preserve"> u</w:t>
      </w:r>
      <w:r w:rsidRPr="00CA18BD">
        <w:t xml:space="preserve"> javnost</w:t>
      </w:r>
      <w:r>
        <w:t>i.</w:t>
      </w:r>
    </w:p>
    <w:p w:rsidR="00406740" w:rsidRPr="00CA18BD" w:rsidRDefault="00406740" w:rsidP="00406740">
      <w:pPr>
        <w:jc w:val="both"/>
      </w:pPr>
      <w:r>
        <w:t>- Promidžb</w:t>
      </w:r>
      <w:r>
        <w:rPr>
          <w:rFonts w:ascii="NewsGothLtL2" w:hAnsi="NewsGothLtL2" w:cs="NewsGothLtL2"/>
          <w:color w:val="231F20"/>
          <w:sz w:val="18"/>
          <w:szCs w:val="18"/>
        </w:rPr>
        <w:t>a</w:t>
      </w:r>
      <w:r w:rsidRPr="00CA18BD">
        <w:t xml:space="preserve"> tradicijskih elemenata (nošnje, g</w:t>
      </w:r>
      <w:r>
        <w:t>astronomije i običaja) događa</w:t>
      </w:r>
      <w:r w:rsidRPr="00CA18BD">
        <w:t xml:space="preserve"> se većinom na lokalnom tržištu</w:t>
      </w:r>
      <w:r>
        <w:t>.</w:t>
      </w:r>
    </w:p>
    <w:p w:rsidR="00406740" w:rsidRDefault="00406740" w:rsidP="00406740">
      <w:pPr>
        <w:jc w:val="both"/>
      </w:pPr>
    </w:p>
    <w:p w:rsidR="00406740" w:rsidRPr="00CA18BD" w:rsidRDefault="00406740" w:rsidP="00406740">
      <w:pPr>
        <w:jc w:val="both"/>
        <w:rPr>
          <w:b/>
        </w:rPr>
      </w:pPr>
      <w:r w:rsidRPr="00CA18BD">
        <w:rPr>
          <w:b/>
        </w:rPr>
        <w:t>E/ Komunalna infrastruktura</w:t>
      </w:r>
    </w:p>
    <w:p w:rsidR="00406740" w:rsidRDefault="00406740" w:rsidP="00406740">
      <w:pPr>
        <w:jc w:val="both"/>
      </w:pPr>
    </w:p>
    <w:p w:rsidR="00406740" w:rsidRPr="00CA18BD" w:rsidRDefault="00406740" w:rsidP="00406740">
      <w:pPr>
        <w:jc w:val="both"/>
      </w:pPr>
      <w:r>
        <w:t xml:space="preserve">- </w:t>
      </w:r>
      <w:r w:rsidRPr="00CA18BD">
        <w:t>Posljednjih godina uočava se pomak u izgradnji infrastrukture i jednom dijelu modernizacije, međutim to je nedovoljno kvalitetno i dinamično, stoga treba osmisliti sustavni i</w:t>
      </w:r>
      <w:r>
        <w:t xml:space="preserve"> </w:t>
      </w:r>
      <w:smartTag w:uri="urn:schemas-microsoft-com:office:smarttags" w:element="PersonName">
        <w:r>
          <w:t>or</w:t>
        </w:r>
      </w:smartTag>
      <w:r>
        <w:t>ganizirani pristup rješavanju</w:t>
      </w:r>
      <w:r w:rsidRPr="00CA18BD">
        <w:t xml:space="preserve"> ove problematike</w:t>
      </w:r>
      <w:r>
        <w:t>.</w:t>
      </w:r>
    </w:p>
    <w:p w:rsidR="00406740" w:rsidRPr="00CA18BD" w:rsidRDefault="00406740" w:rsidP="00406740">
      <w:pPr>
        <w:jc w:val="both"/>
      </w:pPr>
    </w:p>
    <w:p w:rsidR="00406740" w:rsidRPr="00CA18BD" w:rsidRDefault="00406740" w:rsidP="00406740">
      <w:pPr>
        <w:jc w:val="both"/>
        <w:rPr>
          <w:b/>
        </w:rPr>
      </w:pPr>
      <w:r w:rsidRPr="00CA18BD">
        <w:rPr>
          <w:b/>
        </w:rPr>
        <w:t>F/ Prometna infrastruktura</w:t>
      </w:r>
    </w:p>
    <w:p w:rsidR="00406740" w:rsidRPr="00CA18BD" w:rsidRDefault="00406740" w:rsidP="00406740">
      <w:pPr>
        <w:jc w:val="both"/>
        <w:rPr>
          <w:b/>
        </w:rPr>
      </w:pPr>
    </w:p>
    <w:p w:rsidR="00406740" w:rsidRPr="00013883" w:rsidRDefault="00406740" w:rsidP="00406740">
      <w:pPr>
        <w:jc w:val="both"/>
      </w:pPr>
      <w:r>
        <w:t xml:space="preserve">- </w:t>
      </w:r>
      <w:r w:rsidRPr="00CA18BD">
        <w:t>Pristup destinaciji treba stalno poboljšavati</w:t>
      </w:r>
      <w:r>
        <w:t xml:space="preserve">, </w:t>
      </w:r>
      <w:r w:rsidRPr="00013883">
        <w:t>posebno u  nekim dijelovima Općine</w:t>
      </w:r>
    </w:p>
    <w:p w:rsidR="00406740" w:rsidRPr="00013883" w:rsidRDefault="00406740" w:rsidP="00406740">
      <w:pPr>
        <w:jc w:val="both"/>
      </w:pPr>
      <w:r>
        <w:t xml:space="preserve">- </w:t>
      </w:r>
      <w:r w:rsidRPr="00CA18BD">
        <w:t>Postojeća prometna infrastruktura m</w:t>
      </w:r>
      <w:smartTag w:uri="urn:schemas-microsoft-com:office:smarttags" w:element="PersonName">
        <w:r w:rsidRPr="00CA18BD">
          <w:t>or</w:t>
        </w:r>
      </w:smartTag>
      <w:r w:rsidRPr="00CA18BD">
        <w:t>a biti kvalitetnije riješena s obzirom na potrebe stanovništva, a posebno turizma</w:t>
      </w:r>
      <w:r>
        <w:t>,</w:t>
      </w:r>
      <w:r w:rsidRPr="00142ED1">
        <w:rPr>
          <w:b/>
          <w:i/>
          <w:sz w:val="28"/>
          <w:szCs w:val="28"/>
        </w:rPr>
        <w:t xml:space="preserve"> </w:t>
      </w:r>
      <w:r w:rsidRPr="00013883">
        <w:t>pogotovo</w:t>
      </w:r>
      <w:r>
        <w:t xml:space="preserve"> rješenje prometa u mirovanju (parkirališnih mjesta</w:t>
      </w:r>
      <w:r w:rsidRPr="00013883">
        <w:t>)</w:t>
      </w:r>
    </w:p>
    <w:p w:rsidR="00406740" w:rsidRPr="00CA18BD" w:rsidRDefault="00406740" w:rsidP="00406740">
      <w:pPr>
        <w:jc w:val="both"/>
      </w:pPr>
    </w:p>
    <w:p w:rsidR="00406740" w:rsidRDefault="00406740" w:rsidP="00406740">
      <w:pPr>
        <w:jc w:val="both"/>
        <w:rPr>
          <w:b/>
        </w:rPr>
      </w:pPr>
      <w:r w:rsidRPr="00CA18BD">
        <w:rPr>
          <w:b/>
        </w:rPr>
        <w:t>G/ Društvene djelatnosti</w:t>
      </w:r>
    </w:p>
    <w:p w:rsidR="00406740" w:rsidRPr="00CA18BD" w:rsidRDefault="00406740" w:rsidP="00406740">
      <w:pPr>
        <w:jc w:val="both"/>
        <w:rPr>
          <w:b/>
        </w:rPr>
      </w:pPr>
    </w:p>
    <w:p w:rsidR="00406740" w:rsidRPr="00313595" w:rsidRDefault="00406740" w:rsidP="00406740">
      <w:pPr>
        <w:jc w:val="both"/>
        <w:rPr>
          <w:b/>
          <w:i/>
        </w:rPr>
      </w:pPr>
      <w:r>
        <w:t xml:space="preserve">- </w:t>
      </w:r>
      <w:r w:rsidRPr="004C5AD4">
        <w:t>Destinacija</w:t>
      </w:r>
      <w:r w:rsidRPr="00CA18BD">
        <w:t xml:space="preserve"> ima dobru osnovu za razvoj društvenih djelatnosti</w:t>
      </w:r>
      <w:r>
        <w:t xml:space="preserve"> </w:t>
      </w:r>
      <w:r w:rsidRPr="00EE0B8E">
        <w:rPr>
          <w:i/>
        </w:rPr>
        <w:t>na kojima treba surađivati sa</w:t>
      </w:r>
      <w:r w:rsidRPr="00313595">
        <w:rPr>
          <w:b/>
          <w:i/>
        </w:rPr>
        <w:t xml:space="preserve"> </w:t>
      </w:r>
      <w:r w:rsidRPr="00013883">
        <w:t>svim dionicima društvenog života Općine</w:t>
      </w:r>
    </w:p>
    <w:p w:rsidR="00406740" w:rsidRPr="00313595" w:rsidRDefault="00406740" w:rsidP="00406740">
      <w:pPr>
        <w:jc w:val="both"/>
        <w:rPr>
          <w:b/>
          <w:i/>
        </w:rPr>
      </w:pPr>
      <w:r>
        <w:t xml:space="preserve">- </w:t>
      </w:r>
      <w:r w:rsidRPr="00CA18BD">
        <w:t xml:space="preserve">Postoji osnovni sustav društvenih djelatnosti kao i mreža društvene </w:t>
      </w:r>
      <w:r w:rsidRPr="00EE0B8E">
        <w:rPr>
          <w:i/>
        </w:rPr>
        <w:t>infrastrukture koju</w:t>
      </w:r>
      <w:r w:rsidRPr="00313595">
        <w:rPr>
          <w:b/>
          <w:i/>
        </w:rPr>
        <w:t xml:space="preserve"> </w:t>
      </w:r>
      <w:r w:rsidRPr="00013883">
        <w:t>treba bolje val</w:t>
      </w:r>
      <w:smartTag w:uri="urn:schemas-microsoft-com:office:smarttags" w:element="PersonName">
        <w:r w:rsidRPr="00013883">
          <w:t>or</w:t>
        </w:r>
      </w:smartTag>
      <w:r w:rsidRPr="00013883">
        <w:t>izirati</w:t>
      </w:r>
    </w:p>
    <w:p w:rsidR="00406740" w:rsidRPr="00CA18BD" w:rsidRDefault="00406740" w:rsidP="00406740">
      <w:pPr>
        <w:jc w:val="both"/>
      </w:pPr>
      <w:r>
        <w:t xml:space="preserve">- </w:t>
      </w:r>
      <w:r w:rsidRPr="00CA18BD">
        <w:t>Za kvalitetniji razvoj turizma treba</w:t>
      </w:r>
      <w:r>
        <w:t xml:space="preserve"> više</w:t>
      </w:r>
      <w:r w:rsidRPr="00CA18BD">
        <w:t xml:space="preserve"> stimulirati razvoj pojedinih segmenata, po</w:t>
      </w:r>
      <w:r>
        <w:t>sebno obrazovanja</w:t>
      </w:r>
      <w:r w:rsidRPr="00CA18BD">
        <w:t>, kulture, šp</w:t>
      </w:r>
      <w:smartTag w:uri="urn:schemas-microsoft-com:office:smarttags" w:element="PersonName">
        <w:r w:rsidRPr="00CA18BD">
          <w:t>or</w:t>
        </w:r>
      </w:smartTag>
      <w:r w:rsidRPr="00CA18BD">
        <w:t>ta i zdravstva</w:t>
      </w:r>
      <w:r>
        <w:t>.</w:t>
      </w:r>
    </w:p>
    <w:p w:rsidR="00406740" w:rsidRPr="00CA18BD" w:rsidRDefault="00406740" w:rsidP="00406740">
      <w:pPr>
        <w:jc w:val="both"/>
        <w:rPr>
          <w:b/>
        </w:rPr>
      </w:pPr>
    </w:p>
    <w:p w:rsidR="00406740" w:rsidRPr="00CA18BD" w:rsidRDefault="00406740" w:rsidP="00406740">
      <w:pPr>
        <w:jc w:val="both"/>
        <w:rPr>
          <w:b/>
        </w:rPr>
      </w:pPr>
      <w:r w:rsidRPr="00CA18BD">
        <w:rPr>
          <w:b/>
        </w:rPr>
        <w:t>H/ Gospodarstvo</w:t>
      </w:r>
    </w:p>
    <w:p w:rsidR="00406740" w:rsidRDefault="00406740" w:rsidP="00406740">
      <w:pPr>
        <w:jc w:val="both"/>
      </w:pPr>
    </w:p>
    <w:p w:rsidR="00406740" w:rsidRPr="00CA18BD" w:rsidRDefault="00406740" w:rsidP="00406740">
      <w:pPr>
        <w:jc w:val="both"/>
      </w:pPr>
      <w:r>
        <w:t xml:space="preserve">- </w:t>
      </w:r>
      <w:r w:rsidRPr="00CA18BD">
        <w:t xml:space="preserve">Dosadašnji gospodarski razvoj bio je </w:t>
      </w:r>
      <w:r>
        <w:t xml:space="preserve">u </w:t>
      </w:r>
      <w:r w:rsidRPr="00CA18BD">
        <w:t>stagnaciji ili tek s manjim pozitivnim pomacima</w:t>
      </w:r>
      <w:r>
        <w:t>.</w:t>
      </w:r>
    </w:p>
    <w:p w:rsidR="00406740" w:rsidRDefault="00406740" w:rsidP="00406740">
      <w:pPr>
        <w:jc w:val="both"/>
      </w:pPr>
      <w:r w:rsidRPr="006E4A28">
        <w:rPr>
          <w:i/>
        </w:rPr>
        <w:t>-</w:t>
      </w:r>
      <w:r w:rsidRPr="00DF2F26">
        <w:rPr>
          <w:b/>
          <w:i/>
        </w:rPr>
        <w:t xml:space="preserve"> </w:t>
      </w:r>
      <w:r w:rsidRPr="00013883">
        <w:t>Gospodarstvo je najviše vezano uz turistička ponudu koja nije dostatno razvijena, te bi se više pažnje trebalo dati razvoju poljoprivrede,</w:t>
      </w:r>
      <w:r>
        <w:t xml:space="preserve"> malom i srednjem poduzetništvu postojeć</w:t>
      </w:r>
      <w:r w:rsidRPr="00013883">
        <w:t>oj turističkoj ponudi destinacije</w:t>
      </w:r>
    </w:p>
    <w:p w:rsidR="00406740" w:rsidRPr="00CA18BD" w:rsidRDefault="00406740" w:rsidP="00406740">
      <w:pPr>
        <w:jc w:val="both"/>
      </w:pPr>
      <w:r>
        <w:t xml:space="preserve">- </w:t>
      </w:r>
      <w:r w:rsidRPr="00CA18BD">
        <w:t>Lokalni proizvođači ne nalaze u turističkom tržištu dovoljan poticaj za dinamičniji razvoj (malo tržište)</w:t>
      </w:r>
    </w:p>
    <w:p w:rsidR="00406740" w:rsidRPr="00CA18BD" w:rsidRDefault="00406740" w:rsidP="00406740">
      <w:pPr>
        <w:jc w:val="both"/>
      </w:pPr>
      <w:r>
        <w:t xml:space="preserve">- </w:t>
      </w:r>
      <w:r w:rsidRPr="00CA18BD">
        <w:t>Dinamičniji razvoj turizma neminovno će doprinijeti ukupnom gospodarskom razvoju</w:t>
      </w:r>
      <w:r>
        <w:t>.</w:t>
      </w:r>
    </w:p>
    <w:p w:rsidR="00406740" w:rsidRPr="00F32C2D" w:rsidRDefault="00406740" w:rsidP="00406740">
      <w:pPr>
        <w:jc w:val="both"/>
        <w:rPr>
          <w:b/>
        </w:rPr>
      </w:pPr>
    </w:p>
    <w:p w:rsidR="00406740" w:rsidRPr="00F32C2D" w:rsidRDefault="00406740" w:rsidP="00406740">
      <w:pPr>
        <w:jc w:val="both"/>
        <w:rPr>
          <w:b/>
        </w:rPr>
      </w:pPr>
      <w:r>
        <w:rPr>
          <w:b/>
        </w:rPr>
        <w:t>I/ Razvojno - planska doku</w:t>
      </w:r>
      <w:r w:rsidRPr="00F32C2D">
        <w:rPr>
          <w:b/>
        </w:rPr>
        <w:t>m</w:t>
      </w:r>
      <w:r>
        <w:rPr>
          <w:b/>
        </w:rPr>
        <w:t>e</w:t>
      </w:r>
      <w:r w:rsidRPr="00F32C2D">
        <w:rPr>
          <w:b/>
        </w:rPr>
        <w:t>ntacija</w:t>
      </w:r>
    </w:p>
    <w:p w:rsidR="00406740" w:rsidRDefault="00406740" w:rsidP="00406740">
      <w:pPr>
        <w:jc w:val="both"/>
      </w:pPr>
    </w:p>
    <w:p w:rsidR="00406740" w:rsidRPr="00F32C2D" w:rsidRDefault="00406740" w:rsidP="00406740">
      <w:pPr>
        <w:jc w:val="both"/>
      </w:pPr>
      <w:r>
        <w:t>-Razvojno-planska dokumentacija – često je ograničavajući faktor razvoja turizma. Mora postojati razumijevanje za brže promjene i usklađenje sa zahtjevima tržišta.</w:t>
      </w:r>
    </w:p>
    <w:p w:rsidR="00406740" w:rsidRDefault="00406740" w:rsidP="00406740">
      <w:pPr>
        <w:jc w:val="both"/>
        <w:rPr>
          <w:b/>
        </w:rPr>
      </w:pPr>
    </w:p>
    <w:p w:rsidR="00406740" w:rsidRPr="00CA18BD" w:rsidRDefault="00406740" w:rsidP="00406740">
      <w:pPr>
        <w:jc w:val="both"/>
        <w:rPr>
          <w:b/>
        </w:rPr>
      </w:pPr>
      <w:r>
        <w:rPr>
          <w:b/>
        </w:rPr>
        <w:t>J</w:t>
      </w:r>
      <w:r w:rsidRPr="00CA18BD">
        <w:rPr>
          <w:b/>
        </w:rPr>
        <w:t>/ Poticajne mjere</w:t>
      </w:r>
    </w:p>
    <w:p w:rsidR="00406740" w:rsidRPr="00CA18BD" w:rsidRDefault="00406740" w:rsidP="00406740">
      <w:pPr>
        <w:jc w:val="both"/>
      </w:pPr>
      <w:r w:rsidRPr="00CA18BD">
        <w:tab/>
      </w:r>
    </w:p>
    <w:p w:rsidR="00406740" w:rsidRDefault="00406740" w:rsidP="00406740">
      <w:pPr>
        <w:jc w:val="both"/>
        <w:rPr>
          <w:color w:val="000000"/>
        </w:rPr>
      </w:pPr>
      <w:r>
        <w:t>-</w:t>
      </w:r>
      <w:r w:rsidRPr="00CA18BD">
        <w:t>Postojeći sustav poticaja (uku</w:t>
      </w:r>
      <w:r>
        <w:t>pan) nije bio dovoljan</w:t>
      </w:r>
      <w:r w:rsidRPr="00CA18BD">
        <w:t xml:space="preserve"> za turističku djelatnost, a posebno ne u odnosu na razvoj. Stoga ga je potrebno značajno mijenjati.</w:t>
      </w:r>
      <w:r>
        <w:t xml:space="preserve"> </w:t>
      </w:r>
      <w:r w:rsidRPr="00381DAC">
        <w:rPr>
          <w:color w:val="000000"/>
        </w:rPr>
        <w:t>Bi</w:t>
      </w:r>
      <w:r>
        <w:rPr>
          <w:color w:val="000000"/>
        </w:rPr>
        <w:t>lo bi neophodno poticaje za poslovanje i razvoj promatrati sustavno. Naime, poticaji mogu biti različiti (financijski, p</w:t>
      </w:r>
      <w:smartTag w:uri="urn:schemas-microsoft-com:office:smarttags" w:element="PersonName">
        <w:r>
          <w:rPr>
            <w:color w:val="000000"/>
          </w:rPr>
          <w:t>or</w:t>
        </w:r>
      </w:smartTag>
      <w:r>
        <w:rPr>
          <w:color w:val="000000"/>
        </w:rPr>
        <w:t>ezi i davanja, oslobođenje od nekih naknada i ostalo)</w:t>
      </w:r>
    </w:p>
    <w:p w:rsidR="00406740" w:rsidRPr="00013883" w:rsidRDefault="00406740" w:rsidP="00406740">
      <w:pPr>
        <w:jc w:val="both"/>
      </w:pPr>
      <w:r>
        <w:rPr>
          <w:color w:val="000000"/>
        </w:rPr>
        <w:t>-</w:t>
      </w:r>
      <w:r w:rsidRPr="00013883">
        <w:rPr>
          <w:color w:val="000000"/>
        </w:rPr>
        <w:t xml:space="preserve">Posvetiti veću pažnju na </w:t>
      </w:r>
      <w:r w:rsidRPr="00013883">
        <w:t>pripremi, poticanju, provođenju i praćenju programa i mjera razvitka turizma i ugostiteljstva u skladu s Master planom razv</w:t>
      </w:r>
      <w:r>
        <w:t xml:space="preserve">oja turizma i </w:t>
      </w:r>
      <w:r w:rsidRPr="00013883">
        <w:t>Marketinškim pl</w:t>
      </w:r>
      <w:r>
        <w:t>anom turizma Istarske županije.</w:t>
      </w:r>
    </w:p>
    <w:p w:rsidR="00406740" w:rsidRDefault="00406740" w:rsidP="00406740">
      <w:pPr>
        <w:jc w:val="both"/>
      </w:pPr>
    </w:p>
    <w:p w:rsidR="00406740" w:rsidRDefault="00406740" w:rsidP="00406740">
      <w:pPr>
        <w:jc w:val="both"/>
        <w:rPr>
          <w:b/>
        </w:rPr>
      </w:pPr>
      <w:r>
        <w:rPr>
          <w:b/>
        </w:rPr>
        <w:t>K</w:t>
      </w:r>
      <w:r w:rsidRPr="00CA18BD">
        <w:rPr>
          <w:b/>
        </w:rPr>
        <w:t>/ Ugostiteljsko</w:t>
      </w:r>
      <w:r>
        <w:rPr>
          <w:b/>
        </w:rPr>
        <w:t xml:space="preserve"> </w:t>
      </w:r>
      <w:r w:rsidRPr="00CA18BD">
        <w:rPr>
          <w:b/>
        </w:rPr>
        <w:t>-</w:t>
      </w:r>
      <w:r>
        <w:rPr>
          <w:b/>
        </w:rPr>
        <w:t xml:space="preserve"> </w:t>
      </w:r>
      <w:r w:rsidRPr="00CA18BD">
        <w:rPr>
          <w:b/>
        </w:rPr>
        <w:t>turistička ponuda</w:t>
      </w:r>
    </w:p>
    <w:p w:rsidR="00406740" w:rsidRPr="00CA18BD" w:rsidRDefault="00406740" w:rsidP="00406740">
      <w:pPr>
        <w:jc w:val="both"/>
        <w:rPr>
          <w:b/>
        </w:rPr>
      </w:pPr>
    </w:p>
    <w:p w:rsidR="00406740" w:rsidRPr="00A21F54" w:rsidRDefault="00406740" w:rsidP="00406740">
      <w:pPr>
        <w:jc w:val="both"/>
      </w:pPr>
      <w:r>
        <w:t xml:space="preserve">- </w:t>
      </w:r>
      <w:r w:rsidRPr="00CA18BD">
        <w:t>Ugostit</w:t>
      </w:r>
      <w:r>
        <w:t xml:space="preserve">eljska ponuda (gastronomija) </w:t>
      </w:r>
      <w:r w:rsidRPr="00CA18BD">
        <w:t>n</w:t>
      </w:r>
      <w:r>
        <w:t xml:space="preserve">ije </w:t>
      </w:r>
      <w:r w:rsidRPr="00CA18BD">
        <w:t>zadovoljavajuća</w:t>
      </w:r>
      <w:r w:rsidRPr="003F7D09">
        <w:rPr>
          <w:b/>
          <w:i/>
        </w:rPr>
        <w:t xml:space="preserve">, </w:t>
      </w:r>
      <w:r w:rsidRPr="00A21F54">
        <w:t>jer se bazira na jednostavnijim ponudama od onih koje tradicionalno obilježavaju područje</w:t>
      </w:r>
    </w:p>
    <w:p w:rsidR="00406740" w:rsidRPr="00013883" w:rsidRDefault="00406740" w:rsidP="00406740">
      <w:pPr>
        <w:jc w:val="both"/>
      </w:pPr>
      <w:r w:rsidRPr="00013883">
        <w:t>- Kraće poslovanje ugostiteljskih objekata ne pridonosi namjeri destinacije o produženju turističke sezone</w:t>
      </w:r>
    </w:p>
    <w:p w:rsidR="00406740" w:rsidRPr="00CA18BD" w:rsidRDefault="00406740" w:rsidP="00406740">
      <w:pPr>
        <w:jc w:val="both"/>
      </w:pPr>
      <w:r>
        <w:t xml:space="preserve">- </w:t>
      </w:r>
      <w:r w:rsidRPr="00CA18BD">
        <w:t>Dosadašnji smještajni kapaciteti (apartmani, kuće za odm</w:t>
      </w:r>
      <w:smartTag w:uri="urn:schemas-microsoft-com:office:smarttags" w:element="PersonName">
        <w:r w:rsidRPr="00CA18BD">
          <w:t>or</w:t>
        </w:r>
      </w:smartTag>
      <w:r>
        <w:t xml:space="preserve"> i sobe za iznajmljivanje) </w:t>
      </w:r>
      <w:r w:rsidRPr="00CA18BD">
        <w:t>su u mogućnosti prihvatiti</w:t>
      </w:r>
      <w:r>
        <w:t xml:space="preserve"> i ugostiti veći broj turista, no </w:t>
      </w:r>
      <w:r w:rsidRPr="00CA18BD">
        <w:t>kvaliteta ponude nije uvijek zadovoljavajuća</w:t>
      </w:r>
    </w:p>
    <w:p w:rsidR="00406740" w:rsidRPr="00013883" w:rsidRDefault="00406740" w:rsidP="00406740">
      <w:pPr>
        <w:jc w:val="both"/>
      </w:pPr>
      <w:r w:rsidRPr="00013883">
        <w:t>- Ugostiteljsko</w:t>
      </w:r>
      <w:r>
        <w:t>-t</w:t>
      </w:r>
      <w:r w:rsidRPr="00013883">
        <w:t xml:space="preserve">uristička ponuda bi se trebala </w:t>
      </w:r>
      <w:smartTag w:uri="urn:schemas-microsoft-com:office:smarttags" w:element="PersonName">
        <w:r w:rsidRPr="00013883">
          <w:t>or</w:t>
        </w:r>
      </w:smartTag>
      <w:r w:rsidRPr="00013883">
        <w:t>ijentirati na produljenje sezone</w:t>
      </w:r>
    </w:p>
    <w:p w:rsidR="00406740" w:rsidRPr="00013883" w:rsidRDefault="00406740" w:rsidP="00406740">
      <w:pPr>
        <w:jc w:val="both"/>
      </w:pPr>
      <w:r w:rsidRPr="00013883">
        <w:rPr>
          <w:color w:val="000000"/>
        </w:rPr>
        <w:t>- Pomanjkanje inovativnih i kvalitetnijih sadržaja b</w:t>
      </w:r>
      <w:smartTag w:uri="urn:schemas-microsoft-com:office:smarttags" w:element="PersonName">
        <w:r w:rsidRPr="00013883">
          <w:rPr>
            <w:color w:val="000000"/>
          </w:rPr>
          <w:t>or</w:t>
        </w:r>
      </w:smartTag>
      <w:r w:rsidRPr="00013883">
        <w:rPr>
          <w:color w:val="000000"/>
        </w:rPr>
        <w:t>avka gostiju</w:t>
      </w:r>
      <w:r>
        <w:rPr>
          <w:color w:val="000000"/>
        </w:rPr>
        <w:t>.</w:t>
      </w:r>
    </w:p>
    <w:p w:rsidR="00406740" w:rsidRDefault="00406740" w:rsidP="00406740">
      <w:pPr>
        <w:jc w:val="both"/>
        <w:rPr>
          <w:b/>
        </w:rPr>
      </w:pPr>
    </w:p>
    <w:p w:rsidR="00406740" w:rsidRDefault="00406740" w:rsidP="00406740">
      <w:pPr>
        <w:jc w:val="both"/>
        <w:rPr>
          <w:b/>
        </w:rPr>
      </w:pPr>
      <w:r>
        <w:rPr>
          <w:b/>
        </w:rPr>
        <w:t>L</w:t>
      </w:r>
      <w:r w:rsidRPr="00CA18BD">
        <w:rPr>
          <w:b/>
        </w:rPr>
        <w:t>/ Urbano uređenje</w:t>
      </w:r>
    </w:p>
    <w:p w:rsidR="00406740" w:rsidRPr="00CA18BD" w:rsidRDefault="00406740" w:rsidP="00406740">
      <w:pPr>
        <w:jc w:val="both"/>
        <w:rPr>
          <w:b/>
        </w:rPr>
      </w:pPr>
    </w:p>
    <w:p w:rsidR="00406740" w:rsidRPr="00A21F54" w:rsidRDefault="00406740" w:rsidP="00406740">
      <w:pPr>
        <w:jc w:val="both"/>
      </w:pPr>
      <w:r>
        <w:t xml:space="preserve">- </w:t>
      </w:r>
      <w:r w:rsidRPr="00CA18BD">
        <w:t xml:space="preserve">Odlučujuće je značajno za turistički doživljaj uređenje javnih površina i održavanje naselja. Dosad se ovom segmentu </w:t>
      </w:r>
      <w:r>
        <w:t xml:space="preserve">nije pridavala dovoljna važnost, </w:t>
      </w:r>
      <w:r w:rsidRPr="00A21F54">
        <w:t>što bi se u budućnosti m</w:t>
      </w:r>
      <w:smartTag w:uri="urn:schemas-microsoft-com:office:smarttags" w:element="PersonName">
        <w:r w:rsidRPr="00A21F54">
          <w:t>or</w:t>
        </w:r>
      </w:smartTag>
      <w:r w:rsidRPr="00A21F54">
        <w:t>alo promijeniti</w:t>
      </w:r>
      <w:r>
        <w:t>.</w:t>
      </w:r>
    </w:p>
    <w:p w:rsidR="00406740" w:rsidRPr="00CA18BD" w:rsidRDefault="00406740" w:rsidP="00406740">
      <w:pPr>
        <w:jc w:val="both"/>
      </w:pPr>
    </w:p>
    <w:p w:rsidR="00406740" w:rsidRDefault="00406740" w:rsidP="00406740">
      <w:pPr>
        <w:jc w:val="both"/>
        <w:rPr>
          <w:b/>
        </w:rPr>
      </w:pPr>
      <w:r>
        <w:rPr>
          <w:b/>
        </w:rPr>
        <w:t>M</w:t>
      </w:r>
      <w:r w:rsidRPr="00CA18BD">
        <w:rPr>
          <w:b/>
        </w:rPr>
        <w:t>/ Suradnja</w:t>
      </w:r>
    </w:p>
    <w:p w:rsidR="00406740" w:rsidRPr="00CA18BD" w:rsidRDefault="00406740" w:rsidP="00406740">
      <w:pPr>
        <w:jc w:val="both"/>
        <w:rPr>
          <w:b/>
        </w:rPr>
      </w:pPr>
    </w:p>
    <w:p w:rsidR="00406740" w:rsidRDefault="00406740" w:rsidP="00406740">
      <w:pPr>
        <w:jc w:val="both"/>
      </w:pPr>
      <w:r>
        <w:t>- Suradnja svih sudionika u turističkoj destinaciji</w:t>
      </w:r>
      <w:r w:rsidRPr="00CA18BD">
        <w:t xml:space="preserve"> neophodna</w:t>
      </w:r>
      <w:r>
        <w:t xml:space="preserve"> je</w:t>
      </w:r>
      <w:r w:rsidRPr="00CA18BD">
        <w:t xml:space="preserve"> jer samo na taj način turistička destinacija f</w:t>
      </w:r>
      <w:smartTag w:uri="urn:schemas-microsoft-com:office:smarttags" w:element="PersonName">
        <w:r w:rsidRPr="00CA18BD">
          <w:t>or</w:t>
        </w:r>
      </w:smartTag>
      <w:r w:rsidRPr="00CA18BD">
        <w:t>mira zapravo jedinstveni turistički pro</w:t>
      </w:r>
      <w:r>
        <w:t>izvod.</w:t>
      </w:r>
    </w:p>
    <w:p w:rsidR="00406740" w:rsidRPr="004C4B3D" w:rsidRDefault="00406740" w:rsidP="00406740">
      <w:pPr>
        <w:autoSpaceDE w:val="0"/>
        <w:autoSpaceDN w:val="0"/>
        <w:adjustRightInd w:val="0"/>
        <w:rPr>
          <w:b/>
          <w:i/>
          <w:color w:val="231F20"/>
        </w:rPr>
      </w:pPr>
      <w:r w:rsidRPr="004C4B3D">
        <w:rPr>
          <w:b/>
          <w:i/>
          <w:color w:val="231F20"/>
        </w:rPr>
        <w:t>-</w:t>
      </w:r>
      <w:r w:rsidRPr="00013883">
        <w:rPr>
          <w:color w:val="231F20"/>
        </w:rPr>
        <w:t>Dobri mehanizmi komuniciranja ključni su za povezivanje različitih interesa kako bi se ostvarilo  zajedničko djelovanje</w:t>
      </w:r>
      <w:r w:rsidRPr="00013883">
        <w:rPr>
          <w:rFonts w:ascii="NewsGothLtL2" w:hAnsi="NewsGothLtL2" w:cs="NewsGothLtL2"/>
          <w:color w:val="231F20"/>
          <w:sz w:val="18"/>
          <w:szCs w:val="18"/>
        </w:rPr>
        <w:t>.</w:t>
      </w:r>
    </w:p>
    <w:p w:rsidR="00406740" w:rsidRDefault="00406740" w:rsidP="00406740">
      <w:pPr>
        <w:jc w:val="both"/>
        <w:rPr>
          <w:b/>
        </w:rPr>
      </w:pPr>
    </w:p>
    <w:p w:rsidR="00406740" w:rsidRDefault="00406740" w:rsidP="00406740">
      <w:pPr>
        <w:jc w:val="both"/>
        <w:rPr>
          <w:b/>
        </w:rPr>
      </w:pPr>
      <w:r>
        <w:rPr>
          <w:b/>
        </w:rPr>
        <w:t>N</w:t>
      </w:r>
      <w:r w:rsidRPr="00CA18BD">
        <w:rPr>
          <w:b/>
        </w:rPr>
        <w:t>/ Promocija i afirmacija novog koncepta razvoja</w:t>
      </w:r>
      <w:r>
        <w:rPr>
          <w:b/>
        </w:rPr>
        <w:t xml:space="preserve"> </w:t>
      </w:r>
    </w:p>
    <w:p w:rsidR="00406740" w:rsidRPr="00CA18BD" w:rsidRDefault="00406740" w:rsidP="00406740">
      <w:pPr>
        <w:jc w:val="both"/>
        <w:rPr>
          <w:b/>
        </w:rPr>
      </w:pPr>
    </w:p>
    <w:p w:rsidR="00406740" w:rsidRDefault="00406740" w:rsidP="00406740">
      <w:pPr>
        <w:jc w:val="both"/>
      </w:pPr>
      <w:r>
        <w:t xml:space="preserve">- </w:t>
      </w:r>
      <w:r w:rsidRPr="00CA18BD">
        <w:t xml:space="preserve">Utjecaj </w:t>
      </w:r>
      <w:r>
        <w:t xml:space="preserve">je </w:t>
      </w:r>
      <w:r w:rsidRPr="00CA18BD">
        <w:t>lokalne zaje</w:t>
      </w:r>
      <w:r>
        <w:t>dnice velik na području osvješći</w:t>
      </w:r>
      <w:r w:rsidRPr="00CA18BD">
        <w:t>vanja o</w:t>
      </w:r>
      <w:r>
        <w:t xml:space="preserve"> turističkoj kulturi, promociji i koncepciji</w:t>
      </w:r>
      <w:r w:rsidRPr="00CA18BD">
        <w:t xml:space="preserve"> razvoja destinacije</w:t>
      </w:r>
      <w:r>
        <w:t>.</w:t>
      </w:r>
    </w:p>
    <w:p w:rsidR="00406740" w:rsidRPr="00130951" w:rsidRDefault="00406740" w:rsidP="00406740">
      <w:pPr>
        <w:jc w:val="both"/>
      </w:pPr>
    </w:p>
    <w:p w:rsidR="00406740" w:rsidRPr="007E5201" w:rsidRDefault="00406740" w:rsidP="00406740">
      <w:pPr>
        <w:pStyle w:val="Naslov2"/>
      </w:pPr>
      <w:bookmarkStart w:id="141" w:name="_Toc4160693"/>
      <w:r w:rsidRPr="00F21483">
        <w:rPr>
          <w:color w:val="3366FF"/>
        </w:rPr>
        <w:t>10.2. Novi proizvodi (ponuda)</w:t>
      </w:r>
      <w:bookmarkEnd w:id="141"/>
    </w:p>
    <w:p w:rsidR="00406740" w:rsidRDefault="00406740" w:rsidP="00406740">
      <w:pPr>
        <w:autoSpaceDE w:val="0"/>
        <w:autoSpaceDN w:val="0"/>
        <w:adjustRightInd w:val="0"/>
        <w:rPr>
          <w:b/>
          <w:i/>
          <w:color w:val="000000"/>
        </w:rPr>
      </w:pPr>
    </w:p>
    <w:p w:rsidR="00406740" w:rsidRPr="00366770" w:rsidRDefault="00406740" w:rsidP="00406740">
      <w:pPr>
        <w:autoSpaceDE w:val="0"/>
        <w:autoSpaceDN w:val="0"/>
        <w:adjustRightInd w:val="0"/>
        <w:jc w:val="both"/>
        <w:rPr>
          <w:b/>
          <w:i/>
          <w:color w:val="000000"/>
        </w:rPr>
      </w:pPr>
      <w:r w:rsidRPr="00AA4428">
        <w:rPr>
          <w:color w:val="000000"/>
        </w:rPr>
        <w:t>Izrazita seg</w:t>
      </w:r>
      <w:r>
        <w:rPr>
          <w:color w:val="000000"/>
        </w:rPr>
        <w:t>mentacija tržišta,</w:t>
      </w:r>
      <w:r w:rsidRPr="00AA35BF">
        <w:rPr>
          <w:i/>
          <w:iCs/>
          <w:color w:val="000000"/>
        </w:rPr>
        <w:t xml:space="preserve"> nove</w:t>
      </w:r>
      <w:r w:rsidRPr="00AA4428">
        <w:rPr>
          <w:color w:val="000000"/>
        </w:rPr>
        <w:t xml:space="preserve"> vrijednosti i rastuća sofisticiranost kupaca stvarat će potrebu za sve većom raznolikosti sadržaja, aktivnosti i usluga u destinaciji, širenje o</w:t>
      </w:r>
      <w:r>
        <w:rPr>
          <w:color w:val="000000"/>
        </w:rPr>
        <w:t xml:space="preserve">blika smještajne ponude i rast </w:t>
      </w:r>
      <w:r w:rsidRPr="00AA35BF">
        <w:rPr>
          <w:i/>
          <w:iCs/>
          <w:color w:val="000000"/>
        </w:rPr>
        <w:t xml:space="preserve">kombiniranih </w:t>
      </w:r>
      <w:r w:rsidRPr="00AA4428">
        <w:rPr>
          <w:color w:val="000000"/>
        </w:rPr>
        <w:t>odm</w:t>
      </w:r>
      <w:smartTag w:uri="urn:schemas-microsoft-com:office:smarttags" w:element="PersonName">
        <w:r w:rsidRPr="00AA4428">
          <w:rPr>
            <w:color w:val="000000"/>
          </w:rPr>
          <w:t>or</w:t>
        </w:r>
      </w:smartTag>
      <w:r w:rsidRPr="00AA4428">
        <w:rPr>
          <w:color w:val="000000"/>
        </w:rPr>
        <w:t xml:space="preserve">a </w:t>
      </w:r>
      <w:r>
        <w:rPr>
          <w:color w:val="000000"/>
        </w:rPr>
        <w:t>„</w:t>
      </w:r>
      <w:r w:rsidRPr="00AA4428">
        <w:rPr>
          <w:color w:val="000000"/>
        </w:rPr>
        <w:t>sunca i m</w:t>
      </w:r>
      <w:smartTag w:uri="urn:schemas-microsoft-com:office:smarttags" w:element="PersonName">
        <w:r w:rsidRPr="00AA4428">
          <w:rPr>
            <w:color w:val="000000"/>
          </w:rPr>
          <w:t>or</w:t>
        </w:r>
      </w:smartTag>
      <w:r w:rsidRPr="00AA4428">
        <w:rPr>
          <w:color w:val="000000"/>
        </w:rPr>
        <w:t>a</w:t>
      </w:r>
      <w:r>
        <w:rPr>
          <w:color w:val="000000"/>
        </w:rPr>
        <w:t>“</w:t>
      </w:r>
      <w:r w:rsidRPr="00AA4428">
        <w:rPr>
          <w:color w:val="000000"/>
        </w:rPr>
        <w:t xml:space="preserve"> s drugim turističkim proizvodima</w:t>
      </w:r>
      <w:r w:rsidRPr="00366770">
        <w:rPr>
          <w:b/>
          <w:i/>
          <w:color w:val="000000"/>
        </w:rPr>
        <w:t>.</w:t>
      </w:r>
    </w:p>
    <w:p w:rsidR="00406740" w:rsidRPr="0017627B" w:rsidRDefault="00406740" w:rsidP="00406740">
      <w:pPr>
        <w:jc w:val="both"/>
        <w:rPr>
          <w:b/>
        </w:rPr>
      </w:pPr>
    </w:p>
    <w:p w:rsidR="00406740" w:rsidRPr="0017627B" w:rsidRDefault="00406740" w:rsidP="00406740">
      <w:pPr>
        <w:spacing w:after="200" w:line="276" w:lineRule="auto"/>
        <w:jc w:val="both"/>
        <w:rPr>
          <w:b/>
        </w:rPr>
      </w:pPr>
      <w:r>
        <w:rPr>
          <w:b/>
        </w:rPr>
        <w:t>1.</w:t>
      </w:r>
      <w:r w:rsidRPr="0017627B">
        <w:rPr>
          <w:b/>
        </w:rPr>
        <w:t>Botanički vrt</w:t>
      </w:r>
    </w:p>
    <w:p w:rsidR="00406740" w:rsidRDefault="00406740" w:rsidP="00406740">
      <w:pPr>
        <w:spacing w:after="200" w:line="276" w:lineRule="auto"/>
        <w:jc w:val="both"/>
      </w:pPr>
      <w:r w:rsidRPr="00EB6D4C">
        <w:rPr>
          <w:b/>
        </w:rPr>
        <w:t>-</w:t>
      </w:r>
      <w:r>
        <w:t xml:space="preserve"> zbog obilja vegetacije područja,</w:t>
      </w:r>
      <w:r w:rsidRPr="0017627B">
        <w:t xml:space="preserve"> nudi bogat as</w:t>
      </w:r>
      <w:smartTag w:uri="urn:schemas-microsoft-com:office:smarttags" w:element="PersonName">
        <w:r w:rsidRPr="0017627B">
          <w:t>or</w:t>
        </w:r>
      </w:smartTag>
      <w:r w:rsidRPr="0017627B">
        <w:t>timan biljnih kultura</w:t>
      </w:r>
      <w:r>
        <w:t xml:space="preserve"> </w:t>
      </w:r>
      <w:r>
        <w:rPr>
          <w:b/>
        </w:rPr>
        <w:t>(</w:t>
      </w:r>
      <w:r w:rsidRPr="00CA5544">
        <w:t>ljekovito bilje,</w:t>
      </w:r>
      <w:r w:rsidRPr="007250DA">
        <w:rPr>
          <w:b/>
        </w:rPr>
        <w:t xml:space="preserve"> </w:t>
      </w:r>
      <w:r w:rsidRPr="00CA5544">
        <w:t>raslinje</w:t>
      </w:r>
      <w:r>
        <w:t>)</w:t>
      </w:r>
      <w:r w:rsidRPr="007250DA">
        <w:rPr>
          <w:b/>
        </w:rPr>
        <w:t xml:space="preserve"> </w:t>
      </w:r>
      <w:r w:rsidRPr="0017627B">
        <w:t>koje bi se u obliku botaničkog vrta mogle gostu prezentirati kao vrijednost koja u današnjim urbanim središtima više nije mnogima dostupna i vidljiva</w:t>
      </w:r>
      <w:r>
        <w:t xml:space="preserve">. </w:t>
      </w:r>
    </w:p>
    <w:p w:rsidR="00406740" w:rsidRPr="0017627B" w:rsidRDefault="00406740" w:rsidP="00406740">
      <w:pPr>
        <w:spacing w:after="200" w:line="276" w:lineRule="auto"/>
        <w:jc w:val="both"/>
        <w:rPr>
          <w:b/>
        </w:rPr>
      </w:pPr>
      <w:r>
        <w:rPr>
          <w:b/>
        </w:rPr>
        <w:t>2.</w:t>
      </w:r>
      <w:r w:rsidRPr="0017627B">
        <w:rPr>
          <w:b/>
        </w:rPr>
        <w:t>Organiziranje umjetničkih kolonija</w:t>
      </w:r>
    </w:p>
    <w:p w:rsidR="00406740" w:rsidRDefault="00406740" w:rsidP="00406740">
      <w:pPr>
        <w:spacing w:after="200" w:line="276" w:lineRule="auto"/>
        <w:jc w:val="both"/>
      </w:pPr>
      <w:r w:rsidRPr="00EB6D4C">
        <w:rPr>
          <w:b/>
        </w:rPr>
        <w:t>-</w:t>
      </w:r>
      <w:r>
        <w:t xml:space="preserve"> u</w:t>
      </w:r>
      <w:r w:rsidRPr="0017627B">
        <w:t>mjetnost</w:t>
      </w:r>
      <w:r>
        <w:t>,</w:t>
      </w:r>
      <w:r w:rsidRPr="0017627B">
        <w:t xml:space="preserve"> kao oblik rekreacije ili profesionalizam</w:t>
      </w:r>
      <w:r>
        <w:t>, zahtijeva ambijent koji će</w:t>
      </w:r>
      <w:r w:rsidRPr="0017627B">
        <w:t xml:space="preserve"> motivirati na stvaran</w:t>
      </w:r>
      <w:r>
        <w:t xml:space="preserve">je, a područja u okolici </w:t>
      </w:r>
      <w:r w:rsidRPr="007250DA">
        <w:rPr>
          <w:b/>
        </w:rPr>
        <w:t>(</w:t>
      </w:r>
      <w:r w:rsidRPr="00CA5544">
        <w:t>ruralni dijelovi Općine</w:t>
      </w:r>
      <w:r w:rsidRPr="007250DA">
        <w:rPr>
          <w:b/>
        </w:rPr>
        <w:t>)</w:t>
      </w:r>
      <w:r w:rsidRPr="0017627B">
        <w:t xml:space="preserve"> </w:t>
      </w:r>
      <w:r>
        <w:t>pružaju</w:t>
      </w:r>
      <w:r w:rsidRPr="0017627B">
        <w:t xml:space="preserve"> uvijete za ovakav turizam</w:t>
      </w:r>
      <w:r>
        <w:t>.</w:t>
      </w:r>
    </w:p>
    <w:p w:rsidR="00406740" w:rsidRPr="00536E26" w:rsidRDefault="00406740" w:rsidP="00406740">
      <w:pPr>
        <w:spacing w:after="200" w:line="276" w:lineRule="auto"/>
        <w:jc w:val="both"/>
        <w:rPr>
          <w:b/>
          <w:color w:val="000000"/>
        </w:rPr>
      </w:pPr>
    </w:p>
    <w:p w:rsidR="00406740" w:rsidRDefault="00406740" w:rsidP="00406740">
      <w:pPr>
        <w:spacing w:after="200" w:line="276" w:lineRule="auto"/>
        <w:jc w:val="both"/>
        <w:rPr>
          <w:b/>
        </w:rPr>
      </w:pPr>
      <w:r>
        <w:rPr>
          <w:b/>
        </w:rPr>
        <w:lastRenderedPageBreak/>
        <w:t xml:space="preserve">3.Cikloturizam </w:t>
      </w:r>
    </w:p>
    <w:p w:rsidR="00406740" w:rsidRPr="0017627B" w:rsidRDefault="00406740" w:rsidP="00406740">
      <w:pPr>
        <w:spacing w:after="200" w:line="276" w:lineRule="auto"/>
        <w:jc w:val="both"/>
        <w:rPr>
          <w:b/>
        </w:rPr>
      </w:pPr>
      <w:r>
        <w:rPr>
          <w:b/>
        </w:rPr>
        <w:t xml:space="preserve">- </w:t>
      </w:r>
      <w:r w:rsidRPr="0044276E">
        <w:t>p</w:t>
      </w:r>
      <w:r>
        <w:t xml:space="preserve">ostojeće </w:t>
      </w:r>
      <w:r w:rsidRPr="00536E26">
        <w:rPr>
          <w:color w:val="000000"/>
        </w:rPr>
        <w:t>rute</w:t>
      </w:r>
      <w:r>
        <w:t xml:space="preserve">, </w:t>
      </w:r>
      <w:r w:rsidRPr="00E81B95">
        <w:rPr>
          <w:color w:val="000000"/>
        </w:rPr>
        <w:t>staze</w:t>
      </w:r>
      <w:r w:rsidRPr="0017627B">
        <w:t xml:space="preserve"> i stazice trebalo bi urediti i izgraditi nove </w:t>
      </w:r>
      <w:r>
        <w:t xml:space="preserve">jer su idealan način za </w:t>
      </w:r>
      <w:smartTag w:uri="urn:schemas-microsoft-com:office:smarttags" w:element="PersonName">
        <w:r>
          <w:t>or</w:t>
        </w:r>
      </w:smartTag>
      <w:r>
        <w:t>ganiziranje biciklijada</w:t>
      </w:r>
      <w:r w:rsidRPr="0017627B">
        <w:t xml:space="preserve"> ili tur</w:t>
      </w:r>
      <w:r>
        <w:t>ističkih vožnja biciklom, npr. z</w:t>
      </w:r>
      <w:r w:rsidRPr="0017627B">
        <w:t>a obitelji</w:t>
      </w:r>
      <w:r>
        <w:rPr>
          <w:b/>
        </w:rPr>
        <w:t>.</w:t>
      </w:r>
    </w:p>
    <w:p w:rsidR="00406740" w:rsidRDefault="00406740" w:rsidP="00406740">
      <w:pPr>
        <w:jc w:val="both"/>
        <w:rPr>
          <w:b/>
        </w:rPr>
      </w:pPr>
      <w:r>
        <w:rPr>
          <w:b/>
        </w:rPr>
        <w:t>4. Pustolovni i avanturistički sportovi</w:t>
      </w:r>
    </w:p>
    <w:p w:rsidR="00406740" w:rsidRPr="0017627B" w:rsidRDefault="00406740" w:rsidP="00406740">
      <w:pPr>
        <w:jc w:val="both"/>
        <w:rPr>
          <w:b/>
        </w:rPr>
      </w:pPr>
    </w:p>
    <w:p w:rsidR="00406740" w:rsidRPr="0017627B" w:rsidRDefault="00406740" w:rsidP="00406740">
      <w:pPr>
        <w:jc w:val="both"/>
      </w:pPr>
      <w:r w:rsidRPr="00EB6D4C">
        <w:rPr>
          <w:b/>
        </w:rPr>
        <w:t>-</w:t>
      </w:r>
      <w:r>
        <w:t xml:space="preserve"> z</w:t>
      </w:r>
      <w:r w:rsidRPr="0017627B">
        <w:t>bog zasićenost</w:t>
      </w:r>
      <w:r>
        <w:t>i</w:t>
      </w:r>
      <w:r w:rsidRPr="0017627B">
        <w:t xml:space="preserve"> tržišta komercijalnim oblicima turističke ponude, sve je više trend neistraženi i pustolovni turiz</w:t>
      </w:r>
      <w:r>
        <w:t xml:space="preserve">am </w:t>
      </w:r>
      <w:r w:rsidRPr="0017627B">
        <w:t>i vraćanje prirodi kroz istraživački odm</w:t>
      </w:r>
      <w:smartTag w:uri="urn:schemas-microsoft-com:office:smarttags" w:element="PersonName">
        <w:r w:rsidRPr="0017627B">
          <w:t>or</w:t>
        </w:r>
      </w:smartTag>
      <w:r w:rsidRPr="0017627B">
        <w:t>.</w:t>
      </w:r>
    </w:p>
    <w:p w:rsidR="00406740" w:rsidRPr="0017627B" w:rsidRDefault="00406740" w:rsidP="00406740">
      <w:pPr>
        <w:jc w:val="both"/>
      </w:pPr>
    </w:p>
    <w:p w:rsidR="00406740" w:rsidRPr="0017627B" w:rsidRDefault="00406740" w:rsidP="00406740">
      <w:pPr>
        <w:jc w:val="both"/>
      </w:pPr>
      <w:r>
        <w:rPr>
          <w:b/>
        </w:rPr>
        <w:t>5</w:t>
      </w:r>
      <w:r w:rsidRPr="0017627B">
        <w:rPr>
          <w:b/>
        </w:rPr>
        <w:t>. Lo</w:t>
      </w:r>
      <w:r>
        <w:rPr>
          <w:b/>
        </w:rPr>
        <w:t>vni turizam –</w:t>
      </w:r>
      <w:r w:rsidRPr="0017627B">
        <w:t>predje</w:t>
      </w:r>
      <w:r>
        <w:t>li bogati divljim životinjama (srne</w:t>
      </w:r>
      <w:r w:rsidRPr="0017627B">
        <w:t>, zečevi</w:t>
      </w:r>
      <w:r>
        <w:t>, fazani</w:t>
      </w:r>
      <w:r w:rsidRPr="0017627B">
        <w:t>) oduvijek su privlačili lovce iz cijelog</w:t>
      </w:r>
      <w:r>
        <w:t>a</w:t>
      </w:r>
      <w:r w:rsidRPr="0017627B">
        <w:t xml:space="preserve"> svijeta, a u ovi</w:t>
      </w:r>
      <w:r>
        <w:t>m</w:t>
      </w:r>
      <w:r w:rsidRPr="0017627B">
        <w:t xml:space="preserve"> di</w:t>
      </w:r>
      <w:r>
        <w:t xml:space="preserve">jelovima </w:t>
      </w:r>
      <w:r w:rsidRPr="0017627B">
        <w:t xml:space="preserve">naglašeno </w:t>
      </w:r>
      <w:r>
        <w:t xml:space="preserve">je </w:t>
      </w:r>
      <w:r w:rsidRPr="0017627B">
        <w:t xml:space="preserve">obilje </w:t>
      </w:r>
      <w:r>
        <w:t>fl</w:t>
      </w:r>
      <w:smartTag w:uri="urn:schemas-microsoft-com:office:smarttags" w:element="PersonName">
        <w:r>
          <w:t>or</w:t>
        </w:r>
      </w:smartTag>
      <w:r>
        <w:t>e i faune što je preduvjet razvoja</w:t>
      </w:r>
      <w:r w:rsidRPr="0017627B">
        <w:t xml:space="preserve"> lovnog turizma.</w:t>
      </w:r>
    </w:p>
    <w:p w:rsidR="00406740" w:rsidRDefault="00406740" w:rsidP="00406740">
      <w:pPr>
        <w:jc w:val="both"/>
        <w:rPr>
          <w:b/>
        </w:rPr>
      </w:pPr>
    </w:p>
    <w:p w:rsidR="00406740" w:rsidRDefault="00406740" w:rsidP="00406740">
      <w:pPr>
        <w:jc w:val="both"/>
        <w:rPr>
          <w:b/>
        </w:rPr>
      </w:pPr>
      <w:r>
        <w:rPr>
          <w:b/>
        </w:rPr>
        <w:t>6</w:t>
      </w:r>
      <w:r w:rsidRPr="0017627B">
        <w:rPr>
          <w:b/>
        </w:rPr>
        <w:t>. Gastron</w:t>
      </w:r>
      <w:r>
        <w:rPr>
          <w:b/>
        </w:rPr>
        <w:t>omska ponuda</w:t>
      </w:r>
    </w:p>
    <w:p w:rsidR="00406740" w:rsidRPr="0017627B" w:rsidRDefault="00406740" w:rsidP="00406740">
      <w:pPr>
        <w:jc w:val="both"/>
        <w:rPr>
          <w:b/>
        </w:rPr>
      </w:pPr>
    </w:p>
    <w:p w:rsidR="00406740" w:rsidRDefault="00406740" w:rsidP="00406740">
      <w:pPr>
        <w:jc w:val="both"/>
      </w:pPr>
      <w:r w:rsidRPr="0017627B">
        <w:t>- gastronomija</w:t>
      </w:r>
      <w:r>
        <w:t xml:space="preserve"> je,</w:t>
      </w:r>
      <w:r w:rsidRPr="0017627B">
        <w:t xml:space="preserve"> kao dio kulturološkog identiteta</w:t>
      </w:r>
      <w:r>
        <w:t>, oduvijek</w:t>
      </w:r>
      <w:r w:rsidRPr="0017627B">
        <w:t xml:space="preserve"> privlačila ljubitelje dobrog zalogaja i kaplj</w:t>
      </w:r>
      <w:r>
        <w:t xml:space="preserve">ice. Tradicionalna </w:t>
      </w:r>
      <w:r w:rsidRPr="0017627B">
        <w:t xml:space="preserve"> kuhinja bogat je izv</w:t>
      </w:r>
      <w:smartTag w:uri="urn:schemas-microsoft-com:office:smarttags" w:element="PersonName">
        <w:r w:rsidRPr="0017627B">
          <w:t>or</w:t>
        </w:r>
      </w:smartTag>
      <w:r w:rsidRPr="0017627B">
        <w:t xml:space="preserve"> gastronomske ponude za sve sladokusce</w:t>
      </w:r>
      <w:r>
        <w:t>,</w:t>
      </w:r>
      <w:r w:rsidRPr="0017627B">
        <w:t xml:space="preserve"> prezentirajući prvenstveno svoje naj</w:t>
      </w:r>
      <w:r>
        <w:t>tipič</w:t>
      </w:r>
      <w:r w:rsidRPr="0017627B">
        <w:t>nije specijalitete.</w:t>
      </w:r>
    </w:p>
    <w:p w:rsidR="00406740" w:rsidRPr="0017627B" w:rsidRDefault="00406740" w:rsidP="00406740">
      <w:pPr>
        <w:jc w:val="both"/>
      </w:pPr>
    </w:p>
    <w:p w:rsidR="00406740" w:rsidRDefault="00406740" w:rsidP="00406740">
      <w:pPr>
        <w:jc w:val="both"/>
        <w:rPr>
          <w:b/>
        </w:rPr>
      </w:pPr>
      <w:r>
        <w:rPr>
          <w:b/>
        </w:rPr>
        <w:t>7. Jahanje</w:t>
      </w:r>
      <w:r w:rsidRPr="0017627B">
        <w:rPr>
          <w:b/>
        </w:rPr>
        <w:t>, škola jahanja</w:t>
      </w:r>
      <w:r>
        <w:rPr>
          <w:b/>
        </w:rPr>
        <w:t xml:space="preserve"> </w:t>
      </w:r>
    </w:p>
    <w:p w:rsidR="00406740" w:rsidRPr="0017627B" w:rsidRDefault="00406740" w:rsidP="00406740">
      <w:pPr>
        <w:jc w:val="both"/>
        <w:rPr>
          <w:b/>
        </w:rPr>
      </w:pPr>
    </w:p>
    <w:p w:rsidR="00406740" w:rsidRPr="0017627B" w:rsidRDefault="00406740" w:rsidP="00406740">
      <w:pPr>
        <w:jc w:val="both"/>
      </w:pPr>
      <w:r>
        <w:t xml:space="preserve">- </w:t>
      </w:r>
      <w:r w:rsidRPr="00A21F54">
        <w:t>jahanje</w:t>
      </w:r>
      <w:r w:rsidRPr="007250DA">
        <w:rPr>
          <w:b/>
        </w:rPr>
        <w:t>,</w:t>
      </w:r>
      <w:r w:rsidRPr="0017627B">
        <w:t xml:space="preserve"> kao dio turističke ponude</w:t>
      </w:r>
      <w:r>
        <w:t>,</w:t>
      </w:r>
      <w:r w:rsidRPr="0017627B">
        <w:t xml:space="preserve"> mogu ponuditi svoje usluge u suradnji s nekim</w:t>
      </w:r>
      <w:r>
        <w:t xml:space="preserve"> lokalnim centrima </w:t>
      </w:r>
      <w:r w:rsidRPr="0017627B">
        <w:t xml:space="preserve">za </w:t>
      </w:r>
      <w:smartTag w:uri="urn:schemas-microsoft-com:office:smarttags" w:element="PersonName">
        <w:r w:rsidRPr="0017627B">
          <w:t>or</w:t>
        </w:r>
      </w:smartTag>
      <w:r w:rsidRPr="0017627B">
        <w:t>ganizaciju trka, škola jahanja i izletničkog jahanja. Također, kao dio zdravstvenog, rehabilitacijskog turizma, ali i sp</w:t>
      </w:r>
      <w:smartTag w:uri="urn:schemas-microsoft-com:office:smarttags" w:element="PersonName">
        <w:r w:rsidRPr="0017627B">
          <w:t>or</w:t>
        </w:r>
      </w:smartTag>
      <w:r w:rsidRPr="0017627B">
        <w:t>tskih natjecanja.</w:t>
      </w:r>
      <w:r w:rsidRPr="004F1078">
        <w:rPr>
          <w:b/>
        </w:rPr>
        <w:t xml:space="preserve"> </w:t>
      </w:r>
    </w:p>
    <w:p w:rsidR="00406740" w:rsidRPr="0017627B" w:rsidRDefault="00406740" w:rsidP="00406740">
      <w:pPr>
        <w:jc w:val="both"/>
        <w:rPr>
          <w:b/>
        </w:rPr>
      </w:pPr>
    </w:p>
    <w:p w:rsidR="00406740" w:rsidRDefault="00406740" w:rsidP="00406740">
      <w:pPr>
        <w:jc w:val="both"/>
        <w:rPr>
          <w:b/>
        </w:rPr>
      </w:pPr>
      <w:r>
        <w:rPr>
          <w:b/>
        </w:rPr>
        <w:t>8. ZOO PARK</w:t>
      </w:r>
    </w:p>
    <w:p w:rsidR="00406740" w:rsidRDefault="00406740" w:rsidP="00406740">
      <w:pPr>
        <w:jc w:val="both"/>
        <w:rPr>
          <w:b/>
        </w:rPr>
      </w:pPr>
    </w:p>
    <w:p w:rsidR="00406740" w:rsidRPr="0017627B" w:rsidRDefault="00406740" w:rsidP="00406740">
      <w:pPr>
        <w:jc w:val="both"/>
      </w:pPr>
      <w:r>
        <w:t>- i</w:t>
      </w:r>
      <w:r w:rsidRPr="0017627B">
        <w:t>sk</w:t>
      </w:r>
      <w:smartTag w:uri="urn:schemas-microsoft-com:office:smarttags" w:element="PersonName">
        <w:r w:rsidRPr="0017627B">
          <w:t>or</w:t>
        </w:r>
      </w:smartTag>
      <w:r w:rsidRPr="0017627B">
        <w:t>is</w:t>
      </w:r>
      <w:r>
        <w:t xml:space="preserve">titi bogatstvo </w:t>
      </w:r>
      <w:r w:rsidRPr="00CA5544">
        <w:t>domaćih životinja na ruralnom prost</w:t>
      </w:r>
      <w:smartTag w:uri="urn:schemas-microsoft-com:office:smarttags" w:element="PersonName">
        <w:r w:rsidRPr="00CA5544">
          <w:t>or</w:t>
        </w:r>
      </w:smartTag>
      <w:r w:rsidRPr="00CA5544">
        <w:t>u</w:t>
      </w:r>
      <w:r>
        <w:t xml:space="preserve">, </w:t>
      </w:r>
      <w:r w:rsidRPr="0017627B">
        <w:t>kao dio turističke ponude.</w:t>
      </w:r>
      <w:r>
        <w:t xml:space="preserve"> Ne radi se o klasičnom ZOO vrtu nego bi životinjski svijet trebao da bude sa ovih prost</w:t>
      </w:r>
      <w:smartTag w:uri="urn:schemas-microsoft-com:office:smarttags" w:element="PersonName">
        <w:r>
          <w:t>or</w:t>
        </w:r>
      </w:smartTag>
      <w:r>
        <w:t>a uže i šire.</w:t>
      </w:r>
      <w:r w:rsidRPr="004F1078">
        <w:rPr>
          <w:b/>
        </w:rPr>
        <w:t xml:space="preserve"> </w:t>
      </w:r>
    </w:p>
    <w:p w:rsidR="00406740" w:rsidRPr="0017627B" w:rsidRDefault="00406740" w:rsidP="00406740">
      <w:pPr>
        <w:jc w:val="both"/>
        <w:rPr>
          <w:b/>
        </w:rPr>
      </w:pPr>
    </w:p>
    <w:p w:rsidR="00406740" w:rsidRDefault="00406740" w:rsidP="00406740">
      <w:pPr>
        <w:jc w:val="both"/>
        <w:rPr>
          <w:b/>
        </w:rPr>
      </w:pPr>
      <w:r>
        <w:rPr>
          <w:b/>
        </w:rPr>
        <w:t>9</w:t>
      </w:r>
      <w:r w:rsidRPr="0017627B">
        <w:rPr>
          <w:b/>
        </w:rPr>
        <w:t>. Vidikovci za promatranje</w:t>
      </w:r>
      <w:r>
        <w:rPr>
          <w:b/>
        </w:rPr>
        <w:t xml:space="preserve"> okoliša</w:t>
      </w:r>
    </w:p>
    <w:p w:rsidR="00406740" w:rsidRPr="0017627B" w:rsidRDefault="00406740" w:rsidP="00406740">
      <w:pPr>
        <w:jc w:val="both"/>
        <w:rPr>
          <w:b/>
        </w:rPr>
      </w:pPr>
    </w:p>
    <w:p w:rsidR="00406740" w:rsidRDefault="00406740" w:rsidP="00406740">
      <w:pPr>
        <w:jc w:val="both"/>
      </w:pPr>
      <w:r w:rsidRPr="0017627B">
        <w:t xml:space="preserve">- </w:t>
      </w:r>
      <w:r>
        <w:t xml:space="preserve">izrada sustava vidikovaca </w:t>
      </w:r>
    </w:p>
    <w:p w:rsidR="00406740" w:rsidRDefault="00406740" w:rsidP="00406740">
      <w:pPr>
        <w:jc w:val="both"/>
        <w:rPr>
          <w:b/>
        </w:rPr>
      </w:pPr>
      <w:r>
        <w:t xml:space="preserve"> </w:t>
      </w:r>
    </w:p>
    <w:p w:rsidR="00406740" w:rsidRDefault="00406740" w:rsidP="00406740">
      <w:pPr>
        <w:jc w:val="both"/>
        <w:rPr>
          <w:b/>
        </w:rPr>
      </w:pPr>
      <w:r>
        <w:rPr>
          <w:b/>
        </w:rPr>
        <w:t>10</w:t>
      </w:r>
      <w:r w:rsidRPr="00CA5292">
        <w:rPr>
          <w:b/>
        </w:rPr>
        <w:t>. F</w:t>
      </w:r>
      <w:smartTag w:uri="urn:schemas-microsoft-com:office:smarttags" w:element="PersonName">
        <w:r w:rsidRPr="00CA5292">
          <w:rPr>
            <w:b/>
          </w:rPr>
          <w:t>or</w:t>
        </w:r>
      </w:smartTag>
      <w:r w:rsidRPr="00CA5292">
        <w:rPr>
          <w:b/>
        </w:rPr>
        <w:t>miranje cesta za branje gljiva ,cesta sira, cesta maslinova ulja, vinska cesta</w:t>
      </w:r>
      <w:r>
        <w:rPr>
          <w:b/>
        </w:rPr>
        <w:t>, meda i sl.</w:t>
      </w:r>
    </w:p>
    <w:p w:rsidR="00406740" w:rsidRPr="00AA35BF" w:rsidRDefault="00406740" w:rsidP="00406740">
      <w:pPr>
        <w:jc w:val="both"/>
        <w:rPr>
          <w:b/>
        </w:rPr>
      </w:pPr>
    </w:p>
    <w:p w:rsidR="00406740" w:rsidRPr="00013883" w:rsidRDefault="00406740" w:rsidP="00406740">
      <w:pPr>
        <w:jc w:val="both"/>
      </w:pPr>
      <w:r w:rsidRPr="00013883">
        <w:t>- očuvana priroda,</w:t>
      </w:r>
      <w:r>
        <w:t xml:space="preserve"> </w:t>
      </w:r>
      <w:r w:rsidRPr="00013883">
        <w:t>kojim područje raspolaže, specifičnost raslinja (šuma) pogoduje gljivarstvu, pa bi se i ta prednost trebala bolje val</w:t>
      </w:r>
      <w:smartTag w:uri="urn:schemas-microsoft-com:office:smarttags" w:element="PersonName">
        <w:r w:rsidRPr="00013883">
          <w:t>or</w:t>
        </w:r>
      </w:smartTag>
      <w:r w:rsidRPr="00013883">
        <w:t>izirati</w:t>
      </w:r>
    </w:p>
    <w:p w:rsidR="00406740" w:rsidRDefault="00406740" w:rsidP="00406740">
      <w:pPr>
        <w:jc w:val="both"/>
      </w:pPr>
      <w:r w:rsidRPr="0017627B">
        <w:t>- čista voda i zdrava ispaša domaćih životinja preduvjet su za dobivanje kvalitetnog mlijeka i mliječnih p</w:t>
      </w:r>
      <w:r>
        <w:t xml:space="preserve">rerađevina. </w:t>
      </w:r>
    </w:p>
    <w:p w:rsidR="00406740" w:rsidRPr="00344B81" w:rsidRDefault="00406740" w:rsidP="00406740">
      <w:pPr>
        <w:jc w:val="both"/>
        <w:rPr>
          <w:b/>
        </w:rPr>
      </w:pPr>
      <w:r w:rsidRPr="00344B81">
        <w:rPr>
          <w:b/>
        </w:rPr>
        <w:t xml:space="preserve">- </w:t>
      </w:r>
      <w:r>
        <w:t>c</w:t>
      </w:r>
      <w:r w:rsidRPr="00A21F54">
        <w:t>esta maslinova</w:t>
      </w:r>
      <w:r>
        <w:rPr>
          <w:b/>
        </w:rPr>
        <w:t xml:space="preserve"> </w:t>
      </w:r>
      <w:r w:rsidRPr="00013883">
        <w:t>ulja i vinske ceste bolje popularizirati</w:t>
      </w:r>
      <w:r>
        <w:t>, kao i cestu meda i proizvoda od meda</w:t>
      </w:r>
    </w:p>
    <w:p w:rsidR="00406740" w:rsidRDefault="00406740" w:rsidP="00406740">
      <w:pPr>
        <w:jc w:val="both"/>
        <w:rPr>
          <w:b/>
        </w:rPr>
      </w:pPr>
    </w:p>
    <w:p w:rsidR="00406740" w:rsidRDefault="00406740" w:rsidP="00406740">
      <w:pPr>
        <w:jc w:val="both"/>
        <w:rPr>
          <w:b/>
        </w:rPr>
      </w:pPr>
      <w:r>
        <w:rPr>
          <w:b/>
        </w:rPr>
        <w:t>11</w:t>
      </w:r>
      <w:r w:rsidRPr="0017627B">
        <w:rPr>
          <w:b/>
        </w:rPr>
        <w:t xml:space="preserve">. </w:t>
      </w:r>
      <w:r w:rsidRPr="004C3326">
        <w:rPr>
          <w:b/>
          <w:i/>
        </w:rPr>
        <w:t>Trekking</w:t>
      </w:r>
      <w:r>
        <w:rPr>
          <w:b/>
        </w:rPr>
        <w:t xml:space="preserve">, </w:t>
      </w:r>
      <w:r w:rsidRPr="0017627B">
        <w:rPr>
          <w:b/>
        </w:rPr>
        <w:t>trčanje u prirodi</w:t>
      </w:r>
    </w:p>
    <w:p w:rsidR="00406740" w:rsidRPr="0017627B" w:rsidRDefault="00406740" w:rsidP="00406740">
      <w:pPr>
        <w:jc w:val="both"/>
        <w:rPr>
          <w:b/>
        </w:rPr>
      </w:pPr>
    </w:p>
    <w:p w:rsidR="00406740" w:rsidRPr="004C3326" w:rsidRDefault="00406740" w:rsidP="00406740">
      <w:pPr>
        <w:jc w:val="both"/>
        <w:rPr>
          <w:i/>
        </w:rPr>
      </w:pPr>
      <w:r w:rsidRPr="0017627B">
        <w:t>- konfiguracija terena nudi ide</w:t>
      </w:r>
      <w:r>
        <w:t>alne uvijete za razvoj ove ponude</w:t>
      </w:r>
    </w:p>
    <w:p w:rsidR="00406740" w:rsidRDefault="00406740" w:rsidP="00406740">
      <w:pPr>
        <w:jc w:val="both"/>
        <w:rPr>
          <w:b/>
        </w:rPr>
      </w:pPr>
      <w:r w:rsidRPr="0017627B">
        <w:t>- brzina i opasnost privlače k</w:t>
      </w:r>
      <w:r>
        <w:t>ako mlađe goste tako i starije</w:t>
      </w:r>
      <w:r w:rsidRPr="0017627B">
        <w:t xml:space="preserve">, a pista </w:t>
      </w:r>
      <w:r>
        <w:t xml:space="preserve">za karting </w:t>
      </w:r>
      <w:r w:rsidRPr="0017627B">
        <w:t>odličan je izb</w:t>
      </w:r>
      <w:smartTag w:uri="urn:schemas-microsoft-com:office:smarttags" w:element="PersonName">
        <w:r w:rsidRPr="0017627B">
          <w:t>or</w:t>
        </w:r>
      </w:smartTag>
      <w:r w:rsidRPr="0017627B">
        <w:t xml:space="preserve"> razonode za sve one koji vole brzinu i zabavu.</w:t>
      </w:r>
    </w:p>
    <w:p w:rsidR="00406740" w:rsidRPr="0017627B" w:rsidRDefault="00406740" w:rsidP="00406740">
      <w:pPr>
        <w:jc w:val="both"/>
        <w:rPr>
          <w:b/>
        </w:rPr>
      </w:pPr>
    </w:p>
    <w:p w:rsidR="00406740" w:rsidRDefault="00406740" w:rsidP="00406740">
      <w:pPr>
        <w:jc w:val="both"/>
        <w:rPr>
          <w:b/>
        </w:rPr>
      </w:pPr>
      <w:r>
        <w:rPr>
          <w:b/>
        </w:rPr>
        <w:t>12</w:t>
      </w:r>
      <w:r w:rsidRPr="0017627B">
        <w:rPr>
          <w:b/>
        </w:rPr>
        <w:t>. Ljetni kampovi za dječje kolonije</w:t>
      </w:r>
    </w:p>
    <w:p w:rsidR="00406740" w:rsidRPr="0017627B" w:rsidRDefault="00406740" w:rsidP="00406740">
      <w:pPr>
        <w:jc w:val="both"/>
        <w:rPr>
          <w:b/>
        </w:rPr>
      </w:pPr>
    </w:p>
    <w:p w:rsidR="00406740" w:rsidRPr="0017627B" w:rsidRDefault="00406740" w:rsidP="00406740">
      <w:pPr>
        <w:jc w:val="both"/>
      </w:pPr>
      <w:r>
        <w:t>- i</w:t>
      </w:r>
      <w:r w:rsidRPr="0017627B">
        <w:t>zgradnja novih ili uređenjem postojećih objekata na atraktivnim lokacijama može se u ponudu uvrs</w:t>
      </w:r>
      <w:r>
        <w:t>titi sadržajni oblik edukativno-</w:t>
      </w:r>
      <w:r w:rsidRPr="0017627B">
        <w:t xml:space="preserve">zabavnog karaktera za djecu, </w:t>
      </w:r>
      <w:r>
        <w:t xml:space="preserve">učenike i </w:t>
      </w:r>
      <w:r w:rsidRPr="0017627B">
        <w:t xml:space="preserve">studente u područjima koja su </w:t>
      </w:r>
      <w:r>
        <w:t>vezana uz centar grada, ali s</w:t>
      </w:r>
      <w:r w:rsidRPr="0017627B">
        <w:t>e nalaze u dijelovima bogate vegetacijske raznolikosti.</w:t>
      </w:r>
    </w:p>
    <w:p w:rsidR="00406740" w:rsidRPr="0017627B" w:rsidRDefault="00406740" w:rsidP="00406740">
      <w:pPr>
        <w:jc w:val="both"/>
        <w:rPr>
          <w:b/>
        </w:rPr>
      </w:pPr>
    </w:p>
    <w:p w:rsidR="00406740" w:rsidRDefault="00406740" w:rsidP="00406740">
      <w:pPr>
        <w:jc w:val="both"/>
        <w:rPr>
          <w:b/>
        </w:rPr>
      </w:pPr>
      <w:r>
        <w:rPr>
          <w:b/>
        </w:rPr>
        <w:t>13. Eko poljoprivreda – u</w:t>
      </w:r>
      <w:r w:rsidRPr="0017627B">
        <w:rPr>
          <w:b/>
        </w:rPr>
        <w:t>zgoj i prerada domaćih proizvoda</w:t>
      </w:r>
      <w:r>
        <w:rPr>
          <w:b/>
        </w:rPr>
        <w:t xml:space="preserve"> (turistička valorizacija)</w:t>
      </w:r>
    </w:p>
    <w:p w:rsidR="00406740" w:rsidRDefault="00406740" w:rsidP="00406740">
      <w:pPr>
        <w:jc w:val="both"/>
        <w:rPr>
          <w:b/>
        </w:rPr>
      </w:pPr>
    </w:p>
    <w:p w:rsidR="00406740" w:rsidRPr="00344B81" w:rsidRDefault="00406740" w:rsidP="00406740">
      <w:pPr>
        <w:jc w:val="both"/>
        <w:rPr>
          <w:b/>
        </w:rPr>
      </w:pPr>
      <w:r w:rsidRPr="0017627B">
        <w:t>- današnji trendovi u poljopriv</w:t>
      </w:r>
      <w:r>
        <w:t>redi i proizvodnji sve više vode ka umjetno uzgojenim proizvodima</w:t>
      </w:r>
      <w:r w:rsidRPr="0017627B">
        <w:t xml:space="preserve"> te je tako ovo područje</w:t>
      </w:r>
      <w:r>
        <w:t>,</w:t>
      </w:r>
      <w:r w:rsidRPr="0017627B">
        <w:t xml:space="preserve"> kao protuteža ovakvoj </w:t>
      </w:r>
      <w:r w:rsidRPr="005967DA">
        <w:t>modificiranoj</w:t>
      </w:r>
      <w:r w:rsidRPr="0017627B">
        <w:t xml:space="preserve"> ponudi</w:t>
      </w:r>
      <w:r>
        <w:t>, odličan</w:t>
      </w:r>
      <w:r w:rsidRPr="0017627B">
        <w:t xml:space="preserve"> rezervat prirodne ishrane.</w:t>
      </w:r>
    </w:p>
    <w:p w:rsidR="00406740" w:rsidRDefault="00406740" w:rsidP="00406740">
      <w:pPr>
        <w:jc w:val="both"/>
        <w:rPr>
          <w:b/>
        </w:rPr>
      </w:pPr>
    </w:p>
    <w:p w:rsidR="00406740" w:rsidRDefault="00406740" w:rsidP="00406740">
      <w:pPr>
        <w:jc w:val="both"/>
        <w:rPr>
          <w:b/>
        </w:rPr>
      </w:pPr>
      <w:r>
        <w:rPr>
          <w:b/>
        </w:rPr>
        <w:lastRenderedPageBreak/>
        <w:t>14. I</w:t>
      </w:r>
      <w:r w:rsidRPr="0017627B">
        <w:rPr>
          <w:b/>
        </w:rPr>
        <w:t>zleti</w:t>
      </w:r>
    </w:p>
    <w:p w:rsidR="00406740" w:rsidRPr="0017627B" w:rsidRDefault="00406740" w:rsidP="00406740">
      <w:pPr>
        <w:jc w:val="both"/>
        <w:rPr>
          <w:b/>
        </w:rPr>
      </w:pPr>
    </w:p>
    <w:p w:rsidR="00406740" w:rsidRDefault="00406740" w:rsidP="00406740">
      <w:pPr>
        <w:jc w:val="both"/>
      </w:pPr>
      <w:r>
        <w:t>- treba napraviti program koji će tretirati mogućnosti na području Općine, ali i izvan područja Općine</w:t>
      </w:r>
    </w:p>
    <w:p w:rsidR="00406740" w:rsidRPr="0017627B" w:rsidRDefault="00406740" w:rsidP="00406740">
      <w:pPr>
        <w:jc w:val="both"/>
        <w:rPr>
          <w:b/>
        </w:rPr>
      </w:pPr>
    </w:p>
    <w:p w:rsidR="00406740" w:rsidRDefault="00406740" w:rsidP="00406740">
      <w:pPr>
        <w:jc w:val="both"/>
        <w:rPr>
          <w:b/>
        </w:rPr>
      </w:pPr>
      <w:r>
        <w:rPr>
          <w:b/>
        </w:rPr>
        <w:t xml:space="preserve">15. </w:t>
      </w:r>
      <w:r w:rsidRPr="00553AC1">
        <w:rPr>
          <w:b/>
          <w:i/>
        </w:rPr>
        <w:t>Merchanding</w:t>
      </w:r>
      <w:r>
        <w:rPr>
          <w:b/>
        </w:rPr>
        <w:t xml:space="preserve"> – i</w:t>
      </w:r>
      <w:r w:rsidRPr="0017627B">
        <w:rPr>
          <w:b/>
        </w:rPr>
        <w:t>zrada manjih tipičnih suvenira</w:t>
      </w:r>
    </w:p>
    <w:p w:rsidR="00406740" w:rsidRPr="0017627B" w:rsidRDefault="00406740" w:rsidP="00406740">
      <w:pPr>
        <w:jc w:val="both"/>
        <w:rPr>
          <w:b/>
        </w:rPr>
      </w:pPr>
    </w:p>
    <w:p w:rsidR="00406740" w:rsidRPr="0017627B" w:rsidRDefault="00406740" w:rsidP="00406740">
      <w:pPr>
        <w:jc w:val="both"/>
      </w:pPr>
      <w:r w:rsidRPr="0017627B">
        <w:t xml:space="preserve">- svaki kraj ima svoje posebnosti i povijest koju na tržište možemo plasirati kroz </w:t>
      </w:r>
      <w:r>
        <w:t xml:space="preserve">oblikom </w:t>
      </w:r>
      <w:r w:rsidRPr="0017627B">
        <w:t>manje</w:t>
      </w:r>
      <w:r>
        <w:t xml:space="preserve"> ili veće </w:t>
      </w:r>
      <w:r w:rsidRPr="0017627B">
        <w:t>suvenire koji će široj javnosti prezentirati tradicionalni duh</w:t>
      </w:r>
      <w:r>
        <w:t xml:space="preserve"> kraja</w:t>
      </w:r>
      <w:r w:rsidRPr="0017627B">
        <w:t xml:space="preserve"> ili</w:t>
      </w:r>
      <w:r>
        <w:t xml:space="preserve"> će ostati jedna lijepa uspomena na posjećenu destinaciju</w:t>
      </w:r>
      <w:r w:rsidRPr="0017627B">
        <w:t>.</w:t>
      </w:r>
    </w:p>
    <w:p w:rsidR="00406740" w:rsidRPr="0017627B" w:rsidRDefault="00406740" w:rsidP="00406740">
      <w:pPr>
        <w:jc w:val="both"/>
        <w:rPr>
          <w:b/>
        </w:rPr>
      </w:pPr>
    </w:p>
    <w:p w:rsidR="00406740" w:rsidRDefault="00406740" w:rsidP="00406740">
      <w:pPr>
        <w:jc w:val="both"/>
        <w:rPr>
          <w:b/>
        </w:rPr>
      </w:pPr>
      <w:r>
        <w:rPr>
          <w:b/>
        </w:rPr>
        <w:t>16. Zabava</w:t>
      </w:r>
    </w:p>
    <w:p w:rsidR="00406740" w:rsidRDefault="00406740" w:rsidP="00406740">
      <w:pPr>
        <w:jc w:val="both"/>
        <w:rPr>
          <w:b/>
        </w:rPr>
      </w:pPr>
    </w:p>
    <w:p w:rsidR="00406740" w:rsidRPr="0017627B" w:rsidRDefault="00406740" w:rsidP="00406740">
      <w:pPr>
        <w:jc w:val="both"/>
      </w:pPr>
      <w:r w:rsidRPr="0017627B">
        <w:t>- otvaranje novih i uređenje postojeć</w:t>
      </w:r>
      <w:r>
        <w:t>ih;</w:t>
      </w:r>
    </w:p>
    <w:p w:rsidR="00406740" w:rsidRPr="0023586A" w:rsidRDefault="00406740" w:rsidP="00406740">
      <w:pPr>
        <w:jc w:val="both"/>
      </w:pPr>
      <w:r w:rsidRPr="0017627B">
        <w:t>- mlađi i stariji gosti</w:t>
      </w:r>
      <w:r>
        <w:t>,</w:t>
      </w:r>
      <w:r w:rsidRPr="0017627B">
        <w:t xml:space="preserve"> da bi upotpunili svoj odm</w:t>
      </w:r>
      <w:smartTag w:uri="urn:schemas-microsoft-com:office:smarttags" w:element="PersonName">
        <w:r w:rsidRPr="0017627B">
          <w:t>or</w:t>
        </w:r>
      </w:smartTag>
      <w:r w:rsidRPr="0017627B">
        <w:t>, najčešće vole izv</w:t>
      </w:r>
      <w:smartTag w:uri="urn:schemas-microsoft-com:office:smarttags" w:element="PersonName">
        <w:r w:rsidRPr="0017627B">
          <w:t>or</w:t>
        </w:r>
      </w:smartTag>
      <w:r w:rsidRPr="0017627B">
        <w:t xml:space="preserve"> zabave potražiti i u noćnom ve</w:t>
      </w:r>
      <w:r>
        <w:t>selom životu, tako da su disko k</w:t>
      </w:r>
      <w:r w:rsidRPr="0017627B">
        <w:t>lubovi, kockarnice i sl. idealni punktovi gdje se svi mogu zabaviti i potrošiti novce.</w:t>
      </w:r>
    </w:p>
    <w:p w:rsidR="00406740" w:rsidRDefault="00406740" w:rsidP="00406740">
      <w:pPr>
        <w:jc w:val="both"/>
        <w:rPr>
          <w:b/>
        </w:rPr>
      </w:pPr>
    </w:p>
    <w:p w:rsidR="00406740" w:rsidRDefault="00406740" w:rsidP="00406740">
      <w:pPr>
        <w:jc w:val="both"/>
        <w:rPr>
          <w:b/>
        </w:rPr>
      </w:pPr>
      <w:r>
        <w:rPr>
          <w:b/>
        </w:rPr>
        <w:t>17. Muzejske postave</w:t>
      </w:r>
    </w:p>
    <w:p w:rsidR="00406740" w:rsidRPr="0017627B" w:rsidRDefault="00406740" w:rsidP="00406740">
      <w:pPr>
        <w:jc w:val="both"/>
        <w:rPr>
          <w:b/>
        </w:rPr>
      </w:pPr>
    </w:p>
    <w:p w:rsidR="00406740" w:rsidRDefault="00406740" w:rsidP="00406740">
      <w:pPr>
        <w:jc w:val="both"/>
        <w:rPr>
          <w:color w:val="000000"/>
        </w:rPr>
      </w:pPr>
      <w:r w:rsidRPr="0017627B">
        <w:t>- veći dio povijesnog i kul</w:t>
      </w:r>
      <w:r>
        <w:t xml:space="preserve">turnog blaga (eksponati) smješten je u </w:t>
      </w:r>
      <w:r>
        <w:rPr>
          <w:color w:val="000000"/>
        </w:rPr>
        <w:t>muzejima gradova</w:t>
      </w:r>
      <w:r w:rsidRPr="004F1078">
        <w:rPr>
          <w:color w:val="000000"/>
        </w:rPr>
        <w:t xml:space="preserve"> </w:t>
      </w:r>
      <w:r>
        <w:rPr>
          <w:color w:val="000000"/>
        </w:rPr>
        <w:t>P</w:t>
      </w:r>
      <w:smartTag w:uri="urn:schemas-microsoft-com:office:smarttags" w:element="PersonName">
        <w:r>
          <w:rPr>
            <w:color w:val="000000"/>
          </w:rPr>
          <w:t>or</w:t>
        </w:r>
      </w:smartTag>
      <w:r>
        <w:rPr>
          <w:color w:val="000000"/>
        </w:rPr>
        <w:t>eča, Rovinja</w:t>
      </w:r>
      <w:r w:rsidRPr="00E81B95">
        <w:rPr>
          <w:color w:val="000000"/>
        </w:rPr>
        <w:t>,</w:t>
      </w:r>
      <w:r>
        <w:rPr>
          <w:color w:val="000000"/>
        </w:rPr>
        <w:t xml:space="preserve"> Pule </w:t>
      </w:r>
    </w:p>
    <w:p w:rsidR="00406740" w:rsidRDefault="00406740" w:rsidP="00406740">
      <w:pPr>
        <w:jc w:val="both"/>
        <w:rPr>
          <w:color w:val="000000"/>
        </w:rPr>
      </w:pPr>
      <w:r>
        <w:rPr>
          <w:color w:val="000000"/>
        </w:rPr>
        <w:t>- plan aktivnosti Općine uključuje skoro uređenje Etnografskog muzeja i zbirke</w:t>
      </w:r>
    </w:p>
    <w:p w:rsidR="00406740" w:rsidRDefault="00406740" w:rsidP="00406740">
      <w:pPr>
        <w:jc w:val="both"/>
        <w:rPr>
          <w:color w:val="000000"/>
        </w:rPr>
      </w:pPr>
    </w:p>
    <w:p w:rsidR="00406740" w:rsidRDefault="00406740" w:rsidP="00406740">
      <w:pPr>
        <w:jc w:val="both"/>
        <w:rPr>
          <w:b/>
          <w:i/>
        </w:rPr>
      </w:pPr>
      <w:r>
        <w:rPr>
          <w:b/>
        </w:rPr>
        <w:t>18</w:t>
      </w:r>
      <w:r w:rsidRPr="0017627B">
        <w:rPr>
          <w:b/>
        </w:rPr>
        <w:t xml:space="preserve">. </w:t>
      </w:r>
      <w:r w:rsidRPr="00553AC1">
        <w:rPr>
          <w:b/>
          <w:i/>
        </w:rPr>
        <w:t>wellness, fitness, aerobic, pilates</w:t>
      </w:r>
      <w:r>
        <w:rPr>
          <w:b/>
          <w:i/>
        </w:rPr>
        <w:t xml:space="preserve"> </w:t>
      </w:r>
      <w:r>
        <w:rPr>
          <w:color w:val="000000"/>
        </w:rPr>
        <w:t xml:space="preserve"> </w:t>
      </w:r>
    </w:p>
    <w:p w:rsidR="00406740" w:rsidRDefault="00406740" w:rsidP="00406740">
      <w:pPr>
        <w:jc w:val="both"/>
        <w:rPr>
          <w:b/>
        </w:rPr>
      </w:pPr>
    </w:p>
    <w:p w:rsidR="00406740" w:rsidRDefault="00406740" w:rsidP="00406740">
      <w:pPr>
        <w:jc w:val="both"/>
      </w:pPr>
      <w:r w:rsidRPr="0017627B">
        <w:t>- gost</w:t>
      </w:r>
      <w:r>
        <w:t>i vole</w:t>
      </w:r>
      <w:r w:rsidRPr="0017627B">
        <w:t xml:space="preserve"> prirodu</w:t>
      </w:r>
      <w:r>
        <w:t>,</w:t>
      </w:r>
      <w:r w:rsidRPr="0017627B">
        <w:t xml:space="preserve"> ali se mnogi ne odriču blagod</w:t>
      </w:r>
      <w:r>
        <w:t>ati modernog društva, tako da svi oblici tzv. moderno-</w:t>
      </w:r>
      <w:r w:rsidRPr="0017627B">
        <w:t>rekreativnog sadržaja trebaju biti dostupni gostu kao samostalni centri ili u sklopu postojećih h</w:t>
      </w:r>
      <w:r>
        <w:t>otela i</w:t>
      </w:r>
      <w:r w:rsidRPr="0017627B">
        <w:t xml:space="preserve"> prost</w:t>
      </w:r>
      <w:smartTag w:uri="urn:schemas-microsoft-com:office:smarttags" w:element="PersonName">
        <w:r w:rsidRPr="0017627B">
          <w:t>or</w:t>
        </w:r>
      </w:smartTag>
      <w:r w:rsidRPr="0017627B">
        <w:t>a</w:t>
      </w:r>
      <w:r>
        <w:t>.</w:t>
      </w:r>
    </w:p>
    <w:p w:rsidR="00406740" w:rsidRDefault="00406740" w:rsidP="00406740">
      <w:pPr>
        <w:jc w:val="both"/>
        <w:rPr>
          <w:b/>
        </w:rPr>
      </w:pPr>
    </w:p>
    <w:p w:rsidR="00406740" w:rsidRDefault="00406740" w:rsidP="00406740">
      <w:pPr>
        <w:jc w:val="both"/>
        <w:rPr>
          <w:b/>
        </w:rPr>
      </w:pPr>
      <w:r>
        <w:rPr>
          <w:b/>
        </w:rPr>
        <w:t>19</w:t>
      </w:r>
      <w:r w:rsidRPr="0017627B">
        <w:rPr>
          <w:b/>
        </w:rPr>
        <w:t>. Organiziranje festivala narodne glazbe i običaja</w:t>
      </w:r>
    </w:p>
    <w:p w:rsidR="00406740" w:rsidRPr="00E70021" w:rsidRDefault="00406740" w:rsidP="00406740">
      <w:pPr>
        <w:jc w:val="both"/>
        <w:rPr>
          <w:b/>
        </w:rPr>
      </w:pPr>
    </w:p>
    <w:p w:rsidR="00406740" w:rsidRPr="0072161F" w:rsidRDefault="00406740" w:rsidP="00406740">
      <w:pPr>
        <w:jc w:val="both"/>
      </w:pPr>
      <w:r w:rsidRPr="0017627B">
        <w:t xml:space="preserve">- iako je i dosadašnja ponuda kulture, glazbe </w:t>
      </w:r>
      <w:r>
        <w:t xml:space="preserve">i običaja bila </w:t>
      </w:r>
      <w:r w:rsidRPr="00276162">
        <w:t>slabo zastupljena,</w:t>
      </w:r>
      <w:r w:rsidRPr="0017627B">
        <w:t xml:space="preserve"> v</w:t>
      </w:r>
      <w:r>
        <w:t>ećom marketinškom djelatnošću</w:t>
      </w:r>
      <w:r w:rsidRPr="0017627B">
        <w:t xml:space="preserve"> lokalni</w:t>
      </w:r>
      <w:r>
        <w:t xml:space="preserve"> se</w:t>
      </w:r>
      <w:r w:rsidRPr="0017627B">
        <w:t xml:space="preserve"> običaji i manifestacije mogu proširiti i internaci</w:t>
      </w:r>
      <w:r>
        <w:t>o</w:t>
      </w:r>
      <w:r w:rsidRPr="0017627B">
        <w:t xml:space="preserve">nalizirati (npr. </w:t>
      </w:r>
      <w:r>
        <w:t>t</w:t>
      </w:r>
      <w:r w:rsidRPr="0072161F">
        <w:t xml:space="preserve">radicija </w:t>
      </w:r>
      <w:r>
        <w:t xml:space="preserve">druženja pripadnika </w:t>
      </w:r>
      <w:r w:rsidRPr="0072161F">
        <w:t xml:space="preserve">drugih naroda ili </w:t>
      </w:r>
      <w:r>
        <w:t xml:space="preserve">očuvanje </w:t>
      </w:r>
      <w:r w:rsidRPr="0072161F">
        <w:t>tradicije)</w:t>
      </w:r>
    </w:p>
    <w:p w:rsidR="00406740" w:rsidRPr="0072161F" w:rsidRDefault="00406740" w:rsidP="00406740">
      <w:pPr>
        <w:jc w:val="both"/>
      </w:pPr>
    </w:p>
    <w:p w:rsidR="00406740" w:rsidRDefault="00406740" w:rsidP="00406740">
      <w:pPr>
        <w:jc w:val="both"/>
        <w:rPr>
          <w:b/>
        </w:rPr>
      </w:pPr>
      <w:r>
        <w:rPr>
          <w:b/>
        </w:rPr>
        <w:t>20</w:t>
      </w:r>
      <w:r w:rsidRPr="0017627B">
        <w:rPr>
          <w:b/>
        </w:rPr>
        <w:t>. Otvaranje tipičnih rest</w:t>
      </w:r>
      <w:smartTag w:uri="urn:schemas-microsoft-com:office:smarttags" w:element="PersonName">
        <w:r w:rsidRPr="0017627B">
          <w:rPr>
            <w:b/>
          </w:rPr>
          <w:t>or</w:t>
        </w:r>
      </w:smartTag>
      <w:r w:rsidRPr="0017627B">
        <w:rPr>
          <w:b/>
        </w:rPr>
        <w:t>ana, slastičarnica</w:t>
      </w:r>
      <w:r>
        <w:rPr>
          <w:b/>
        </w:rPr>
        <w:t xml:space="preserve"> </w:t>
      </w:r>
    </w:p>
    <w:p w:rsidR="00406740" w:rsidRPr="0017627B" w:rsidRDefault="00406740" w:rsidP="00406740">
      <w:pPr>
        <w:jc w:val="both"/>
        <w:rPr>
          <w:b/>
        </w:rPr>
      </w:pPr>
    </w:p>
    <w:p w:rsidR="00406740" w:rsidRPr="0017627B" w:rsidRDefault="00406740" w:rsidP="00406740">
      <w:pPr>
        <w:jc w:val="both"/>
      </w:pPr>
      <w:r w:rsidRPr="0017627B">
        <w:t xml:space="preserve">- gastronomija kao jedan od najvažnijih čimbenika u turističkoj ponudi i promidžbi često je najbolja reklama </w:t>
      </w:r>
      <w:r>
        <w:t>za kulturu i tradiciju određenog kraja pa</w:t>
      </w:r>
      <w:r w:rsidRPr="0017627B">
        <w:t xml:space="preserve"> bi stoga otvaranje novih rest</w:t>
      </w:r>
      <w:smartTag w:uri="urn:schemas-microsoft-com:office:smarttags" w:element="PersonName">
        <w:r w:rsidRPr="0017627B">
          <w:t>or</w:t>
        </w:r>
      </w:smartTag>
      <w:r w:rsidRPr="0017627B">
        <w:t>ana trebalo biti pri</w:t>
      </w:r>
      <w:smartTag w:uri="urn:schemas-microsoft-com:office:smarttags" w:element="PersonName">
        <w:r w:rsidRPr="0017627B">
          <w:t>or</w:t>
        </w:r>
      </w:smartTag>
      <w:r w:rsidRPr="0017627B">
        <w:t xml:space="preserve">itet </w:t>
      </w:r>
      <w:r>
        <w:t>u izgradnji novih ili uređenju</w:t>
      </w:r>
      <w:r w:rsidRPr="0017627B">
        <w:t xml:space="preserve"> postojećih ugostiteljskih objekata u tradicionalnom ruhu ili u kombinaciji starog i novog</w:t>
      </w:r>
    </w:p>
    <w:p w:rsidR="00406740" w:rsidRPr="0017627B" w:rsidRDefault="00406740" w:rsidP="00406740">
      <w:pPr>
        <w:jc w:val="both"/>
      </w:pPr>
    </w:p>
    <w:p w:rsidR="00406740" w:rsidRDefault="00406740" w:rsidP="00406740">
      <w:pPr>
        <w:jc w:val="both"/>
        <w:rPr>
          <w:b/>
        </w:rPr>
      </w:pPr>
      <w:r>
        <w:rPr>
          <w:b/>
        </w:rPr>
        <w:t>21</w:t>
      </w:r>
      <w:r w:rsidRPr="0017627B">
        <w:rPr>
          <w:b/>
        </w:rPr>
        <w:t>. Otvaranje suvenirnica, manj</w:t>
      </w:r>
      <w:r>
        <w:rPr>
          <w:b/>
        </w:rPr>
        <w:t xml:space="preserve">ih butika kao i drugih trgovina, </w:t>
      </w:r>
      <w:r w:rsidRPr="0017627B">
        <w:rPr>
          <w:b/>
        </w:rPr>
        <w:t>uslužnih djelatnosti</w:t>
      </w:r>
    </w:p>
    <w:p w:rsidR="00406740" w:rsidRPr="0017627B" w:rsidRDefault="00406740" w:rsidP="00406740">
      <w:pPr>
        <w:jc w:val="both"/>
        <w:rPr>
          <w:b/>
        </w:rPr>
      </w:pPr>
    </w:p>
    <w:p w:rsidR="00406740" w:rsidRPr="0017627B" w:rsidRDefault="00406740" w:rsidP="00406740">
      <w:pPr>
        <w:jc w:val="both"/>
      </w:pPr>
      <w:r w:rsidRPr="0017627B">
        <w:t>- gost želi i voli potrošiti novce. Otvaranjem luksuznih butika, fr</w:t>
      </w:r>
      <w:r>
        <w:t>izerskih salona, kozmetičkih salona,</w:t>
      </w:r>
      <w:r w:rsidRPr="0017627B">
        <w:t xml:space="preserve"> ponuda ne samo da se obogaćuje, već pruža osjećaj </w:t>
      </w:r>
      <w:r>
        <w:t>ekskluzivne</w:t>
      </w:r>
      <w:r w:rsidRPr="0017627B">
        <w:t xml:space="preserve"> i potpune usluge</w:t>
      </w:r>
      <w:r>
        <w:t>.</w:t>
      </w:r>
    </w:p>
    <w:p w:rsidR="00406740" w:rsidRDefault="00406740" w:rsidP="00406740">
      <w:pPr>
        <w:jc w:val="both"/>
        <w:rPr>
          <w:b/>
        </w:rPr>
      </w:pPr>
    </w:p>
    <w:p w:rsidR="00406740" w:rsidRDefault="00406740" w:rsidP="00406740">
      <w:pPr>
        <w:jc w:val="both"/>
        <w:rPr>
          <w:b/>
        </w:rPr>
      </w:pPr>
      <w:r>
        <w:rPr>
          <w:b/>
        </w:rPr>
        <w:t>22</w:t>
      </w:r>
      <w:r w:rsidRPr="0017627B">
        <w:rPr>
          <w:b/>
        </w:rPr>
        <w:t>. Otvaranje turističkih agencija</w:t>
      </w:r>
      <w:r w:rsidRPr="004F1078">
        <w:rPr>
          <w:b/>
          <w:color w:val="000000"/>
        </w:rPr>
        <w:t xml:space="preserve"> </w:t>
      </w:r>
    </w:p>
    <w:p w:rsidR="00406740" w:rsidRPr="0017627B" w:rsidRDefault="00406740" w:rsidP="00406740">
      <w:pPr>
        <w:jc w:val="both"/>
        <w:rPr>
          <w:b/>
        </w:rPr>
      </w:pPr>
    </w:p>
    <w:p w:rsidR="00406740" w:rsidRPr="0017627B" w:rsidRDefault="00406740" w:rsidP="00406740">
      <w:pPr>
        <w:jc w:val="both"/>
      </w:pPr>
      <w:r>
        <w:t>- otvaranje agencije koja</w:t>
      </w:r>
      <w:r w:rsidRPr="0017627B">
        <w:t xml:space="preserve"> </w:t>
      </w:r>
      <w:r>
        <w:t>će biti izv</w:t>
      </w:r>
      <w:smartTag w:uri="urn:schemas-microsoft-com:office:smarttags" w:element="PersonName">
        <w:r>
          <w:t>or</w:t>
        </w:r>
      </w:smartTag>
      <w:r>
        <w:t xml:space="preserve"> inf</w:t>
      </w:r>
      <w:smartTag w:uri="urn:schemas-microsoft-com:office:smarttags" w:element="PersonName">
        <w:r>
          <w:t>or</w:t>
        </w:r>
      </w:smartTag>
      <w:r>
        <w:t>macija gostu</w:t>
      </w:r>
      <w:r w:rsidRPr="0017627B">
        <w:t xml:space="preserve"> predu</w:t>
      </w:r>
      <w:r>
        <w:t>vjet je zdravog razvoja turizma, kao i otvaranje</w:t>
      </w:r>
      <w:r w:rsidRPr="0017627B">
        <w:t xml:space="preserve"> ureda koji će svojom aktivnošću pratiti druge razvojn</w:t>
      </w:r>
      <w:r>
        <w:t>e trendove i destinacije te na temelju iskustva</w:t>
      </w:r>
      <w:r w:rsidRPr="0017627B">
        <w:t xml:space="preserve"> pronaći idealna rješenja za razvoj vlastitog turizma.</w:t>
      </w:r>
      <w:r>
        <w:t xml:space="preserve"> Turistička signalizacija.</w:t>
      </w:r>
    </w:p>
    <w:p w:rsidR="00406740" w:rsidRPr="0017627B" w:rsidRDefault="00406740" w:rsidP="00406740">
      <w:pPr>
        <w:jc w:val="both"/>
      </w:pPr>
    </w:p>
    <w:p w:rsidR="00406740" w:rsidRDefault="00406740" w:rsidP="00406740">
      <w:pPr>
        <w:jc w:val="both"/>
        <w:rPr>
          <w:b/>
        </w:rPr>
      </w:pPr>
      <w:r>
        <w:rPr>
          <w:b/>
        </w:rPr>
        <w:t>23</w:t>
      </w:r>
      <w:r w:rsidRPr="0017627B">
        <w:rPr>
          <w:b/>
        </w:rPr>
        <w:t>. Info-punktov</w:t>
      </w:r>
      <w:r>
        <w:rPr>
          <w:b/>
        </w:rPr>
        <w:t xml:space="preserve">i i turistička signalizacija </w:t>
      </w:r>
    </w:p>
    <w:p w:rsidR="00406740" w:rsidRDefault="00406740" w:rsidP="00406740">
      <w:pPr>
        <w:jc w:val="both"/>
        <w:rPr>
          <w:b/>
        </w:rPr>
      </w:pPr>
    </w:p>
    <w:p w:rsidR="00406740" w:rsidRDefault="00406740" w:rsidP="00406740">
      <w:pPr>
        <w:jc w:val="both"/>
      </w:pPr>
      <w:r>
        <w:rPr>
          <w:b/>
        </w:rPr>
        <w:t xml:space="preserve">- </w:t>
      </w:r>
      <w:r w:rsidRPr="00042079">
        <w:t>l</w:t>
      </w:r>
      <w:r w:rsidRPr="0072161F">
        <w:t>ijepo osmišljeni i dobro opremljeni info-punktovi i paneli</w:t>
      </w:r>
      <w:r>
        <w:t>, postavljeni na adekvatna mjesta, mogu pomoći u promociji destinacije.</w:t>
      </w:r>
    </w:p>
    <w:p w:rsidR="00406740" w:rsidRPr="0072161F" w:rsidRDefault="00406740" w:rsidP="00406740">
      <w:pPr>
        <w:jc w:val="both"/>
      </w:pPr>
      <w:r>
        <w:t>- plan aktivnosti Općine uključuje uskoro postavljanje, uređenje info - turističkog punkta</w:t>
      </w:r>
    </w:p>
    <w:p w:rsidR="00406740" w:rsidRDefault="00406740" w:rsidP="00406740">
      <w:pPr>
        <w:jc w:val="both"/>
        <w:rPr>
          <w:b/>
        </w:rPr>
      </w:pPr>
    </w:p>
    <w:p w:rsidR="00406740" w:rsidRDefault="00406740" w:rsidP="00406740">
      <w:pPr>
        <w:jc w:val="both"/>
        <w:rPr>
          <w:b/>
        </w:rPr>
      </w:pPr>
      <w:r>
        <w:rPr>
          <w:b/>
        </w:rPr>
        <w:t>24</w:t>
      </w:r>
      <w:r w:rsidRPr="00915941">
        <w:rPr>
          <w:b/>
        </w:rPr>
        <w:t>. Kulturni turizam</w:t>
      </w:r>
      <w:r>
        <w:rPr>
          <w:b/>
        </w:rPr>
        <w:t xml:space="preserve"> </w:t>
      </w:r>
    </w:p>
    <w:p w:rsidR="00406740" w:rsidRPr="00FC0537" w:rsidRDefault="00406740" w:rsidP="00406740">
      <w:pPr>
        <w:jc w:val="both"/>
        <w:rPr>
          <w:b/>
          <w:color w:val="FF0000"/>
        </w:rPr>
      </w:pPr>
    </w:p>
    <w:p w:rsidR="00406740" w:rsidRPr="003173DA" w:rsidRDefault="00406740" w:rsidP="00406740">
      <w:pPr>
        <w:jc w:val="both"/>
      </w:pPr>
      <w:r>
        <w:t xml:space="preserve">-kulturni turizam – etnografske zbirke, prezentacija starih obrta, </w:t>
      </w:r>
      <w:r w:rsidRPr="002A757A">
        <w:t>prikaz</w:t>
      </w:r>
      <w:r w:rsidRPr="002A757A">
        <w:rPr>
          <w:rFonts w:cs="Arial"/>
        </w:rPr>
        <w:t xml:space="preserve"> </w:t>
      </w:r>
      <w:r>
        <w:t>običaja kraja</w:t>
      </w:r>
      <w:r w:rsidRPr="007E6A66">
        <w:rPr>
          <w:rFonts w:cs="Arial"/>
        </w:rPr>
        <w:t xml:space="preserve"> </w:t>
      </w:r>
      <w:r>
        <w:t>ima značajnu ulogu u ukupnoj turističkoj ponudi stoga je potrebno vrlo seriozno programirati i osmišljavati ovaj vid ponude.</w:t>
      </w:r>
    </w:p>
    <w:p w:rsidR="00406740" w:rsidRPr="003173DA" w:rsidRDefault="00406740" w:rsidP="00406740">
      <w:pPr>
        <w:jc w:val="both"/>
      </w:pPr>
    </w:p>
    <w:p w:rsidR="00406740" w:rsidRDefault="00406740" w:rsidP="00406740">
      <w:pPr>
        <w:jc w:val="both"/>
        <w:rPr>
          <w:b/>
        </w:rPr>
      </w:pPr>
      <w:r>
        <w:rPr>
          <w:b/>
        </w:rPr>
        <w:t>25</w:t>
      </w:r>
      <w:r w:rsidRPr="00915941">
        <w:rPr>
          <w:b/>
        </w:rPr>
        <w:t>. Događaji</w:t>
      </w:r>
      <w:r>
        <w:rPr>
          <w:b/>
        </w:rPr>
        <w:t xml:space="preserve"> i manifestacije </w:t>
      </w:r>
    </w:p>
    <w:p w:rsidR="00406740" w:rsidRDefault="00406740" w:rsidP="00406740">
      <w:pPr>
        <w:jc w:val="both"/>
        <w:rPr>
          <w:b/>
        </w:rPr>
      </w:pPr>
    </w:p>
    <w:p w:rsidR="00406740" w:rsidRDefault="00406740" w:rsidP="00406740">
      <w:pPr>
        <w:jc w:val="both"/>
      </w:pPr>
      <w:r>
        <w:t>-</w:t>
      </w:r>
      <w:r w:rsidRPr="00EF37A9">
        <w:t xml:space="preserve"> događaji i manifes</w:t>
      </w:r>
      <w:r>
        <w:t xml:space="preserve">tacije jedan su od najznačajnijih </w:t>
      </w:r>
      <w:r w:rsidRPr="00EF37A9">
        <w:t>elemenata ponude.</w:t>
      </w:r>
      <w:r>
        <w:t xml:space="preserve"> Općina</w:t>
      </w:r>
      <w:r w:rsidRPr="002A757A">
        <w:t xml:space="preserve"> nudi veliku i raznoliku ponudu događaja i manifestacija koje svakom godinom postaju sve popularnije</w:t>
      </w:r>
      <w:r>
        <w:t>,</w:t>
      </w:r>
      <w:r w:rsidRPr="002A757A">
        <w:t xml:space="preserve"> a time povećavaju i dolazak i b</w:t>
      </w:r>
      <w:smartTag w:uri="urn:schemas-microsoft-com:office:smarttags" w:element="PersonName">
        <w:r w:rsidRPr="002A757A">
          <w:t>or</w:t>
        </w:r>
      </w:smartTag>
      <w:r w:rsidRPr="002A757A">
        <w:t xml:space="preserve">avak gostiju na ovom području </w:t>
      </w:r>
    </w:p>
    <w:p w:rsidR="00406740" w:rsidRDefault="00406740" w:rsidP="00406740">
      <w:pPr>
        <w:shd w:val="clear" w:color="auto" w:fill="FFFFFF"/>
        <w:rPr>
          <w:b/>
          <w:color w:val="000000"/>
        </w:rPr>
      </w:pPr>
    </w:p>
    <w:p w:rsidR="00406740" w:rsidRDefault="00406740" w:rsidP="00406740">
      <w:pPr>
        <w:shd w:val="clear" w:color="auto" w:fill="FFFFFF"/>
        <w:rPr>
          <w:b/>
          <w:color w:val="000000"/>
        </w:rPr>
      </w:pPr>
      <w:r>
        <w:rPr>
          <w:b/>
          <w:color w:val="000000"/>
        </w:rPr>
        <w:t>26</w:t>
      </w:r>
      <w:r w:rsidRPr="00F670CC">
        <w:rPr>
          <w:b/>
          <w:color w:val="000000"/>
        </w:rPr>
        <w:t>. Sp</w:t>
      </w:r>
      <w:smartTag w:uri="urn:schemas-microsoft-com:office:smarttags" w:element="PersonName">
        <w:r w:rsidRPr="00F670CC">
          <w:rPr>
            <w:b/>
            <w:color w:val="000000"/>
          </w:rPr>
          <w:t>or</w:t>
        </w:r>
      </w:smartTag>
      <w:r w:rsidRPr="00F670CC">
        <w:rPr>
          <w:b/>
          <w:color w:val="000000"/>
        </w:rPr>
        <w:t>tski turizam</w:t>
      </w:r>
      <w:r w:rsidRPr="004F1078">
        <w:rPr>
          <w:b/>
          <w:color w:val="000000"/>
        </w:rPr>
        <w:t xml:space="preserve"> </w:t>
      </w:r>
    </w:p>
    <w:p w:rsidR="00406740" w:rsidRDefault="00406740" w:rsidP="00406740">
      <w:pPr>
        <w:shd w:val="clear" w:color="auto" w:fill="FFFFFF"/>
        <w:rPr>
          <w:b/>
          <w:color w:val="000000"/>
        </w:rPr>
      </w:pPr>
      <w:r>
        <w:rPr>
          <w:b/>
          <w:color w:val="000000"/>
        </w:rPr>
        <w:t xml:space="preserve"> </w:t>
      </w:r>
    </w:p>
    <w:p w:rsidR="00406740" w:rsidRDefault="00406740" w:rsidP="00406740">
      <w:pPr>
        <w:shd w:val="clear" w:color="auto" w:fill="FFFFFF"/>
        <w:jc w:val="both"/>
        <w:rPr>
          <w:color w:val="000000"/>
        </w:rPr>
      </w:pPr>
      <w:r>
        <w:rPr>
          <w:rStyle w:val="Istaknuto"/>
          <w:color w:val="000000"/>
        </w:rPr>
        <w:t>-s</w:t>
      </w:r>
      <w:r w:rsidRPr="00F670CC">
        <w:rPr>
          <w:rStyle w:val="Istaknuto"/>
          <w:color w:val="000000"/>
        </w:rPr>
        <w:t>portski turizam predstavljaju svi oblici aktivnog ili pasivnog uključivanja u sp</w:t>
      </w:r>
      <w:smartTag w:uri="urn:schemas-microsoft-com:office:smarttags" w:element="PersonName">
        <w:r w:rsidRPr="00F670CC">
          <w:rPr>
            <w:rStyle w:val="Istaknuto"/>
            <w:color w:val="000000"/>
          </w:rPr>
          <w:t>or</w:t>
        </w:r>
      </w:smartTag>
      <w:r w:rsidRPr="00F670CC">
        <w:rPr>
          <w:rStyle w:val="Istaknuto"/>
          <w:color w:val="000000"/>
        </w:rPr>
        <w:t xml:space="preserve">tsku aktivnost, na individualnoj ili </w:t>
      </w:r>
      <w:smartTag w:uri="urn:schemas-microsoft-com:office:smarttags" w:element="PersonName">
        <w:r w:rsidRPr="00F670CC">
          <w:rPr>
            <w:rStyle w:val="Istaknuto"/>
            <w:color w:val="000000"/>
          </w:rPr>
          <w:t>or</w:t>
        </w:r>
      </w:smartTag>
      <w:r>
        <w:rPr>
          <w:rStyle w:val="Istaknuto"/>
          <w:color w:val="000000"/>
        </w:rPr>
        <w:t>ganiziranoj</w:t>
      </w:r>
      <w:r w:rsidRPr="00F670CC">
        <w:rPr>
          <w:rStyle w:val="Istaknuto"/>
          <w:color w:val="000000"/>
        </w:rPr>
        <w:t xml:space="preserve"> osnovi u komercijalne ili nekomercijalne svrhe, koji </w:t>
      </w:r>
      <w:r>
        <w:rPr>
          <w:rStyle w:val="Istaknuto"/>
          <w:color w:val="000000"/>
        </w:rPr>
        <w:t>podrazumijevaju</w:t>
      </w:r>
      <w:r w:rsidRPr="00F670CC">
        <w:rPr>
          <w:rStyle w:val="Istaknuto"/>
          <w:color w:val="000000"/>
        </w:rPr>
        <w:t xml:space="preserve"> putovanje izvan uobičajenog m</w:t>
      </w:r>
      <w:r>
        <w:rPr>
          <w:rStyle w:val="Istaknuto"/>
          <w:color w:val="000000"/>
        </w:rPr>
        <w:t>j</w:t>
      </w:r>
      <w:r w:rsidRPr="00F670CC">
        <w:rPr>
          <w:rStyle w:val="Istaknuto"/>
          <w:color w:val="000000"/>
        </w:rPr>
        <w:t>esta b</w:t>
      </w:r>
      <w:smartTag w:uri="urn:schemas-microsoft-com:office:smarttags" w:element="PersonName">
        <w:r w:rsidRPr="00F670CC">
          <w:rPr>
            <w:rStyle w:val="Istaknuto"/>
            <w:color w:val="000000"/>
          </w:rPr>
          <w:t>or</w:t>
        </w:r>
      </w:smartTag>
      <w:r w:rsidRPr="00F670CC">
        <w:rPr>
          <w:rStyle w:val="Istaknuto"/>
          <w:color w:val="000000"/>
        </w:rPr>
        <w:t>avka, oblik turističkih kretanja u kojima je sp</w:t>
      </w:r>
      <w:smartTag w:uri="urn:schemas-microsoft-com:office:smarttags" w:element="PersonName">
        <w:r w:rsidRPr="00F670CC">
          <w:rPr>
            <w:rStyle w:val="Istaknuto"/>
            <w:color w:val="000000"/>
          </w:rPr>
          <w:t>or</w:t>
        </w:r>
      </w:smartTag>
      <w:r w:rsidRPr="00F670CC">
        <w:rPr>
          <w:rStyle w:val="Istaknuto"/>
          <w:color w:val="000000"/>
        </w:rPr>
        <w:t>t glavni motiv</w:t>
      </w:r>
      <w:r>
        <w:rPr>
          <w:rStyle w:val="Istaknuto"/>
          <w:color w:val="000000"/>
        </w:rPr>
        <w:t>.</w:t>
      </w:r>
      <w:r w:rsidRPr="00F670CC">
        <w:rPr>
          <w:color w:val="000000"/>
        </w:rPr>
        <w:t xml:space="preserve"> </w:t>
      </w:r>
      <w:hyperlink r:id="rId43" w:tgtFrame="_blank" w:history="1">
        <w:r w:rsidRPr="00F670CC">
          <w:rPr>
            <w:rStyle w:val="style11"/>
            <w:color w:val="000000"/>
          </w:rPr>
          <w:t>Sportski turizam</w:t>
        </w:r>
        <w:r w:rsidRPr="00F670CC">
          <w:rPr>
            <w:rStyle w:val="style11"/>
            <w:rFonts w:cs="Arial"/>
            <w:color w:val="000000"/>
            <w:sz w:val="12"/>
            <w:szCs w:val="12"/>
          </w:rPr>
          <w:t xml:space="preserve"> </w:t>
        </w:r>
      </w:hyperlink>
      <w:r>
        <w:rPr>
          <w:color w:val="000000"/>
        </w:rPr>
        <w:t>svrstavamo u tzv. specifične oblike turizma koji se zasnivaju na motivaciji za putovanjem, odnosno ono što je važno za njihovo razlikovanje je „motivacija za putovanjem i sadržaj b</w:t>
      </w:r>
      <w:smartTag w:uri="urn:schemas-microsoft-com:office:smarttags" w:element="PersonName">
        <w:r>
          <w:rPr>
            <w:color w:val="000000"/>
          </w:rPr>
          <w:t>or</w:t>
        </w:r>
      </w:smartTag>
      <w:r>
        <w:rPr>
          <w:color w:val="000000"/>
        </w:rPr>
        <w:t>avka u određenoj turističkoj destinaciji.“ Tako sp</w:t>
      </w:r>
      <w:smartTag w:uri="urn:schemas-microsoft-com:office:smarttags" w:element="PersonName">
        <w:r>
          <w:rPr>
            <w:color w:val="000000"/>
          </w:rPr>
          <w:t>or</w:t>
        </w:r>
      </w:smartTag>
      <w:r>
        <w:rPr>
          <w:color w:val="000000"/>
        </w:rPr>
        <w:t>tski turizam definiramo kao „turizam u kojem je sp</w:t>
      </w:r>
      <w:smartTag w:uri="urn:schemas-microsoft-com:office:smarttags" w:element="PersonName">
        <w:r>
          <w:rPr>
            <w:color w:val="000000"/>
          </w:rPr>
          <w:t>or</w:t>
        </w:r>
      </w:smartTag>
      <w:r>
        <w:rPr>
          <w:color w:val="000000"/>
        </w:rPr>
        <w:t>t glavni motiv putovanja i b</w:t>
      </w:r>
      <w:smartTag w:uri="urn:schemas-microsoft-com:office:smarttags" w:element="PersonName">
        <w:r>
          <w:rPr>
            <w:color w:val="000000"/>
          </w:rPr>
          <w:t>or</w:t>
        </w:r>
      </w:smartTag>
      <w:r>
        <w:rPr>
          <w:color w:val="000000"/>
        </w:rPr>
        <w:t>avka turista u turističkom odredištu.</w:t>
      </w:r>
    </w:p>
    <w:p w:rsidR="00406740" w:rsidRDefault="00406740" w:rsidP="00406740">
      <w:pPr>
        <w:shd w:val="clear" w:color="auto" w:fill="FFFFFF"/>
        <w:jc w:val="both"/>
        <w:rPr>
          <w:color w:val="000000"/>
        </w:rPr>
      </w:pPr>
      <w:r>
        <w:rPr>
          <w:color w:val="000000"/>
        </w:rPr>
        <w:t>- Općina ulaže napore za uređenje postojećih i izgradnju novih biciklističkih staza.</w:t>
      </w:r>
    </w:p>
    <w:p w:rsidR="00406740" w:rsidRDefault="00406740" w:rsidP="00406740">
      <w:pPr>
        <w:shd w:val="clear" w:color="auto" w:fill="FFFFFF"/>
        <w:jc w:val="both"/>
        <w:rPr>
          <w:color w:val="000000"/>
        </w:rPr>
      </w:pPr>
      <w:r>
        <w:rPr>
          <w:color w:val="000000"/>
        </w:rPr>
        <w:t>- Općina je do sada uvela i električnu punionicu za bicikle u centu Kaštelira.</w:t>
      </w:r>
    </w:p>
    <w:p w:rsidR="00406740" w:rsidRDefault="00406740" w:rsidP="00406740">
      <w:pPr>
        <w:shd w:val="clear" w:color="auto" w:fill="FFFFFF"/>
        <w:jc w:val="center"/>
      </w:pPr>
    </w:p>
    <w:p w:rsidR="00406740" w:rsidRDefault="00406740" w:rsidP="00406740">
      <w:pPr>
        <w:shd w:val="clear" w:color="auto" w:fill="FFFFFF"/>
        <w:jc w:val="right"/>
      </w:pPr>
      <w:r>
        <w:rPr>
          <w:noProof/>
        </w:rPr>
        <w:drawing>
          <wp:anchor distT="0" distB="0" distL="114300" distR="114300" simplePos="0" relativeHeight="251673600" behindDoc="0" locked="0" layoutInCell="1" allowOverlap="1" wp14:anchorId="58E4BFF2" wp14:editId="5AA498A7">
            <wp:simplePos x="0" y="0"/>
            <wp:positionH relativeFrom="column">
              <wp:posOffset>114300</wp:posOffset>
            </wp:positionH>
            <wp:positionV relativeFrom="paragraph">
              <wp:posOffset>1805940</wp:posOffset>
            </wp:positionV>
            <wp:extent cx="2514600" cy="2171700"/>
            <wp:effectExtent l="19050" t="0" r="0" b="0"/>
            <wp:wrapSquare wrapText="right"/>
            <wp:docPr id="18" name="Slika 18" descr="Slikovni rezultat za biciklistiÄke staze KaÅ¡telir-lab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ovni rezultat za biciklistiÄke staze KaÅ¡telir-labinci"/>
                    <pic:cNvPicPr>
                      <a:picLocks noChangeAspect="1" noChangeArrowheads="1"/>
                    </pic:cNvPicPr>
                  </pic:nvPicPr>
                  <pic:blipFill>
                    <a:blip r:embed="rId44" r:link="rId45" cstate="print"/>
                    <a:srcRect/>
                    <a:stretch>
                      <a:fillRect/>
                    </a:stretch>
                  </pic:blipFill>
                  <pic:spPr bwMode="auto">
                    <a:xfrm>
                      <a:off x="0" y="0"/>
                      <a:ext cx="2514600" cy="2171700"/>
                    </a:xfrm>
                    <a:prstGeom prst="rect">
                      <a:avLst/>
                    </a:prstGeom>
                    <a:noFill/>
                    <a:ln w="9525">
                      <a:noFill/>
                      <a:miter lim="800000"/>
                      <a:headEnd/>
                      <a:tailEnd/>
                    </a:ln>
                  </pic:spPr>
                </pic:pic>
              </a:graphicData>
            </a:graphic>
          </wp:anchor>
        </w:drawing>
      </w:r>
      <w:r>
        <w:rPr>
          <w:noProof/>
        </w:rPr>
        <w:drawing>
          <wp:inline distT="0" distB="0" distL="0" distR="0" wp14:anchorId="77813487" wp14:editId="32C91488">
            <wp:extent cx="2849880" cy="1897380"/>
            <wp:effectExtent l="19050" t="0" r="7620" b="0"/>
            <wp:docPr id="7" name="Slika 2" descr="Slikovni rezultat za paragliding kaÅ¡te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paragliding kaÅ¡telir"/>
                    <pic:cNvPicPr>
                      <a:picLocks noChangeAspect="1" noChangeArrowheads="1"/>
                    </pic:cNvPicPr>
                  </pic:nvPicPr>
                  <pic:blipFill>
                    <a:blip r:embed="rId46" cstate="print"/>
                    <a:srcRect/>
                    <a:stretch>
                      <a:fillRect/>
                    </a:stretch>
                  </pic:blipFill>
                  <pic:spPr bwMode="auto">
                    <a:xfrm>
                      <a:off x="0" y="0"/>
                      <a:ext cx="2849880" cy="1897380"/>
                    </a:xfrm>
                    <a:prstGeom prst="rect">
                      <a:avLst/>
                    </a:prstGeom>
                    <a:noFill/>
                    <a:ln w="9525">
                      <a:noFill/>
                      <a:miter lim="800000"/>
                      <a:headEnd/>
                      <a:tailEnd/>
                    </a:ln>
                  </pic:spPr>
                </pic:pic>
              </a:graphicData>
            </a:graphic>
          </wp:inline>
        </w:drawing>
      </w:r>
    </w:p>
    <w:p w:rsidR="00406740" w:rsidRDefault="00406740" w:rsidP="00406740">
      <w:pPr>
        <w:shd w:val="clear" w:color="auto" w:fill="FFFFFF"/>
        <w:jc w:val="right"/>
        <w:rPr>
          <w:i/>
          <w:iCs/>
        </w:rPr>
      </w:pPr>
      <w:r w:rsidRPr="00D610E2">
        <w:rPr>
          <w:i/>
          <w:iCs/>
        </w:rPr>
        <w:t xml:space="preserve">Paraglajding u Općini Kaštelir </w:t>
      </w:r>
      <w:r>
        <w:rPr>
          <w:i/>
          <w:iCs/>
        </w:rPr>
        <w:t>–</w:t>
      </w:r>
      <w:r w:rsidRPr="00D610E2">
        <w:rPr>
          <w:i/>
          <w:iCs/>
        </w:rPr>
        <w:t xml:space="preserve"> Labinci</w:t>
      </w: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i/>
          <w:iCs/>
        </w:rPr>
      </w:pPr>
      <w:r>
        <w:rPr>
          <w:i/>
          <w:iCs/>
        </w:rPr>
        <w:t>Biciklističke staze</w:t>
      </w: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i/>
          <w:iCs/>
        </w:rPr>
      </w:pPr>
    </w:p>
    <w:p w:rsidR="00406740" w:rsidRDefault="00406740" w:rsidP="00406740">
      <w:pPr>
        <w:shd w:val="clear" w:color="auto" w:fill="FFFFFF"/>
        <w:jc w:val="right"/>
        <w:rPr>
          <w:color w:val="000000"/>
        </w:rPr>
      </w:pPr>
      <w:r>
        <w:rPr>
          <w:i/>
          <w:iCs/>
        </w:rPr>
        <w:t>Sportski teren za nogomet</w:t>
      </w:r>
      <w:r>
        <w:rPr>
          <w:color w:val="000000"/>
        </w:rPr>
        <w:br w:type="textWrapping" w:clear="all"/>
      </w:r>
      <w:r>
        <w:rPr>
          <w:noProof/>
        </w:rPr>
        <w:drawing>
          <wp:inline distT="0" distB="0" distL="0" distR="0" wp14:anchorId="6725780D" wp14:editId="237B71FA">
            <wp:extent cx="2849880" cy="1676400"/>
            <wp:effectExtent l="19050" t="0" r="7620" b="0"/>
            <wp:docPr id="28" name="Slika 28" descr="Slikovni rezultat za nogometni klub  kaÅ¡te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nogometni klub  kaÅ¡telir"/>
                    <pic:cNvPicPr>
                      <a:picLocks noChangeAspect="1" noChangeArrowheads="1"/>
                    </pic:cNvPicPr>
                  </pic:nvPicPr>
                  <pic:blipFill>
                    <a:blip r:embed="rId47" cstate="print"/>
                    <a:srcRect/>
                    <a:stretch>
                      <a:fillRect/>
                    </a:stretch>
                  </pic:blipFill>
                  <pic:spPr bwMode="auto">
                    <a:xfrm>
                      <a:off x="0" y="0"/>
                      <a:ext cx="2849880" cy="1676400"/>
                    </a:xfrm>
                    <a:prstGeom prst="rect">
                      <a:avLst/>
                    </a:prstGeom>
                    <a:noFill/>
                    <a:ln w="9525">
                      <a:noFill/>
                      <a:miter lim="800000"/>
                      <a:headEnd/>
                      <a:tailEnd/>
                    </a:ln>
                  </pic:spPr>
                </pic:pic>
              </a:graphicData>
            </a:graphic>
          </wp:inline>
        </w:drawing>
      </w:r>
    </w:p>
    <w:p w:rsidR="00406740" w:rsidRPr="009872B3" w:rsidRDefault="00406740" w:rsidP="00406740">
      <w:pPr>
        <w:shd w:val="clear" w:color="auto" w:fill="FFFFFF"/>
        <w:jc w:val="both"/>
        <w:rPr>
          <w:i/>
          <w:iCs/>
          <w:color w:val="000000"/>
        </w:rPr>
      </w:pPr>
      <w:r>
        <w:rPr>
          <w:noProof/>
        </w:rPr>
        <w:lastRenderedPageBreak/>
        <w:drawing>
          <wp:inline distT="0" distB="0" distL="0" distR="0" wp14:anchorId="51D042D6" wp14:editId="3DA0DC5E">
            <wp:extent cx="2621280" cy="1668780"/>
            <wp:effectExtent l="19050" t="0" r="7620" b="0"/>
            <wp:docPr id="29"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48" cstate="print"/>
                    <a:srcRect/>
                    <a:stretch>
                      <a:fillRect/>
                    </a:stretch>
                  </pic:blipFill>
                  <pic:spPr bwMode="auto">
                    <a:xfrm>
                      <a:off x="0" y="0"/>
                      <a:ext cx="2621280" cy="1668780"/>
                    </a:xfrm>
                    <a:prstGeom prst="rect">
                      <a:avLst/>
                    </a:prstGeom>
                    <a:noFill/>
                    <a:ln w="9525">
                      <a:noFill/>
                      <a:miter lim="800000"/>
                      <a:headEnd/>
                      <a:tailEnd/>
                    </a:ln>
                  </pic:spPr>
                </pic:pic>
              </a:graphicData>
            </a:graphic>
          </wp:inline>
        </w:drawing>
      </w:r>
      <w:r>
        <w:t xml:space="preserve"> </w:t>
      </w:r>
      <w:r w:rsidRPr="009872B3">
        <w:rPr>
          <w:i/>
          <w:iCs/>
        </w:rPr>
        <w:t>Punionica za bicikle (Kaštelir)</w:t>
      </w:r>
    </w:p>
    <w:p w:rsidR="00406740" w:rsidRDefault="00406740" w:rsidP="00406740">
      <w:pPr>
        <w:shd w:val="clear" w:color="auto" w:fill="FFFFFF"/>
        <w:jc w:val="both"/>
        <w:rPr>
          <w:color w:val="000000"/>
        </w:rPr>
      </w:pPr>
    </w:p>
    <w:p w:rsidR="00406740" w:rsidRDefault="00406740" w:rsidP="00406740">
      <w:pPr>
        <w:shd w:val="clear" w:color="auto" w:fill="FFFFFF"/>
        <w:jc w:val="both"/>
        <w:rPr>
          <w:color w:val="000000"/>
        </w:rPr>
      </w:pPr>
    </w:p>
    <w:p w:rsidR="00406740" w:rsidRDefault="00406740" w:rsidP="00406740">
      <w:pPr>
        <w:shd w:val="clear" w:color="auto" w:fill="FFFFFF"/>
        <w:jc w:val="both"/>
        <w:rPr>
          <w:color w:val="000000"/>
        </w:rPr>
      </w:pPr>
    </w:p>
    <w:p w:rsidR="00406740" w:rsidRPr="00147119" w:rsidRDefault="00406740" w:rsidP="00406740">
      <w:pPr>
        <w:pStyle w:val="Naslov1"/>
        <w:shd w:val="clear" w:color="auto" w:fill="FFFFCC"/>
        <w:rPr>
          <w:color w:val="3366FF"/>
        </w:rPr>
      </w:pPr>
      <w:bookmarkStart w:id="142" w:name="_Toc4160694"/>
      <w:bookmarkStart w:id="143" w:name="_Toc424642421"/>
      <w:bookmarkStart w:id="144" w:name="_Toc424911420"/>
      <w:bookmarkStart w:id="145" w:name="_Toc424911546"/>
      <w:r w:rsidRPr="00147119">
        <w:rPr>
          <w:color w:val="3366FF"/>
        </w:rPr>
        <w:t>11. DESTINACIJSKI MENADŽMENT I MARKETING</w:t>
      </w:r>
      <w:bookmarkEnd w:id="142"/>
      <w:r w:rsidRPr="00147119">
        <w:rPr>
          <w:color w:val="3366FF"/>
        </w:rPr>
        <w:tab/>
      </w:r>
    </w:p>
    <w:p w:rsidR="00406740" w:rsidRDefault="00406740" w:rsidP="00406740">
      <w:pPr>
        <w:autoSpaceDE w:val="0"/>
        <w:autoSpaceDN w:val="0"/>
        <w:adjustRightInd w:val="0"/>
        <w:jc w:val="both"/>
      </w:pPr>
    </w:p>
    <w:p w:rsidR="00406740" w:rsidRDefault="00406740" w:rsidP="00406740">
      <w:pPr>
        <w:autoSpaceDE w:val="0"/>
        <w:autoSpaceDN w:val="0"/>
        <w:adjustRightInd w:val="0"/>
        <w:jc w:val="both"/>
      </w:pPr>
      <w:r w:rsidRPr="001A067A">
        <w:t>Destinacijski menadžment (u širem smislu) podrazumijeva uključivanja različitih sekt</w:t>
      </w:r>
      <w:smartTag w:uri="urn:schemas-microsoft-com:office:smarttags" w:element="PersonName">
        <w:r w:rsidRPr="001A067A">
          <w:t>or</w:t>
        </w:r>
      </w:smartTag>
      <w:r w:rsidRPr="001A067A">
        <w:t xml:space="preserve">a, grupa dionika i partnera – poput državnih  agencija, lokalnih zajednica, poslovnih klubova i udruženja – koji zajedničkim radom, svaki iz svoje perspektive, realiziraju zajedničke ciljeve pojedine destinacije. Sveobuhvatni destinacijski menadžment podrazumijeva profesionalno planiranje, implementaciju, redovno revidiranje i ocjenjivanje provedenih aktivnosti. Destinacijski menadžment </w:t>
      </w:r>
      <w:r>
        <w:t>Općine Kaštelir – Labinci</w:t>
      </w:r>
      <w:r w:rsidRPr="001A067A">
        <w:t xml:space="preserve"> podrazumijeva uključenje svih struktura koje f</w:t>
      </w:r>
      <w:smartTag w:uri="urn:schemas-microsoft-com:office:smarttags" w:element="PersonName">
        <w:r w:rsidRPr="001A067A">
          <w:t>or</w:t>
        </w:r>
      </w:smartTag>
      <w:r w:rsidRPr="001A067A">
        <w:t>malno ili nef</w:t>
      </w:r>
      <w:smartTag w:uri="urn:schemas-microsoft-com:office:smarttags" w:element="PersonName">
        <w:r w:rsidRPr="001A067A">
          <w:t>or</w:t>
        </w:r>
      </w:smartTag>
      <w:r w:rsidRPr="001A067A">
        <w:t>malno upravljaju</w:t>
      </w:r>
      <w:r>
        <w:t xml:space="preserve"> destinacijom (lokalna uprava i samouprava, tijela turističke zajednice, turističko posredovanje, iznajmljivači, gospodarstvenici, interesne skupine i drugi (konkretno se predlaže formiranje odbora, koordinatora, TZ). </w:t>
      </w:r>
    </w:p>
    <w:p w:rsidR="00406740" w:rsidRDefault="00406740" w:rsidP="00406740">
      <w:pPr>
        <w:jc w:val="both"/>
      </w:pPr>
    </w:p>
    <w:p w:rsidR="00406740" w:rsidRDefault="00406740" w:rsidP="00406740">
      <w:pPr>
        <w:jc w:val="both"/>
      </w:pPr>
      <w:r>
        <w:t>Prilikom upravljanja turističkom destinacijom, od temeljne je važnosti znati uvažavati i upravljati jedinstvenim prirodnim resursima, kulturnim atributima i interesima zajednice. Stoga, jedan od ciljeva efikasnog sustava destinacijskog menadžmenta je i postizanje održivog turizma visoke razine kvalitete i konkurentnosti na međunarodnom planu, što je ostvarivo uz uvažavanje prednosti tradicionalnih i autohtonih proizvoda i djelatnosti koji egzistiraju na prost</w:t>
      </w:r>
      <w:smartTag w:uri="urn:schemas-microsoft-com:office:smarttags" w:element="PersonName">
        <w:r>
          <w:t>or</w:t>
        </w:r>
      </w:smartTag>
      <w:r>
        <w:t xml:space="preserve">u turističke destinacije. </w:t>
      </w:r>
    </w:p>
    <w:p w:rsidR="00406740" w:rsidRDefault="00406740" w:rsidP="00406740">
      <w:pPr>
        <w:pStyle w:val="Hijerarhijskinumerirano"/>
        <w:numPr>
          <w:ilvl w:val="0"/>
          <w:numId w:val="0"/>
        </w:numPr>
        <w:rPr>
          <w:b/>
        </w:rPr>
      </w:pPr>
    </w:p>
    <w:p w:rsidR="00406740" w:rsidRPr="00147119" w:rsidRDefault="00406740" w:rsidP="00406740">
      <w:pPr>
        <w:pStyle w:val="Naslov2"/>
        <w:rPr>
          <w:i/>
          <w:color w:val="3366FF"/>
        </w:rPr>
      </w:pPr>
      <w:bookmarkStart w:id="146" w:name="_Toc4160695"/>
      <w:r w:rsidRPr="00147119">
        <w:rPr>
          <w:color w:val="3366FF"/>
        </w:rPr>
        <w:t>11.1. Destinacijski menadžment Općine</w:t>
      </w:r>
      <w:bookmarkEnd w:id="146"/>
    </w:p>
    <w:p w:rsidR="00406740" w:rsidRPr="00147119" w:rsidRDefault="00406740" w:rsidP="00406740">
      <w:pPr>
        <w:jc w:val="both"/>
        <w:rPr>
          <w:color w:val="3366FF"/>
        </w:rPr>
      </w:pPr>
    </w:p>
    <w:p w:rsidR="00406740" w:rsidRDefault="00406740" w:rsidP="00406740">
      <w:pPr>
        <w:jc w:val="both"/>
      </w:pPr>
      <w:r w:rsidRPr="001A067A">
        <w:t>Turizam m</w:t>
      </w:r>
      <w:smartTag w:uri="urn:schemas-microsoft-com:office:smarttags" w:element="PersonName">
        <w:r w:rsidRPr="001A067A">
          <w:t>or</w:t>
        </w:r>
      </w:smartTag>
      <w:r w:rsidRPr="001A067A">
        <w:t>a omogućiti ostvarivanje pozitivnih efekata danas, ali i stv</w:t>
      </w:r>
      <w:smartTag w:uri="urn:schemas-microsoft-com:office:smarttags" w:element="PersonName">
        <w:r w:rsidRPr="001A067A">
          <w:t>or</w:t>
        </w:r>
      </w:smartTag>
      <w:r w:rsidRPr="001A067A">
        <w:t>iti perspektivno nasljeđe budućim generacijama (princip održivog razvoja). Efektivnost (raditi prave stvari) i efikasnost (raditi na pravi način) procesa planiranja, razvoja i marketinga određene destinacije zasniva se na istraživanjima i percipiranju potreba turista. Upravljati turizmom (i turističkom destinacijom) na nivou mjesta, regije ili šire geografske cjeline podrazumijeva usredotočenost na više čimbenika, odgovarajuću sustavnost u redoslijedu poteza, s ciljem utvrđivanja odgovar</w:t>
      </w:r>
      <w:r>
        <w:t>ajuće menadžerske strategije</w:t>
      </w:r>
      <w:r w:rsidRPr="001A067A">
        <w:t xml:space="preserve"> i politike, koje će pridonijeti ostvarenju postavljenih ciljeva svake konkretne turističke destinacije</w:t>
      </w:r>
      <w:r>
        <w:t xml:space="preserve">. </w:t>
      </w:r>
    </w:p>
    <w:p w:rsidR="00406740" w:rsidRPr="003A64C1" w:rsidRDefault="00406740" w:rsidP="00406740">
      <w:pPr>
        <w:spacing w:line="360" w:lineRule="auto"/>
        <w:jc w:val="both"/>
      </w:pPr>
    </w:p>
    <w:p w:rsidR="00406740" w:rsidRPr="003A64C1" w:rsidRDefault="00406740" w:rsidP="00406740">
      <w:pPr>
        <w:spacing w:line="360" w:lineRule="auto"/>
        <w:jc w:val="both"/>
      </w:pPr>
      <w:r>
        <w:t>Z</w:t>
      </w:r>
      <w:r w:rsidRPr="003A64C1">
        <w:t>a efikasan destinacijski menadžment najvažnije</w:t>
      </w:r>
      <w:r>
        <w:t xml:space="preserve"> je </w:t>
      </w:r>
      <w:r w:rsidRPr="003A64C1">
        <w:t>:</w:t>
      </w:r>
    </w:p>
    <w:p w:rsidR="00406740" w:rsidRPr="003A64C1" w:rsidRDefault="00406740" w:rsidP="00406740">
      <w:pPr>
        <w:pStyle w:val="Odlomakpopisa1"/>
        <w:numPr>
          <w:ilvl w:val="0"/>
          <w:numId w:val="35"/>
        </w:numPr>
        <w:spacing w:after="0" w:line="360" w:lineRule="auto"/>
        <w:jc w:val="both"/>
      </w:pPr>
      <w:r w:rsidRPr="003A64C1">
        <w:t>partnerstvo javnog i privatnog sekt</w:t>
      </w:r>
      <w:smartTag w:uri="urn:schemas-microsoft-com:office:smarttags" w:element="PersonName">
        <w:r w:rsidRPr="003A64C1">
          <w:t>or</w:t>
        </w:r>
      </w:smartTag>
      <w:r w:rsidRPr="003A64C1">
        <w:t>a</w:t>
      </w:r>
    </w:p>
    <w:p w:rsidR="00406740" w:rsidRPr="003A64C1" w:rsidRDefault="00406740" w:rsidP="00406740">
      <w:pPr>
        <w:pStyle w:val="Odlomakpopisa1"/>
        <w:numPr>
          <w:ilvl w:val="0"/>
          <w:numId w:val="35"/>
        </w:numPr>
        <w:spacing w:after="0" w:line="360" w:lineRule="auto"/>
        <w:jc w:val="both"/>
      </w:pPr>
      <w:r w:rsidRPr="003A64C1">
        <w:t>fleksibilnost u upravljanju</w:t>
      </w:r>
    </w:p>
    <w:p w:rsidR="00406740" w:rsidRDefault="00406740" w:rsidP="00406740">
      <w:pPr>
        <w:pStyle w:val="Hijerarhijskinumerirano"/>
        <w:numPr>
          <w:ilvl w:val="0"/>
          <w:numId w:val="35"/>
        </w:numPr>
        <w:spacing w:line="360" w:lineRule="auto"/>
        <w:jc w:val="both"/>
      </w:pPr>
      <w:r>
        <w:t xml:space="preserve">planiranje, organiziranje, kadroviranje, vođenje i </w:t>
      </w:r>
      <w:r w:rsidRPr="006E4A28">
        <w:rPr>
          <w:i/>
        </w:rPr>
        <w:t>kontroling</w:t>
      </w:r>
    </w:p>
    <w:p w:rsidR="00406740" w:rsidRDefault="00406740" w:rsidP="00406740">
      <w:pPr>
        <w:spacing w:before="240"/>
        <w:jc w:val="both"/>
        <w:rPr>
          <w:color w:val="000000"/>
        </w:rPr>
      </w:pPr>
      <w:r w:rsidRPr="00BC155A">
        <w:rPr>
          <w:color w:val="000000"/>
        </w:rPr>
        <w:t xml:space="preserve">Aktivnom participacijom lokalne samouprave u sustavu upravljanja turističkom destinacijom, stvaraju se pretpostavke za postizanje održivog razvoja samog turističkog gospodarstva. Konstantnom participacijom lokalne samouprave gradi se ukupna uspješnost poslovanja nositelja turističke ponude, što će rezultirati kvalitativnim i kvantitativnim poboljšanjima razine pružanja turističkih proizvoda i usluga iste. </w:t>
      </w:r>
    </w:p>
    <w:p w:rsidR="00406740" w:rsidRDefault="00406740" w:rsidP="00406740">
      <w:pPr>
        <w:spacing w:before="240"/>
        <w:jc w:val="both"/>
        <w:rPr>
          <w:color w:val="000000"/>
        </w:rPr>
      </w:pPr>
    </w:p>
    <w:p w:rsidR="00406740" w:rsidRDefault="00406740" w:rsidP="00406740">
      <w:pPr>
        <w:spacing w:before="240"/>
        <w:jc w:val="both"/>
        <w:rPr>
          <w:color w:val="000000"/>
        </w:rPr>
      </w:pPr>
    </w:p>
    <w:p w:rsidR="00406740" w:rsidRPr="00147119" w:rsidRDefault="00406740" w:rsidP="00406740">
      <w:pPr>
        <w:pStyle w:val="Naslov2"/>
        <w:rPr>
          <w:i/>
          <w:color w:val="3366FF"/>
        </w:rPr>
      </w:pPr>
      <w:bookmarkStart w:id="147" w:name="_Toc4160696"/>
      <w:r w:rsidRPr="00147119">
        <w:rPr>
          <w:color w:val="3366FF"/>
        </w:rPr>
        <w:lastRenderedPageBreak/>
        <w:t>11.2. Destinacijski marketing Općine</w:t>
      </w:r>
      <w:bookmarkEnd w:id="147"/>
    </w:p>
    <w:p w:rsidR="00406740" w:rsidRDefault="00406740" w:rsidP="00406740">
      <w:pPr>
        <w:pStyle w:val="Hijerarhijskinumerirano"/>
        <w:numPr>
          <w:ilvl w:val="0"/>
          <w:numId w:val="0"/>
        </w:numPr>
        <w:rPr>
          <w:b/>
        </w:rPr>
      </w:pPr>
    </w:p>
    <w:p w:rsidR="00406740" w:rsidRDefault="00406740" w:rsidP="00406740">
      <w:pPr>
        <w:pStyle w:val="Hijerarhijskinumerirano"/>
        <w:numPr>
          <w:ilvl w:val="0"/>
          <w:numId w:val="0"/>
        </w:numPr>
        <w:tabs>
          <w:tab w:val="left" w:pos="0"/>
        </w:tabs>
        <w:ind w:hanging="360"/>
        <w:jc w:val="both"/>
        <w:rPr>
          <w:color w:val="000000"/>
        </w:rPr>
      </w:pPr>
      <w:r>
        <w:rPr>
          <w:b/>
          <w:color w:val="000000"/>
        </w:rPr>
        <w:t xml:space="preserve">      </w:t>
      </w:r>
      <w:r w:rsidRPr="00276162">
        <w:rPr>
          <w:color w:val="000000"/>
        </w:rPr>
        <w:t>U tom procesu, marketing je neizbježan proces poslovanja. Ipak, baš kao i menadžment destinacije, da bi bio uspješan treba slijediti pomno razrađene i precizne korake. Koraci koji vode marketing destinacije slični su u jako velikoj mjeri onima koji služe menadžmentu destinacije, ipak je marketing sastavni dio menadžmenta destinacije. Najveća razlika krije se u specijaliziranosti, dok se menadžment bavi cjelokupnom destinacijom, cilj marketinških aktivnost jest promovirati,</w:t>
      </w:r>
      <w:r>
        <w:rPr>
          <w:color w:val="000000"/>
        </w:rPr>
        <w:t xml:space="preserve"> </w:t>
      </w:r>
      <w:r w:rsidRPr="00276162">
        <w:rPr>
          <w:color w:val="000000"/>
        </w:rPr>
        <w:t>distribuirati, ali i sačuvati proizvode i elemente destinacije na najefektivniji način. Navedeno se postiže situacijskom analizom te opreznim kombiniranjem elemenata marketinškog miksa kako bi bile zadovoljene potrebe različitih destinacija (ne može se djelovati prema šabloni, već svaka aktivnost mora biti prilagođena i u skladu sa specifičnostima destinacije). Strateško marketinško planiranje kao dio ukupnog razvojnog planskog postupka sastoji se od sljedećih cjelina:</w:t>
      </w:r>
    </w:p>
    <w:p w:rsidR="00406740" w:rsidRDefault="00406740" w:rsidP="00406740">
      <w:pPr>
        <w:pStyle w:val="Hijerarhijskinumerirano"/>
        <w:numPr>
          <w:ilvl w:val="0"/>
          <w:numId w:val="53"/>
        </w:numPr>
        <w:tabs>
          <w:tab w:val="left" w:pos="0"/>
        </w:tabs>
        <w:jc w:val="both"/>
        <w:rPr>
          <w:color w:val="000000"/>
        </w:rPr>
      </w:pPr>
      <w:r>
        <w:rPr>
          <w:color w:val="000000"/>
        </w:rPr>
        <w:t>analiza stanja</w:t>
      </w:r>
    </w:p>
    <w:p w:rsidR="00406740" w:rsidRDefault="00406740" w:rsidP="00406740">
      <w:pPr>
        <w:pStyle w:val="Hijerarhijskinumerirano"/>
        <w:numPr>
          <w:ilvl w:val="0"/>
          <w:numId w:val="53"/>
        </w:numPr>
        <w:tabs>
          <w:tab w:val="left" w:pos="0"/>
        </w:tabs>
        <w:jc w:val="both"/>
        <w:rPr>
          <w:color w:val="000000"/>
        </w:rPr>
      </w:pPr>
      <w:r>
        <w:rPr>
          <w:color w:val="000000"/>
        </w:rPr>
        <w:t>formuliranja destinacijske misije, vizije i strateških ciljeva</w:t>
      </w:r>
    </w:p>
    <w:p w:rsidR="00406740" w:rsidRDefault="00406740" w:rsidP="00406740">
      <w:pPr>
        <w:pStyle w:val="Hijerarhijskinumerirano"/>
        <w:numPr>
          <w:ilvl w:val="0"/>
          <w:numId w:val="53"/>
        </w:numPr>
        <w:tabs>
          <w:tab w:val="left" w:pos="0"/>
        </w:tabs>
        <w:jc w:val="both"/>
        <w:rPr>
          <w:color w:val="000000"/>
        </w:rPr>
      </w:pPr>
      <w:r>
        <w:rPr>
          <w:color w:val="000000"/>
        </w:rPr>
        <w:t>formuliranja destinacijske strategije</w:t>
      </w:r>
    </w:p>
    <w:p w:rsidR="00406740" w:rsidRDefault="00406740" w:rsidP="00406740">
      <w:pPr>
        <w:pStyle w:val="Hijerarhijskinumerirano"/>
        <w:numPr>
          <w:ilvl w:val="0"/>
          <w:numId w:val="53"/>
        </w:numPr>
        <w:tabs>
          <w:tab w:val="left" w:pos="0"/>
        </w:tabs>
        <w:jc w:val="both"/>
        <w:rPr>
          <w:color w:val="000000"/>
        </w:rPr>
      </w:pPr>
      <w:r>
        <w:rPr>
          <w:color w:val="000000"/>
        </w:rPr>
        <w:t>razvoja strategije marketinškog miksa te</w:t>
      </w:r>
    </w:p>
    <w:p w:rsidR="00406740" w:rsidRDefault="00406740" w:rsidP="00406740">
      <w:pPr>
        <w:pStyle w:val="Hijerarhijskinumerirano"/>
        <w:numPr>
          <w:ilvl w:val="0"/>
          <w:numId w:val="53"/>
        </w:numPr>
        <w:tabs>
          <w:tab w:val="left" w:pos="0"/>
        </w:tabs>
        <w:jc w:val="both"/>
        <w:rPr>
          <w:color w:val="000000"/>
        </w:rPr>
      </w:pPr>
      <w:r>
        <w:rPr>
          <w:color w:val="000000"/>
        </w:rPr>
        <w:t xml:space="preserve">implementacije i monitoringa marketinškog plana </w:t>
      </w:r>
    </w:p>
    <w:p w:rsidR="00406740" w:rsidRDefault="00406740" w:rsidP="00406740">
      <w:pPr>
        <w:pStyle w:val="Hijerarhijskinumerirano"/>
        <w:numPr>
          <w:ilvl w:val="0"/>
          <w:numId w:val="0"/>
        </w:numPr>
        <w:tabs>
          <w:tab w:val="left" w:pos="0"/>
        </w:tabs>
        <w:ind w:hanging="360"/>
        <w:jc w:val="both"/>
        <w:rPr>
          <w:color w:val="000000"/>
        </w:rPr>
      </w:pPr>
    </w:p>
    <w:p w:rsidR="00406740" w:rsidRDefault="00406740" w:rsidP="00406740">
      <w:pPr>
        <w:pStyle w:val="Hijerarhijskinumerirano"/>
        <w:numPr>
          <w:ilvl w:val="0"/>
          <w:numId w:val="0"/>
        </w:numPr>
        <w:tabs>
          <w:tab w:val="left" w:pos="0"/>
        </w:tabs>
        <w:jc w:val="both"/>
        <w:rPr>
          <w:color w:val="000000"/>
        </w:rPr>
      </w:pPr>
      <w:r w:rsidRPr="00276162">
        <w:rPr>
          <w:color w:val="000000"/>
        </w:rPr>
        <w:t>Kako bi strateško marketinško planiranje bilo moguće nužno je pratiti trendove primjene marketinške koncepcije koji predstavljaju odrednicu koncepcije marketinga turističke destinacije. Promocija je jedan od glavnih elemenata marketinga destinacije te cilj iste postaje pozicioniranje na tržištu kako bi smisleno oblikovana tržišna ponuda bila zamijećena i odabrana u konkurentskom okruženju.</w:t>
      </w:r>
      <w:r w:rsidRPr="00276162">
        <w:rPr>
          <w:color w:val="000000"/>
          <w:sz w:val="16"/>
          <w:szCs w:val="16"/>
        </w:rPr>
        <w:t xml:space="preserve"> </w:t>
      </w:r>
      <w:r w:rsidRPr="00276162">
        <w:rPr>
          <w:color w:val="000000"/>
        </w:rPr>
        <w:t>Također, prilikom formiranja marketinga destinacije jedan od bitnih faktora jest USP (</w:t>
      </w:r>
      <w:r w:rsidRPr="00C32B01">
        <w:rPr>
          <w:i/>
          <w:color w:val="000000"/>
        </w:rPr>
        <w:t>unique selling proposition</w:t>
      </w:r>
      <w:r w:rsidRPr="00276162">
        <w:rPr>
          <w:color w:val="000000"/>
        </w:rPr>
        <w:t xml:space="preserve">) koji omogućava destinaciji da se izdvoji od konkurencije te na taj način stvori autonomiju ponudu, ali i da izazove snažniji utisak kod posjetitelja. </w:t>
      </w:r>
    </w:p>
    <w:p w:rsidR="00406740" w:rsidRDefault="00406740" w:rsidP="00406740">
      <w:pPr>
        <w:pStyle w:val="Hijerarhijskinumerirano"/>
        <w:numPr>
          <w:ilvl w:val="0"/>
          <w:numId w:val="0"/>
        </w:numPr>
        <w:tabs>
          <w:tab w:val="left" w:pos="0"/>
        </w:tabs>
        <w:jc w:val="both"/>
        <w:rPr>
          <w:color w:val="000000"/>
        </w:rPr>
      </w:pPr>
    </w:p>
    <w:p w:rsidR="00406740" w:rsidRDefault="00406740" w:rsidP="00406740">
      <w:pPr>
        <w:pStyle w:val="Hijerarhijskinumerirano"/>
        <w:numPr>
          <w:ilvl w:val="0"/>
          <w:numId w:val="0"/>
        </w:numPr>
        <w:tabs>
          <w:tab w:val="left" w:pos="0"/>
        </w:tabs>
        <w:jc w:val="both"/>
        <w:rPr>
          <w:color w:val="000000"/>
        </w:rPr>
      </w:pPr>
      <w:r w:rsidRPr="00276162">
        <w:rPr>
          <w:color w:val="000000"/>
        </w:rPr>
        <w:t xml:space="preserve">Korištenje informacijskih i komunikacijskih tehnologija može bitno doprinijeti napretku i razvitku marketinga destinacije i to pomoću pojednostavljenja marketinga, regionalnog umrežavanja, uspostavljanja sustava za upravljanje destinacijom. Upravo zbog toga e-marketing doživljava sve veći porast. E-marketing predstavlja bilo kakvu vrstu marketinga koja se radi putem web stranica ili pomoću bilo kakvog online alata. Glavne aktivnosti kojima se koristi e-marketing su </w:t>
      </w:r>
      <w:r>
        <w:rPr>
          <w:color w:val="000000"/>
        </w:rPr>
        <w:t>tzv</w:t>
      </w:r>
      <w:r w:rsidRPr="00276162">
        <w:rPr>
          <w:color w:val="000000"/>
        </w:rPr>
        <w:t>.</w:t>
      </w:r>
      <w:r>
        <w:rPr>
          <w:color w:val="000000"/>
        </w:rPr>
        <w:t xml:space="preserve"> </w:t>
      </w:r>
      <w:r w:rsidRPr="00C32B01">
        <w:rPr>
          <w:i/>
          <w:color w:val="000000"/>
        </w:rPr>
        <w:t>newsletteri</w:t>
      </w:r>
      <w:r w:rsidRPr="00276162">
        <w:rPr>
          <w:color w:val="000000"/>
        </w:rPr>
        <w:t xml:space="preserve">, pristup i oglašavanje putem društvenih mreža, optimizacijom alata za pretragu, mobilnim aplikacijama, </w:t>
      </w:r>
      <w:r w:rsidRPr="00C32B01">
        <w:rPr>
          <w:i/>
          <w:color w:val="000000"/>
        </w:rPr>
        <w:t>webinarima</w:t>
      </w:r>
      <w:r w:rsidRPr="00276162">
        <w:rPr>
          <w:color w:val="000000"/>
        </w:rPr>
        <w:t xml:space="preserve">, raznim edukativnim videima, sadržajem koji je posebno formiran, plaćenim oglasima te elektroničkom poštom. </w:t>
      </w:r>
    </w:p>
    <w:p w:rsidR="00406740" w:rsidRDefault="00406740" w:rsidP="00406740">
      <w:pPr>
        <w:pStyle w:val="Hijerarhijskinumerirano"/>
        <w:numPr>
          <w:ilvl w:val="0"/>
          <w:numId w:val="0"/>
        </w:numPr>
        <w:tabs>
          <w:tab w:val="left" w:pos="0"/>
        </w:tabs>
        <w:jc w:val="both"/>
        <w:rPr>
          <w:color w:val="000000"/>
        </w:rPr>
      </w:pPr>
    </w:p>
    <w:p w:rsidR="00406740" w:rsidRPr="00276162" w:rsidRDefault="00406740" w:rsidP="00406740">
      <w:pPr>
        <w:pStyle w:val="Hijerarhijskinumerirano"/>
        <w:numPr>
          <w:ilvl w:val="0"/>
          <w:numId w:val="0"/>
        </w:numPr>
        <w:tabs>
          <w:tab w:val="left" w:pos="0"/>
        </w:tabs>
        <w:jc w:val="both"/>
      </w:pPr>
      <w:r w:rsidRPr="00276162">
        <w:rPr>
          <w:color w:val="000000"/>
        </w:rPr>
        <w:t xml:space="preserve">Primjena informacijskih tehnologija u marketingu stvorila je novu </w:t>
      </w:r>
      <w:r w:rsidRPr="00276162">
        <w:rPr>
          <w:rFonts w:ascii="TimesNewRomanPSMT" w:hAnsi="TimesNewRomanPSMT"/>
          <w:color w:val="000000"/>
        </w:rPr>
        <w:t>generaciju odnosa s kupcima. Približavajući karakteristike proizvoda u bilo koje vrijeme gotovo na bilo kojem mjestu te do sad, najvećom brzinom, e-marketing potrošačima približava proizvod na potpuno nov i inovativan način. Upravo je put koji posjetitelji prolaze prije, tijekom i nakon kupnje destinacijskog proizvoda okosnica za aktivnosti kojima se koristi e-marketing kako bi privukao posjetitelje</w:t>
      </w:r>
    </w:p>
    <w:p w:rsidR="00406740" w:rsidRPr="00AD46A0" w:rsidRDefault="00406740" w:rsidP="00406740">
      <w:pPr>
        <w:jc w:val="both"/>
      </w:pPr>
    </w:p>
    <w:p w:rsidR="00406740" w:rsidRDefault="00406740" w:rsidP="00406740">
      <w:pPr>
        <w:pStyle w:val="Hijerarhijskinumerirano"/>
        <w:numPr>
          <w:ilvl w:val="0"/>
          <w:numId w:val="0"/>
        </w:numPr>
        <w:ind w:left="180"/>
        <w:jc w:val="both"/>
      </w:pPr>
    </w:p>
    <w:p w:rsidR="00406740" w:rsidRDefault="00406740" w:rsidP="00406740">
      <w:pPr>
        <w:pStyle w:val="Hijerarhijskinumerirano"/>
        <w:numPr>
          <w:ilvl w:val="0"/>
          <w:numId w:val="0"/>
        </w:numPr>
        <w:ind w:left="540" w:hanging="360"/>
        <w:jc w:val="both"/>
      </w:pPr>
    </w:p>
    <w:p w:rsidR="00406740" w:rsidRDefault="00406740" w:rsidP="00406740">
      <w:pPr>
        <w:pStyle w:val="Hijerarhijskinumerirano"/>
        <w:numPr>
          <w:ilvl w:val="0"/>
          <w:numId w:val="0"/>
        </w:numPr>
        <w:ind w:left="180"/>
        <w:rPr>
          <w:b/>
          <w:bCs/>
        </w:rPr>
      </w:pPr>
    </w:p>
    <w:p w:rsidR="00406740" w:rsidRDefault="00406740" w:rsidP="00406740">
      <w:pPr>
        <w:pStyle w:val="Hijerarhijskinumerirano"/>
        <w:numPr>
          <w:ilvl w:val="0"/>
          <w:numId w:val="0"/>
        </w:numPr>
        <w:ind w:left="180"/>
        <w:rPr>
          <w:b/>
          <w:bCs/>
        </w:rPr>
      </w:pPr>
    </w:p>
    <w:p w:rsidR="00406740" w:rsidRDefault="00406740" w:rsidP="00406740">
      <w:pPr>
        <w:pStyle w:val="Hijerarhijskinumerirano"/>
        <w:numPr>
          <w:ilvl w:val="0"/>
          <w:numId w:val="0"/>
        </w:numPr>
        <w:ind w:left="180"/>
        <w:rPr>
          <w:b/>
          <w:bCs/>
        </w:rPr>
      </w:pPr>
    </w:p>
    <w:p w:rsidR="00406740" w:rsidRDefault="00406740" w:rsidP="00406740">
      <w:pPr>
        <w:pStyle w:val="Hijerarhijskinumerirano"/>
        <w:numPr>
          <w:ilvl w:val="0"/>
          <w:numId w:val="0"/>
        </w:numPr>
        <w:ind w:left="180"/>
        <w:rPr>
          <w:b/>
          <w:bCs/>
        </w:rPr>
      </w:pPr>
    </w:p>
    <w:p w:rsidR="00406740" w:rsidRPr="009B27BB" w:rsidRDefault="00406740" w:rsidP="00406740">
      <w:pPr>
        <w:pStyle w:val="Hijerarhijskinumerirano"/>
        <w:numPr>
          <w:ilvl w:val="0"/>
          <w:numId w:val="0"/>
        </w:numPr>
        <w:ind w:left="180"/>
        <w:rPr>
          <w:b/>
          <w:bCs/>
        </w:rPr>
      </w:pPr>
      <w:r>
        <w:rPr>
          <w:b/>
          <w:bCs/>
        </w:rPr>
        <w:lastRenderedPageBreak/>
        <w:t>Slika.</w:t>
      </w:r>
      <w:r w:rsidRPr="009B27BB">
        <w:rPr>
          <w:b/>
          <w:bCs/>
        </w:rPr>
        <w:t xml:space="preserve"> Marketing destinacije</w:t>
      </w:r>
    </w:p>
    <w:p w:rsidR="00406740" w:rsidRDefault="00406740" w:rsidP="00406740">
      <w:pPr>
        <w:pStyle w:val="Hijerarhijskinumerirano"/>
        <w:numPr>
          <w:ilvl w:val="0"/>
          <w:numId w:val="0"/>
        </w:numPr>
        <w:ind w:left="180"/>
        <w:jc w:val="center"/>
      </w:pPr>
      <w:r>
        <w:rPr>
          <w:b/>
          <w:noProof/>
        </w:rPr>
        <w:drawing>
          <wp:inline distT="0" distB="0" distL="0" distR="0" wp14:anchorId="5F32C6B5" wp14:editId="39FDEF50">
            <wp:extent cx="5562600" cy="3619500"/>
            <wp:effectExtent l="19050" t="0" r="0" b="0"/>
            <wp:docPr id="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49" cstate="print"/>
                    <a:srcRect/>
                    <a:stretch>
                      <a:fillRect/>
                    </a:stretch>
                  </pic:blipFill>
                  <pic:spPr bwMode="auto">
                    <a:xfrm>
                      <a:off x="0" y="0"/>
                      <a:ext cx="5562600" cy="3619500"/>
                    </a:xfrm>
                    <a:prstGeom prst="rect">
                      <a:avLst/>
                    </a:prstGeom>
                    <a:noFill/>
                    <a:ln w="9525">
                      <a:noFill/>
                      <a:miter lim="800000"/>
                      <a:headEnd/>
                      <a:tailEnd/>
                    </a:ln>
                  </pic:spPr>
                </pic:pic>
              </a:graphicData>
            </a:graphic>
          </wp:inline>
        </w:drawing>
      </w:r>
    </w:p>
    <w:p w:rsidR="00406740" w:rsidRDefault="00406740" w:rsidP="00406740">
      <w:pPr>
        <w:pStyle w:val="Hijerarhijskinumerirano"/>
        <w:numPr>
          <w:ilvl w:val="0"/>
          <w:numId w:val="0"/>
        </w:numPr>
        <w:ind w:left="180"/>
      </w:pPr>
    </w:p>
    <w:p w:rsidR="00406740" w:rsidRPr="00C32B01" w:rsidRDefault="00406740" w:rsidP="00406740">
      <w:pPr>
        <w:jc w:val="both"/>
      </w:pPr>
      <w:r w:rsidRPr="00C32B01">
        <w:t>Slika prikazuje cjeloviti pregled turističke destinacije sa sudionicima koji su dužni razvijati samu destinaciju u smjeru zacrtanog cilja. Svaka destinacija, pa tako i ova, ima jedinstveni spoj karakteristika koje utječu na turiste, ali i lokalno stanovništvo. Destinacija raspolaže mnoštvom resursa koji su grupirani u više cjelina. Ukupni resursi obuhvaćaju prometnu infrastrukturu, usluge u destinaciji, smještajne kapacitete, prirodne značajke, turističke atrakcije i aktivnosti. Uz resurse, na raspolaganju menadžmentu destinacije m</w:t>
      </w:r>
      <w:smartTag w:uri="urn:schemas-microsoft-com:office:smarttags" w:element="PersonName">
        <w:r w:rsidRPr="00C32B01">
          <w:t>or</w:t>
        </w:r>
      </w:smartTag>
      <w:r w:rsidRPr="00C32B01">
        <w:t>aju stajati i odgovarajuća financijska sredstva te potrebna suradnja sa stručnjacima iz područja turizma i marketinga.</w:t>
      </w:r>
    </w:p>
    <w:p w:rsidR="00406740" w:rsidRPr="00C32B01" w:rsidRDefault="00406740" w:rsidP="00406740">
      <w:pPr>
        <w:jc w:val="both"/>
      </w:pPr>
    </w:p>
    <w:p w:rsidR="00406740" w:rsidRPr="00C32B01" w:rsidRDefault="00406740" w:rsidP="00406740">
      <w:pPr>
        <w:jc w:val="both"/>
        <w:rPr>
          <w:b/>
        </w:rPr>
      </w:pPr>
    </w:p>
    <w:p w:rsidR="00406740" w:rsidRPr="00255E08" w:rsidRDefault="00406740" w:rsidP="00406740">
      <w:pPr>
        <w:jc w:val="center"/>
        <w:rPr>
          <w:b/>
          <w:color w:val="800000"/>
        </w:rPr>
      </w:pPr>
      <w:r w:rsidRPr="00255E08">
        <w:rPr>
          <w:b/>
          <w:color w:val="800000"/>
        </w:rPr>
        <w:t>Marketinški plan destinacije Kaštelir – Labinci</w:t>
      </w:r>
    </w:p>
    <w:p w:rsidR="00406740" w:rsidRPr="00C32B01" w:rsidRDefault="00406740" w:rsidP="00406740">
      <w:pPr>
        <w:jc w:val="both"/>
      </w:pPr>
    </w:p>
    <w:p w:rsidR="00406740" w:rsidRPr="00C32B01" w:rsidRDefault="00406740" w:rsidP="00406740">
      <w:pPr>
        <w:jc w:val="both"/>
      </w:pPr>
      <w:r w:rsidRPr="00C32B01">
        <w:t>Od 2020</w:t>
      </w:r>
      <w:r>
        <w:t>. godine</w:t>
      </w:r>
      <w:r w:rsidRPr="00C32B01">
        <w:t xml:space="preserve"> biti će u funkciji klaster Poreč (Poreč, Tar</w:t>
      </w:r>
      <w:r>
        <w:t xml:space="preserve"> – </w:t>
      </w:r>
      <w:r w:rsidRPr="00C32B01">
        <w:t>Vabriga, Vrsar, Funtana, Vižinada, Kaštelir</w:t>
      </w:r>
      <w:r>
        <w:t xml:space="preserve"> – </w:t>
      </w:r>
      <w:r w:rsidRPr="00C32B01">
        <w:t>Labinci) pa će iz tog razloga marketinški plan biti drugačije koncipiran.</w:t>
      </w:r>
    </w:p>
    <w:p w:rsidR="00406740" w:rsidRPr="00C32B01" w:rsidRDefault="00406740" w:rsidP="00406740">
      <w:pPr>
        <w:autoSpaceDE w:val="0"/>
        <w:autoSpaceDN w:val="0"/>
        <w:adjustRightInd w:val="0"/>
        <w:jc w:val="both"/>
      </w:pP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Izrada krovnog vizualnog identiteta destinacije</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Izrada promotivnih materijala destinacije i linije proizvoda destinacije</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Suveniri s vizualnim identitetom: suvenira - majica, čaša, kapa, privjesaka, vrećica, kabanica</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Tradicionalni suveniri</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 xml:space="preserve">Promotivni materijali: brošure, katalozi, </w:t>
      </w:r>
      <w:r w:rsidRPr="00C32B01">
        <w:rPr>
          <w:i/>
        </w:rPr>
        <w:t>pocket guide</w:t>
      </w:r>
      <w:r w:rsidRPr="00C32B01">
        <w:rPr>
          <w:rFonts w:eastAsia="TTE21EE2F0t00"/>
        </w:rPr>
        <w:t>, tiskanje brošura, plakata, razglednica,</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Organiziranje sponz</w:t>
      </w:r>
      <w:smartTag w:uri="urn:schemas-microsoft-com:office:smarttags" w:element="PersonName">
        <w:r w:rsidRPr="00C32B01">
          <w:rPr>
            <w:rFonts w:eastAsia="TTE21EE2F0t00"/>
          </w:rPr>
          <w:t>or</w:t>
        </w:r>
      </w:smartTag>
      <w:r w:rsidRPr="00C32B01">
        <w:rPr>
          <w:rFonts w:eastAsia="TTE21EE2F0t00"/>
        </w:rPr>
        <w:t>iranih posjeta destinaciji u partnerstvu s turističkim agencijama</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Poticanje javno-privatnih partnerstava u stvaranju pojedinih proizvoda destinacije</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Poboljšanje znanja u turizmu i uslužnim djelatnostima</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i/>
        </w:rPr>
        <w:t>E-mail</w:t>
      </w:r>
      <w:r w:rsidRPr="00C32B01">
        <w:rPr>
          <w:rFonts w:eastAsia="TTE21EE2F0t00"/>
        </w:rPr>
        <w:t xml:space="preserve"> liste obavijesti potencijalnim dionicima destinacije.</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Web oglašavanje – paketi aranžmana – prema broju posjete ili pak prema k</w:t>
      </w:r>
      <w:smartTag w:uri="urn:schemas-microsoft-com:office:smarttags" w:element="PersonName">
        <w:r w:rsidRPr="00C32B01">
          <w:rPr>
            <w:rFonts w:eastAsia="TTE21EE2F0t00"/>
          </w:rPr>
          <w:t>or</w:t>
        </w:r>
      </w:smartTag>
      <w:r w:rsidRPr="00C32B01">
        <w:rPr>
          <w:rFonts w:eastAsia="TTE21EE2F0t00"/>
        </w:rPr>
        <w:t>isnicima –</w:t>
      </w:r>
      <w:r>
        <w:rPr>
          <w:rFonts w:eastAsia="TTE21EE2F0t00"/>
        </w:rPr>
        <w:t xml:space="preserve"> </w:t>
      </w:r>
      <w:r w:rsidRPr="00C32B01">
        <w:rPr>
          <w:rFonts w:eastAsia="TTE21EE2F0t00"/>
        </w:rPr>
        <w:t>kulturni odm</w:t>
      </w:r>
      <w:smartTag w:uri="urn:schemas-microsoft-com:office:smarttags" w:element="PersonName">
        <w:r w:rsidRPr="00C32B01">
          <w:rPr>
            <w:rFonts w:eastAsia="TTE21EE2F0t00"/>
          </w:rPr>
          <w:t>or</w:t>
        </w:r>
      </w:smartTag>
      <w:r w:rsidRPr="00C32B01">
        <w:rPr>
          <w:rFonts w:eastAsia="TTE21EE2F0t00"/>
        </w:rPr>
        <w:t>, avanturistički odm</w:t>
      </w:r>
      <w:smartTag w:uri="urn:schemas-microsoft-com:office:smarttags" w:element="PersonName">
        <w:r w:rsidRPr="00C32B01">
          <w:rPr>
            <w:rFonts w:eastAsia="TTE21EE2F0t00"/>
          </w:rPr>
          <w:t>or</w:t>
        </w:r>
      </w:smartTag>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Internet k</w:t>
      </w:r>
      <w:smartTag w:uri="urn:schemas-microsoft-com:office:smarttags" w:element="PersonName">
        <w:r w:rsidRPr="00C32B01">
          <w:rPr>
            <w:rFonts w:eastAsia="TTE21EE2F0t00"/>
          </w:rPr>
          <w:t>or</w:t>
        </w:r>
      </w:smartTag>
      <w:r w:rsidRPr="00C32B01">
        <w:rPr>
          <w:rFonts w:eastAsia="TTE21EE2F0t00"/>
        </w:rPr>
        <w:t>išten u marketinške svrhe: rezervacija smještaj preko interneta, inf</w:t>
      </w:r>
      <w:smartTag w:uri="urn:schemas-microsoft-com:office:smarttags" w:element="PersonName">
        <w:r w:rsidRPr="00C32B01">
          <w:rPr>
            <w:rFonts w:eastAsia="TTE21EE2F0t00"/>
          </w:rPr>
          <w:t>or</w:t>
        </w:r>
      </w:smartTag>
      <w:r w:rsidRPr="00C32B01">
        <w:rPr>
          <w:rFonts w:eastAsia="TTE21EE2F0t00"/>
        </w:rPr>
        <w:t>macije o</w:t>
      </w:r>
      <w:r>
        <w:rPr>
          <w:rFonts w:eastAsia="TTE21EE2F0t00"/>
        </w:rPr>
        <w:t xml:space="preserve"> </w:t>
      </w:r>
      <w:r w:rsidRPr="00C32B01">
        <w:rPr>
          <w:rFonts w:eastAsia="TTE21EE2F0t00"/>
        </w:rPr>
        <w:t>ponudi destinacije kao i ponudi okolnih destinacije, ponuda „krojena“ po željama različitih</w:t>
      </w:r>
      <w:r>
        <w:rPr>
          <w:rFonts w:eastAsia="TTE21EE2F0t00"/>
        </w:rPr>
        <w:t xml:space="preserve"> </w:t>
      </w:r>
      <w:r w:rsidRPr="00C32B01">
        <w:rPr>
          <w:rFonts w:eastAsia="TTE21EE2F0t00"/>
        </w:rPr>
        <w:t>skupina dobne skupine i psihografičke (avanturizam, romantika, opuštanje itd</w:t>
      </w:r>
      <w:r w:rsidRPr="00C32B01">
        <w:rPr>
          <w:rFonts w:ascii="TTE21EE2F0t00" w:eastAsia="TTE21EE2F0t00" w:cs="TTE21EE2F0t00"/>
          <w:sz w:val="22"/>
          <w:szCs w:val="22"/>
        </w:rPr>
        <w:t>.)</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Novo uređenje web stranice - treba odražavati teme destinacije, izgled, privlačnosti</w:t>
      </w:r>
      <w:r>
        <w:rPr>
          <w:rFonts w:eastAsia="TTE21EE2F0t00"/>
        </w:rPr>
        <w:t xml:space="preserve"> </w:t>
      </w:r>
      <w:r w:rsidRPr="00C32B01">
        <w:rPr>
          <w:rFonts w:eastAsia="TTE21EE2F0t00"/>
        </w:rPr>
        <w:t>destinacije te prijedloge za odm</w:t>
      </w:r>
      <w:smartTag w:uri="urn:schemas-microsoft-com:office:smarttags" w:element="PersonName">
        <w:r w:rsidRPr="00C32B01">
          <w:rPr>
            <w:rFonts w:eastAsia="TTE21EE2F0t00"/>
          </w:rPr>
          <w:t>or</w:t>
        </w:r>
      </w:smartTag>
      <w:r w:rsidRPr="00C32B01">
        <w:rPr>
          <w:rFonts w:eastAsia="TTE21EE2F0t00"/>
        </w:rPr>
        <w:t xml:space="preserve"> ili jednodnevni posjet temeljene na lokalnim</w:t>
      </w:r>
      <w:r>
        <w:rPr>
          <w:rFonts w:eastAsia="TTE21EE2F0t00"/>
        </w:rPr>
        <w:t xml:space="preserve"> </w:t>
      </w:r>
      <w:r w:rsidRPr="00C32B01">
        <w:rPr>
          <w:rFonts w:eastAsia="TTE21EE2F0t00"/>
        </w:rPr>
        <w:t xml:space="preserve">specifičnostima </w:t>
      </w:r>
      <w:r>
        <w:rPr>
          <w:rFonts w:eastAsia="TTE21EE2F0t00"/>
        </w:rPr>
        <w:t>–</w:t>
      </w:r>
      <w:r w:rsidRPr="00C32B01">
        <w:rPr>
          <w:rFonts w:eastAsia="TTE21EE2F0t00"/>
        </w:rPr>
        <w:t xml:space="preserve"> ugostiteljstva, lokalnog jela i pića, festivala, prirode - šetnja i biciklizma,</w:t>
      </w:r>
      <w:r>
        <w:rPr>
          <w:rFonts w:eastAsia="TTE21EE2F0t00"/>
        </w:rPr>
        <w:t xml:space="preserve"> </w:t>
      </w:r>
      <w:r w:rsidRPr="00C32B01">
        <w:rPr>
          <w:rFonts w:eastAsia="TTE21EE2F0t00"/>
        </w:rPr>
        <w:t>kulturnih događanja, sp</w:t>
      </w:r>
      <w:smartTag w:uri="urn:schemas-microsoft-com:office:smarttags" w:element="PersonName">
        <w:r w:rsidRPr="00C32B01">
          <w:rPr>
            <w:rFonts w:eastAsia="TTE21EE2F0t00"/>
          </w:rPr>
          <w:t>or</w:t>
        </w:r>
      </w:smartTag>
      <w:r w:rsidRPr="00C32B01">
        <w:rPr>
          <w:rFonts w:eastAsia="TTE21EE2F0t00"/>
        </w:rPr>
        <w:t>tskih aktivnosti itd.</w:t>
      </w:r>
    </w:p>
    <w:p w:rsidR="00406740" w:rsidRPr="00C32B01" w:rsidRDefault="00406740" w:rsidP="00406740">
      <w:pPr>
        <w:autoSpaceDE w:val="0"/>
        <w:autoSpaceDN w:val="0"/>
        <w:adjustRightInd w:val="0"/>
        <w:jc w:val="both"/>
        <w:rPr>
          <w:rFonts w:eastAsia="TTE21EE2F0t00"/>
        </w:rPr>
      </w:pPr>
      <w:r w:rsidRPr="00C32B01">
        <w:t xml:space="preserve">- </w:t>
      </w:r>
      <w:r w:rsidRPr="00C32B01">
        <w:rPr>
          <w:rFonts w:eastAsia="TTE21EE2F0t00"/>
        </w:rPr>
        <w:t xml:space="preserve">Razviti bolju upotrebu novih tehnologija i interneta, </w:t>
      </w:r>
      <w:r w:rsidRPr="00C32B01">
        <w:t xml:space="preserve">on-line </w:t>
      </w:r>
      <w:r w:rsidRPr="00C32B01">
        <w:rPr>
          <w:rFonts w:eastAsia="TTE21EE2F0t00"/>
        </w:rPr>
        <w:t>medija za promotivne svrhe</w:t>
      </w:r>
    </w:p>
    <w:p w:rsidR="00406740" w:rsidRDefault="00406740" w:rsidP="00406740">
      <w:pPr>
        <w:autoSpaceDE w:val="0"/>
        <w:autoSpaceDN w:val="0"/>
        <w:adjustRightInd w:val="0"/>
        <w:jc w:val="both"/>
        <w:rPr>
          <w:rFonts w:eastAsia="TTE21EE2F0t00"/>
        </w:rPr>
      </w:pPr>
      <w:r w:rsidRPr="00C32B01">
        <w:lastRenderedPageBreak/>
        <w:t xml:space="preserve">- </w:t>
      </w:r>
      <w:r w:rsidRPr="00C32B01">
        <w:rPr>
          <w:rFonts w:eastAsia="TTE21EE2F0t00"/>
        </w:rPr>
        <w:t>Predstavljanje destinacije na lokalnim, regionalnim, nacionalnim i međunarodnim turističkim sajmovima</w:t>
      </w:r>
      <w:r>
        <w:rPr>
          <w:rFonts w:eastAsia="TTE21EE2F0t00"/>
        </w:rPr>
        <w:t>.</w:t>
      </w:r>
    </w:p>
    <w:p w:rsidR="00406740" w:rsidRPr="00C32B01" w:rsidRDefault="00406740" w:rsidP="00406740">
      <w:pPr>
        <w:autoSpaceDE w:val="0"/>
        <w:autoSpaceDN w:val="0"/>
        <w:adjustRightInd w:val="0"/>
        <w:jc w:val="both"/>
        <w:rPr>
          <w:rFonts w:eastAsia="TTE21EE2F0t00"/>
        </w:rPr>
      </w:pPr>
    </w:p>
    <w:p w:rsidR="00406740" w:rsidRPr="007D7959" w:rsidRDefault="00406740" w:rsidP="00406740">
      <w:pPr>
        <w:pStyle w:val="Naslov3"/>
        <w:jc w:val="both"/>
        <w:rPr>
          <w:rFonts w:ascii="Times New Roman" w:hAnsi="Times New Roman" w:cs="Times New Roman"/>
          <w:i/>
          <w:color w:val="3366FF"/>
          <w:sz w:val="24"/>
          <w:szCs w:val="24"/>
        </w:rPr>
      </w:pPr>
      <w:bookmarkStart w:id="148" w:name="_Toc4160697"/>
      <w:r w:rsidRPr="007D7959">
        <w:rPr>
          <w:rFonts w:ascii="Times New Roman" w:hAnsi="Times New Roman" w:cs="Times New Roman"/>
          <w:i/>
          <w:color w:val="3366FF"/>
          <w:sz w:val="24"/>
          <w:szCs w:val="24"/>
        </w:rPr>
        <w:t xml:space="preserve">11.2.1. </w:t>
      </w:r>
      <w:r w:rsidRPr="007D7959">
        <w:rPr>
          <w:rFonts w:ascii="Times New Roman" w:hAnsi="Times New Roman" w:cs="Times New Roman"/>
          <w:color w:val="3366FF"/>
          <w:sz w:val="24"/>
          <w:szCs w:val="24"/>
        </w:rPr>
        <w:t>Brendiranje</w:t>
      </w:r>
      <w:r w:rsidRPr="007D7959">
        <w:rPr>
          <w:rFonts w:ascii="Times New Roman" w:hAnsi="Times New Roman" w:cs="Times New Roman"/>
          <w:i/>
          <w:color w:val="3366FF"/>
          <w:sz w:val="24"/>
          <w:szCs w:val="24"/>
        </w:rPr>
        <w:t xml:space="preserve"> destinacije</w:t>
      </w:r>
      <w:bookmarkEnd w:id="148"/>
    </w:p>
    <w:p w:rsidR="00406740" w:rsidRPr="00C32B01" w:rsidRDefault="00406740" w:rsidP="00406740">
      <w:pPr>
        <w:jc w:val="both"/>
        <w:rPr>
          <w:rFonts w:eastAsia="TT159t00"/>
          <w:b/>
          <w:color w:val="000000"/>
        </w:rPr>
      </w:pPr>
    </w:p>
    <w:p w:rsidR="00406740" w:rsidRDefault="00406740" w:rsidP="00406740">
      <w:pPr>
        <w:jc w:val="both"/>
        <w:rPr>
          <w:rFonts w:eastAsia="TT159t00"/>
          <w:color w:val="000000"/>
        </w:rPr>
      </w:pPr>
      <w:r w:rsidRPr="00C32B01">
        <w:rPr>
          <w:rFonts w:eastAsia="TT159t00"/>
          <w:color w:val="000000"/>
        </w:rPr>
        <w:t xml:space="preserve">Danas prisutna izuzetno visoka razina konkurencije među turističkim destinacijama čini ne samo stalno unapređenje ponude, već i uspješnost u generiranju prepoznatljivog te motivirajućeg destinacijskog imidža kritičnim faktorima njihova uspjeha. U tom je smislu praksa destinacijskog </w:t>
      </w:r>
      <w:r w:rsidRPr="00C32B01">
        <w:rPr>
          <w:rFonts w:eastAsia="TT159t00"/>
          <w:i/>
          <w:color w:val="000000"/>
        </w:rPr>
        <w:t>brendiranja</w:t>
      </w:r>
      <w:r w:rsidRPr="00C32B01">
        <w:rPr>
          <w:rFonts w:eastAsia="TT159t00"/>
          <w:color w:val="000000"/>
        </w:rPr>
        <w:t xml:space="preserve"> kao jednog od potentnih alata strateškog upravljanja razvojem i imidžem postala nezaobilazan dio suvremenog</w:t>
      </w:r>
      <w:r>
        <w:rPr>
          <w:rFonts w:eastAsia="TT159t00"/>
          <w:color w:val="000000"/>
        </w:rPr>
        <w:t xml:space="preserve"> </w:t>
      </w:r>
      <w:r w:rsidRPr="00C32B01">
        <w:rPr>
          <w:rFonts w:eastAsia="TT159t00"/>
          <w:color w:val="000000"/>
        </w:rPr>
        <w:t>destinacijskog marketinga i menadžmenta.</w:t>
      </w:r>
      <w:r>
        <w:rPr>
          <w:rFonts w:eastAsia="TT159t00"/>
          <w:color w:val="000000"/>
        </w:rPr>
        <w:t xml:space="preserve"> </w:t>
      </w:r>
    </w:p>
    <w:p w:rsidR="00406740" w:rsidRDefault="00406740" w:rsidP="00406740">
      <w:pPr>
        <w:jc w:val="both"/>
        <w:rPr>
          <w:rFonts w:eastAsia="TT159t00"/>
          <w:color w:val="000000"/>
        </w:rPr>
      </w:pPr>
    </w:p>
    <w:p w:rsidR="00406740" w:rsidRDefault="00406740" w:rsidP="00406740">
      <w:pPr>
        <w:jc w:val="both"/>
        <w:rPr>
          <w:rFonts w:eastAsia="TT159t00"/>
          <w:color w:val="000000"/>
        </w:rPr>
      </w:pPr>
      <w:r w:rsidRPr="00C32B01">
        <w:rPr>
          <w:rFonts w:eastAsia="TT159t00"/>
          <w:color w:val="000000"/>
        </w:rPr>
        <w:t xml:space="preserve">Proces destinacijskog </w:t>
      </w:r>
      <w:r w:rsidRPr="00C32B01">
        <w:rPr>
          <w:rFonts w:eastAsia="TT159t00"/>
          <w:i/>
          <w:color w:val="000000"/>
        </w:rPr>
        <w:t>brendiranja</w:t>
      </w:r>
      <w:r w:rsidRPr="00C32B01">
        <w:rPr>
          <w:rFonts w:eastAsia="TT159t00"/>
          <w:color w:val="000000"/>
        </w:rPr>
        <w:t xml:space="preserve"> počiva na deriviranju ujedinjavajućeg, za</w:t>
      </w:r>
      <w:r>
        <w:rPr>
          <w:rFonts w:eastAsia="TT159t00"/>
          <w:color w:val="000000"/>
        </w:rPr>
        <w:t xml:space="preserve"> </w:t>
      </w:r>
      <w:r w:rsidRPr="00C32B01">
        <w:rPr>
          <w:rFonts w:eastAsia="TT159t00"/>
          <w:color w:val="000000"/>
        </w:rPr>
        <w:t>destinaciju istinitog, za goste relevantnog i u odnosu na konkurente diferencirajućeg</w:t>
      </w:r>
      <w:r>
        <w:rPr>
          <w:rFonts w:eastAsia="TT159t00"/>
          <w:color w:val="000000"/>
        </w:rPr>
        <w:t xml:space="preserve"> </w:t>
      </w:r>
      <w:r w:rsidRPr="00C32B01">
        <w:rPr>
          <w:rFonts w:eastAsia="TT159t00"/>
          <w:color w:val="000000"/>
        </w:rPr>
        <w:t xml:space="preserve">obilježja ili svojstva mjesta. Radi se o postavljanju destinacijskog </w:t>
      </w:r>
      <w:r w:rsidRPr="00C32B01">
        <w:rPr>
          <w:rFonts w:eastAsia="TT159t00"/>
          <w:i/>
          <w:color w:val="000000"/>
        </w:rPr>
        <w:t>brend</w:t>
      </w:r>
      <w:r w:rsidRPr="00C32B01">
        <w:rPr>
          <w:rFonts w:eastAsia="TT159t00"/>
          <w:color w:val="000000"/>
        </w:rPr>
        <w:t xml:space="preserve"> koncepta koji kako bi bio održiv mora odražavati snažno prisutna obilježja identiteta mjesta, istovremeno važna i privlačna potencijalnim gostima te drugačija, ako je moguće čak i jedinstvena, u konkurentskom krugu. </w:t>
      </w:r>
      <w:r w:rsidRPr="00C32B01">
        <w:rPr>
          <w:rFonts w:eastAsia="TT159t00"/>
          <w:i/>
          <w:color w:val="000000"/>
        </w:rPr>
        <w:t>Brend</w:t>
      </w:r>
      <w:r w:rsidRPr="00C32B01">
        <w:rPr>
          <w:rFonts w:eastAsia="TT159t00"/>
          <w:color w:val="000000"/>
        </w:rPr>
        <w:t xml:space="preserve"> koncept mora, nadalje, biti lako razumljiv i pamtljiv što znači da je uobičajeno slojevite i brojne atribute destinacije potrebno destilirati u jezgrovit iskaz njezine srži ili biti. </w:t>
      </w:r>
    </w:p>
    <w:p w:rsidR="00406740" w:rsidRDefault="00406740" w:rsidP="00406740">
      <w:pPr>
        <w:jc w:val="both"/>
        <w:rPr>
          <w:rFonts w:eastAsia="TT159t00"/>
          <w:color w:val="000000"/>
        </w:rPr>
      </w:pPr>
    </w:p>
    <w:p w:rsidR="00406740" w:rsidRPr="007D7959" w:rsidRDefault="00406740" w:rsidP="00406740">
      <w:pPr>
        <w:jc w:val="both"/>
        <w:rPr>
          <w:rFonts w:eastAsia="TT159t00"/>
          <w:color w:val="000000"/>
        </w:rPr>
      </w:pPr>
      <w:r w:rsidRPr="00C32B01">
        <w:rPr>
          <w:rFonts w:eastAsia="TT159t00"/>
          <w:color w:val="000000"/>
        </w:rPr>
        <w:t xml:space="preserve">Jednom prepoznat, </w:t>
      </w:r>
      <w:r w:rsidRPr="00C32B01">
        <w:rPr>
          <w:rFonts w:eastAsia="TT159t00"/>
          <w:i/>
          <w:color w:val="000000"/>
        </w:rPr>
        <w:t>brend</w:t>
      </w:r>
      <w:r w:rsidRPr="00C32B01">
        <w:rPr>
          <w:rFonts w:eastAsia="TT159t00"/>
          <w:color w:val="000000"/>
        </w:rPr>
        <w:t xml:space="preserve"> koncept ili konkurentan tržišni identitet mjesta, postaje ujedinjavajuća destinacijska razvojna i komunikacijska platforma čime pridonosi strateški usmjerenom razvoju te gradnji diferencirajućeg i motivirajućeg imidža, odnosno višoj konkurentnosti destinacije na turističkom tržištu.</w:t>
      </w:r>
      <w:r>
        <w:rPr>
          <w:rFonts w:eastAsia="TT159t00"/>
          <w:color w:val="000000"/>
        </w:rPr>
        <w:t xml:space="preserve"> </w:t>
      </w:r>
      <w:r w:rsidRPr="00C32B01">
        <w:rPr>
          <w:rFonts w:eastAsia="TT159t00"/>
          <w:i/>
          <w:color w:val="000000"/>
        </w:rPr>
        <w:t>Brend</w:t>
      </w:r>
      <w:r w:rsidRPr="00C32B01">
        <w:rPr>
          <w:rFonts w:eastAsia="TT159t00"/>
          <w:color w:val="000000"/>
        </w:rPr>
        <w:t xml:space="preserve"> koncept je i </w:t>
      </w:r>
      <w:r w:rsidRPr="00C32B01">
        <w:rPr>
          <w:rFonts w:eastAsia="TT159t00"/>
          <w:i/>
          <w:color w:val="000000"/>
        </w:rPr>
        <w:t>input</w:t>
      </w:r>
      <w:r w:rsidRPr="00C32B01">
        <w:rPr>
          <w:rFonts w:eastAsia="TT159t00"/>
          <w:color w:val="000000"/>
        </w:rPr>
        <w:t xml:space="preserve"> kreativnim marketinškim agencijama pri izradi promotivnih kampanja za destinaciju, odnosno specifično u osmišljavanju </w:t>
      </w:r>
      <w:r>
        <w:rPr>
          <w:rFonts w:eastAsia="TT159t00"/>
          <w:color w:val="000000"/>
        </w:rPr>
        <w:t>vizualnog identiteta</w:t>
      </w:r>
      <w:r w:rsidRPr="00C32B01">
        <w:rPr>
          <w:rFonts w:eastAsia="TT159t00"/>
          <w:color w:val="000000"/>
        </w:rPr>
        <w:t xml:space="preserve"> i slogana.</w:t>
      </w:r>
    </w:p>
    <w:p w:rsidR="00406740" w:rsidRDefault="00406740" w:rsidP="00406740">
      <w:pPr>
        <w:jc w:val="both"/>
      </w:pPr>
    </w:p>
    <w:p w:rsidR="00406740" w:rsidRPr="00C32B01" w:rsidRDefault="00406740" w:rsidP="00406740">
      <w:pPr>
        <w:jc w:val="both"/>
      </w:pPr>
    </w:p>
    <w:p w:rsidR="00406740" w:rsidRPr="007D7959" w:rsidRDefault="00406740" w:rsidP="00406740">
      <w:pPr>
        <w:pStyle w:val="Hijerarhijskinumerirano"/>
        <w:numPr>
          <w:ilvl w:val="0"/>
          <w:numId w:val="0"/>
        </w:numPr>
        <w:jc w:val="both"/>
        <w:outlineLvl w:val="2"/>
        <w:rPr>
          <w:b/>
          <w:i/>
          <w:color w:val="3366FF"/>
        </w:rPr>
      </w:pPr>
      <w:bookmarkStart w:id="149" w:name="_Toc4160698"/>
      <w:r w:rsidRPr="007D7959">
        <w:rPr>
          <w:b/>
          <w:i/>
          <w:color w:val="3366FF"/>
        </w:rPr>
        <w:t>11.2.2  Sustav upravljanja turizmom</w:t>
      </w:r>
      <w:bookmarkEnd w:id="149"/>
    </w:p>
    <w:p w:rsidR="00406740" w:rsidRPr="00C32B01" w:rsidRDefault="00406740" w:rsidP="00406740">
      <w:pPr>
        <w:jc w:val="both"/>
      </w:pPr>
    </w:p>
    <w:p w:rsidR="00406740" w:rsidRPr="00C32B01" w:rsidRDefault="00406740" w:rsidP="00406740">
      <w:pPr>
        <w:jc w:val="both"/>
      </w:pPr>
      <w:r w:rsidRPr="00C32B01">
        <w:t xml:space="preserve">Polazeći od predloženih stavova u prethodnim poglavljima, a uzimajući u obzir sustav funkcioniranja regionalne i lokalne uprave i samouprave, predlaže se sustav upravljanja turizmom Općine Kaštelir </w:t>
      </w:r>
      <w:r>
        <w:t>–</w:t>
      </w:r>
      <w:r w:rsidRPr="00C32B01">
        <w:t xml:space="preserve"> Labinci.</w:t>
      </w:r>
    </w:p>
    <w:p w:rsidR="00406740" w:rsidRPr="00C32B01" w:rsidRDefault="00406740" w:rsidP="00406740">
      <w:pPr>
        <w:ind w:firstLine="720"/>
        <w:jc w:val="both"/>
      </w:pPr>
    </w:p>
    <w:p w:rsidR="00406740" w:rsidRPr="00C32B01" w:rsidRDefault="00406740" w:rsidP="00406740">
      <w:pPr>
        <w:jc w:val="both"/>
        <w:rPr>
          <w:b/>
          <w:bCs/>
        </w:rPr>
      </w:pPr>
    </w:p>
    <w:p w:rsidR="00406740" w:rsidRDefault="00406740" w:rsidP="00406740">
      <w:pPr>
        <w:jc w:val="both"/>
        <w:rPr>
          <w:b/>
          <w:bCs/>
        </w:rPr>
      </w:pPr>
    </w:p>
    <w:p w:rsidR="00406740" w:rsidRDefault="00406740" w:rsidP="00406740">
      <w:pPr>
        <w:jc w:val="both"/>
        <w:rPr>
          <w:b/>
          <w:bCs/>
        </w:rPr>
      </w:pPr>
    </w:p>
    <w:p w:rsidR="00406740" w:rsidRDefault="00406740" w:rsidP="00406740">
      <w:pPr>
        <w:jc w:val="both"/>
        <w:rPr>
          <w:b/>
          <w:bCs/>
        </w:rPr>
      </w:pPr>
    </w:p>
    <w:p w:rsidR="00406740" w:rsidRDefault="00406740" w:rsidP="00406740">
      <w:pPr>
        <w:jc w:val="both"/>
        <w:rPr>
          <w:b/>
          <w:bCs/>
        </w:rPr>
      </w:pPr>
    </w:p>
    <w:p w:rsidR="00406740" w:rsidRDefault="00406740" w:rsidP="00406740">
      <w:pPr>
        <w:jc w:val="both"/>
        <w:rPr>
          <w:b/>
          <w:bCs/>
        </w:rPr>
      </w:pPr>
    </w:p>
    <w:p w:rsidR="00406740" w:rsidRDefault="00406740" w:rsidP="00406740">
      <w:pPr>
        <w:jc w:val="both"/>
        <w:rPr>
          <w:b/>
          <w:bCs/>
        </w:rPr>
      </w:pPr>
    </w:p>
    <w:p w:rsidR="00406740" w:rsidRPr="009B27BB" w:rsidRDefault="00406740" w:rsidP="00406740">
      <w:pPr>
        <w:jc w:val="both"/>
        <w:rPr>
          <w:b/>
          <w:bCs/>
          <w:color w:val="000000"/>
        </w:rPr>
      </w:pPr>
      <w:r>
        <w:rPr>
          <w:b/>
          <w:bCs/>
        </w:rPr>
        <w:t>Shema.</w:t>
      </w:r>
      <w:r w:rsidRPr="009B27BB">
        <w:rPr>
          <w:b/>
          <w:bCs/>
        </w:rPr>
        <w:t xml:space="preserve"> </w:t>
      </w:r>
      <w:r w:rsidRPr="009B27BB">
        <w:rPr>
          <w:b/>
          <w:bCs/>
          <w:color w:val="000000"/>
        </w:rPr>
        <w:t>Organizacijska shema</w:t>
      </w:r>
    </w:p>
    <w:p w:rsidR="00406740" w:rsidRPr="009B27BB" w:rsidRDefault="00406740" w:rsidP="00406740">
      <w:pPr>
        <w:rPr>
          <w:b/>
          <w:bCs/>
          <w:color w:val="FF0000"/>
        </w:rPr>
      </w:pPr>
    </w:p>
    <w:p w:rsidR="00406740" w:rsidRDefault="00406740" w:rsidP="00406740">
      <w:pPr>
        <w:jc w:val="center"/>
        <w:rPr>
          <w:color w:val="FF0000"/>
        </w:rPr>
      </w:pPr>
    </w:p>
    <w:p w:rsidR="00406740" w:rsidRPr="00FC24AB" w:rsidRDefault="00406740" w:rsidP="00406740">
      <w:pPr>
        <w:jc w:val="center"/>
        <w:rPr>
          <w:color w:val="FF0000"/>
        </w:rPr>
      </w:pPr>
      <w:r>
        <w:rPr>
          <w:noProof/>
          <w:color w:val="FF0000"/>
        </w:rPr>
        <w:lastRenderedPageBreak/>
        <w:drawing>
          <wp:inline distT="0" distB="0" distL="0" distR="0" wp14:anchorId="5DD29692" wp14:editId="72E735F4">
            <wp:extent cx="5387340" cy="4000500"/>
            <wp:effectExtent l="1905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387340" cy="4000500"/>
                    </a:xfrm>
                    <a:prstGeom prst="rect">
                      <a:avLst/>
                    </a:prstGeom>
                    <a:noFill/>
                    <a:ln w="9525">
                      <a:noFill/>
                      <a:miter lim="800000"/>
                      <a:headEnd/>
                      <a:tailEnd/>
                    </a:ln>
                  </pic:spPr>
                </pic:pic>
              </a:graphicData>
            </a:graphic>
          </wp:inline>
        </w:drawing>
      </w:r>
    </w:p>
    <w:p w:rsidR="00406740" w:rsidRPr="004837F4" w:rsidRDefault="00406740" w:rsidP="00406740">
      <w:pPr>
        <w:rPr>
          <w:i/>
          <w:iCs/>
          <w:sz w:val="22"/>
          <w:szCs w:val="22"/>
        </w:rPr>
      </w:pPr>
      <w:r w:rsidRPr="004837F4">
        <w:rPr>
          <w:i/>
          <w:iCs/>
          <w:sz w:val="22"/>
          <w:szCs w:val="22"/>
        </w:rPr>
        <w:t>Izvor: Institut za turizam</w:t>
      </w:r>
      <w:r>
        <w:rPr>
          <w:i/>
          <w:iCs/>
          <w:sz w:val="22"/>
          <w:szCs w:val="22"/>
        </w:rPr>
        <w:t>, I</w:t>
      </w:r>
      <w:r w:rsidRPr="004837F4">
        <w:rPr>
          <w:i/>
          <w:iCs/>
          <w:sz w:val="22"/>
          <w:szCs w:val="22"/>
        </w:rPr>
        <w:t>zvještaj 13, 2012 .</w:t>
      </w:r>
    </w:p>
    <w:p w:rsidR="00406740" w:rsidRDefault="00406740" w:rsidP="00406740">
      <w:pPr>
        <w:ind w:left="436"/>
        <w:rPr>
          <w:b/>
        </w:rPr>
      </w:pPr>
    </w:p>
    <w:p w:rsidR="00406740" w:rsidRDefault="00406740" w:rsidP="00406740">
      <w:pPr>
        <w:ind w:left="436"/>
        <w:rPr>
          <w:b/>
        </w:rPr>
      </w:pPr>
    </w:p>
    <w:p w:rsidR="00406740" w:rsidRPr="007D7959" w:rsidRDefault="00406740" w:rsidP="00406740">
      <w:pPr>
        <w:rPr>
          <w:b/>
          <w:i/>
          <w:iCs/>
          <w:color w:val="800000"/>
        </w:rPr>
      </w:pPr>
      <w:r>
        <w:rPr>
          <w:b/>
        </w:rPr>
        <w:t xml:space="preserve">     </w:t>
      </w:r>
      <w:r w:rsidRPr="007D7959">
        <w:rPr>
          <w:b/>
          <w:i/>
          <w:iCs/>
          <w:color w:val="800000"/>
        </w:rPr>
        <w:t>1. Odb</w:t>
      </w:r>
      <w:smartTag w:uri="urn:schemas-microsoft-com:office:smarttags" w:element="PersonName">
        <w:r w:rsidRPr="007D7959">
          <w:rPr>
            <w:b/>
            <w:i/>
            <w:iCs/>
            <w:color w:val="800000"/>
          </w:rPr>
          <w:t>or</w:t>
        </w:r>
      </w:smartTag>
      <w:r w:rsidRPr="007D7959">
        <w:rPr>
          <w:b/>
          <w:i/>
          <w:iCs/>
          <w:color w:val="800000"/>
        </w:rPr>
        <w:t xml:space="preserve"> za ko</w:t>
      </w:r>
      <w:smartTag w:uri="urn:schemas-microsoft-com:office:smarttags" w:element="PersonName">
        <w:r w:rsidRPr="007D7959">
          <w:rPr>
            <w:b/>
            <w:i/>
            <w:iCs/>
            <w:color w:val="800000"/>
          </w:rPr>
          <w:t>or</w:t>
        </w:r>
      </w:smartTag>
      <w:r w:rsidRPr="007D7959">
        <w:rPr>
          <w:b/>
          <w:i/>
          <w:iCs/>
          <w:color w:val="800000"/>
        </w:rPr>
        <w:t>dinaciju i praćenje razvoja turizma Općine Kaštelir – Labinci</w:t>
      </w:r>
    </w:p>
    <w:p w:rsidR="00406740" w:rsidRDefault="00406740" w:rsidP="00406740">
      <w:pPr>
        <w:ind w:left="436"/>
      </w:pPr>
    </w:p>
    <w:p w:rsidR="00406740" w:rsidRDefault="00406740" w:rsidP="00406740">
      <w:pPr>
        <w:numPr>
          <w:ilvl w:val="0"/>
          <w:numId w:val="50"/>
        </w:numPr>
      </w:pPr>
      <w:r>
        <w:t>Strateško planiranje</w:t>
      </w:r>
    </w:p>
    <w:p w:rsidR="00406740" w:rsidRDefault="00406740" w:rsidP="00406740">
      <w:pPr>
        <w:numPr>
          <w:ilvl w:val="0"/>
          <w:numId w:val="50"/>
        </w:numPr>
      </w:pPr>
      <w:r>
        <w:t>Ko</w:t>
      </w:r>
      <w:smartTag w:uri="urn:schemas-microsoft-com:office:smarttags" w:element="PersonName">
        <w:r>
          <w:t>or</w:t>
        </w:r>
      </w:smartTag>
      <w:r>
        <w:t>dinacija i praćenje strategije razvoja turizma</w:t>
      </w:r>
    </w:p>
    <w:p w:rsidR="00406740" w:rsidRDefault="00406740" w:rsidP="00406740">
      <w:pPr>
        <w:numPr>
          <w:ilvl w:val="0"/>
          <w:numId w:val="50"/>
        </w:numPr>
      </w:pPr>
      <w:r>
        <w:t>Ko</w:t>
      </w:r>
      <w:smartTag w:uri="urn:schemas-microsoft-com:office:smarttags" w:element="PersonName">
        <w:r>
          <w:t>or</w:t>
        </w:r>
      </w:smartTag>
      <w:r>
        <w:t>dinacija svih dionika destinacije</w:t>
      </w:r>
    </w:p>
    <w:p w:rsidR="00406740" w:rsidRDefault="00406740" w:rsidP="00406740">
      <w:pPr>
        <w:numPr>
          <w:ilvl w:val="0"/>
          <w:numId w:val="50"/>
        </w:numPr>
      </w:pPr>
      <w:r>
        <w:t>Suradnja sa dionicima turističkog sustava na nivou Županije</w:t>
      </w:r>
    </w:p>
    <w:p w:rsidR="00406740" w:rsidRDefault="00406740" w:rsidP="00406740">
      <w:pPr>
        <w:numPr>
          <w:ilvl w:val="0"/>
          <w:numId w:val="50"/>
        </w:numPr>
      </w:pPr>
      <w:r>
        <w:t>Kontrola izvršenja zacrtanih razvojnih programa i projekata</w:t>
      </w:r>
    </w:p>
    <w:p w:rsidR="00406740" w:rsidRDefault="00406740" w:rsidP="00406740">
      <w:pPr>
        <w:rPr>
          <w:b/>
        </w:rPr>
      </w:pPr>
    </w:p>
    <w:p w:rsidR="00406740" w:rsidRPr="007D7959" w:rsidRDefault="00406740" w:rsidP="00406740">
      <w:pPr>
        <w:numPr>
          <w:ilvl w:val="0"/>
          <w:numId w:val="31"/>
        </w:numPr>
        <w:ind w:firstLine="66"/>
        <w:rPr>
          <w:b/>
          <w:i/>
          <w:iCs/>
          <w:color w:val="800000"/>
        </w:rPr>
      </w:pPr>
      <w:r w:rsidRPr="007D7959">
        <w:rPr>
          <w:b/>
          <w:i/>
          <w:iCs/>
          <w:color w:val="800000"/>
        </w:rPr>
        <w:t>Turističke zajednica Općine Kaštelir – Labinci</w:t>
      </w:r>
    </w:p>
    <w:p w:rsidR="00406740" w:rsidRDefault="00406740" w:rsidP="00406740">
      <w:pPr>
        <w:ind w:left="436"/>
        <w:rPr>
          <w:b/>
          <w:color w:val="000000"/>
        </w:rPr>
      </w:pPr>
    </w:p>
    <w:p w:rsidR="00406740" w:rsidRDefault="00406740" w:rsidP="00406740">
      <w:pPr>
        <w:numPr>
          <w:ilvl w:val="0"/>
          <w:numId w:val="50"/>
        </w:numPr>
        <w:rPr>
          <w:color w:val="000000"/>
        </w:rPr>
      </w:pPr>
      <w:r>
        <w:rPr>
          <w:color w:val="000000"/>
        </w:rPr>
        <w:t>Suradnja sa Županijskom turističkom zajednicom</w:t>
      </w:r>
    </w:p>
    <w:p w:rsidR="00406740" w:rsidRPr="00BA2938" w:rsidRDefault="00406740" w:rsidP="00406740">
      <w:pPr>
        <w:numPr>
          <w:ilvl w:val="0"/>
          <w:numId w:val="50"/>
        </w:numPr>
        <w:rPr>
          <w:b/>
          <w:color w:val="000000"/>
        </w:rPr>
      </w:pPr>
      <w:r>
        <w:rPr>
          <w:color w:val="000000"/>
        </w:rPr>
        <w:t>Razmatranje i predlaganje stava u vezi strateškog i operativnog planiranja</w:t>
      </w:r>
    </w:p>
    <w:p w:rsidR="00406740" w:rsidRPr="00BA2938" w:rsidRDefault="00406740" w:rsidP="00406740">
      <w:pPr>
        <w:numPr>
          <w:ilvl w:val="0"/>
          <w:numId w:val="50"/>
        </w:numPr>
        <w:rPr>
          <w:b/>
          <w:color w:val="000000"/>
        </w:rPr>
      </w:pPr>
      <w:r>
        <w:rPr>
          <w:color w:val="000000"/>
        </w:rPr>
        <w:t>Marketing plan (strateški i operativni)</w:t>
      </w:r>
    </w:p>
    <w:p w:rsidR="00406740" w:rsidRPr="00C63008" w:rsidRDefault="00406740" w:rsidP="00406740">
      <w:pPr>
        <w:numPr>
          <w:ilvl w:val="0"/>
          <w:numId w:val="50"/>
        </w:numPr>
        <w:rPr>
          <w:b/>
          <w:color w:val="000000"/>
        </w:rPr>
      </w:pPr>
      <w:r>
        <w:rPr>
          <w:color w:val="000000"/>
        </w:rPr>
        <w:t>Upravljanje</w:t>
      </w:r>
      <w:r w:rsidRPr="002F61B0">
        <w:rPr>
          <w:color w:val="000000"/>
        </w:rPr>
        <w:t xml:space="preserve"> kvalitetom</w:t>
      </w:r>
      <w:r w:rsidRPr="00BA2938">
        <w:rPr>
          <w:color w:val="FF0000"/>
        </w:rPr>
        <w:t xml:space="preserve"> </w:t>
      </w:r>
      <w:r>
        <w:rPr>
          <w:color w:val="000000"/>
        </w:rPr>
        <w:t>destinacije</w:t>
      </w:r>
    </w:p>
    <w:p w:rsidR="00406740" w:rsidRDefault="00406740" w:rsidP="00406740">
      <w:pPr>
        <w:numPr>
          <w:ilvl w:val="0"/>
          <w:numId w:val="50"/>
        </w:numPr>
      </w:pPr>
      <w:r>
        <w:t>Inf</w:t>
      </w:r>
      <w:smartTag w:uri="urn:schemas-microsoft-com:office:smarttags" w:element="PersonName">
        <w:r>
          <w:t>or</w:t>
        </w:r>
      </w:smartTag>
      <w:r>
        <w:t>miranje o destinaciji</w:t>
      </w:r>
    </w:p>
    <w:p w:rsidR="00406740" w:rsidRPr="00C63008" w:rsidRDefault="00406740" w:rsidP="00406740">
      <w:r>
        <w:t xml:space="preserve">      -    Inovativne inicijative u vezi razvoja turizma</w:t>
      </w:r>
    </w:p>
    <w:p w:rsidR="00406740" w:rsidRDefault="00406740" w:rsidP="00406740">
      <w:pPr>
        <w:ind w:left="360"/>
        <w:rPr>
          <w:color w:val="000000"/>
        </w:rPr>
      </w:pPr>
      <w:r>
        <w:rPr>
          <w:color w:val="000000"/>
        </w:rPr>
        <w:t xml:space="preserve">-   </w:t>
      </w:r>
      <w:r>
        <w:rPr>
          <w:color w:val="000000"/>
        </w:rPr>
        <w:tab/>
        <w:t>Program i događaji na razini destinacije</w:t>
      </w:r>
    </w:p>
    <w:p w:rsidR="00406740" w:rsidRDefault="00406740" w:rsidP="00406740">
      <w:pPr>
        <w:ind w:left="360"/>
        <w:rPr>
          <w:color w:val="000000"/>
        </w:rPr>
      </w:pPr>
      <w:r>
        <w:rPr>
          <w:color w:val="000000"/>
        </w:rPr>
        <w:t xml:space="preserve">-    </w:t>
      </w:r>
      <w:r w:rsidRPr="002F61B0">
        <w:rPr>
          <w:color w:val="000000"/>
        </w:rPr>
        <w:t>Javna</w:t>
      </w:r>
      <w:r>
        <w:rPr>
          <w:color w:val="000000"/>
        </w:rPr>
        <w:t xml:space="preserve"> turistička infrastruktura (predlaganje)</w:t>
      </w:r>
    </w:p>
    <w:p w:rsidR="00406740" w:rsidRDefault="00406740" w:rsidP="00406740">
      <w:pPr>
        <w:ind w:left="360"/>
        <w:rPr>
          <w:color w:val="000000"/>
        </w:rPr>
      </w:pPr>
    </w:p>
    <w:p w:rsidR="00406740" w:rsidRDefault="00406740" w:rsidP="00406740">
      <w:pPr>
        <w:ind w:left="360"/>
        <w:rPr>
          <w:color w:val="000000"/>
        </w:rPr>
      </w:pPr>
    </w:p>
    <w:p w:rsidR="00406740" w:rsidRPr="007D7959" w:rsidRDefault="00406740" w:rsidP="00406740">
      <w:pPr>
        <w:pStyle w:val="Naslov1"/>
        <w:shd w:val="clear" w:color="auto" w:fill="FFFFCC"/>
        <w:rPr>
          <w:color w:val="3366FF"/>
        </w:rPr>
      </w:pPr>
      <w:bookmarkStart w:id="150" w:name="_Toc4160699"/>
      <w:bookmarkEnd w:id="143"/>
      <w:bookmarkEnd w:id="144"/>
      <w:bookmarkEnd w:id="145"/>
      <w:r w:rsidRPr="007D7959">
        <w:rPr>
          <w:color w:val="3366FF"/>
        </w:rPr>
        <w:t xml:space="preserve">12. </w:t>
      </w:r>
      <w:r w:rsidRPr="001733F7">
        <w:rPr>
          <w:color w:val="3366FF"/>
        </w:rPr>
        <w:t>PLAN PROVEDBE</w:t>
      </w:r>
      <w:bookmarkEnd w:id="150"/>
    </w:p>
    <w:p w:rsidR="00406740" w:rsidRPr="00435359" w:rsidRDefault="00406740" w:rsidP="00406740">
      <w:pPr>
        <w:ind w:left="-284"/>
        <w:rPr>
          <w:b/>
          <w:color w:val="000000"/>
        </w:rPr>
      </w:pPr>
    </w:p>
    <w:p w:rsidR="00406740" w:rsidRPr="0056410E" w:rsidRDefault="00406740" w:rsidP="00406740">
      <w:pPr>
        <w:jc w:val="both"/>
      </w:pPr>
      <w:r w:rsidRPr="00435359">
        <w:t>Cilj je plana provedbe što jasnije i jednostavnije odrediti koje to zadatke treba realizirati, način realizacije, rok i nositelje.</w:t>
      </w:r>
      <w:r>
        <w:t xml:space="preserve"> </w:t>
      </w:r>
      <w:r w:rsidRPr="00376D5B">
        <w:rPr>
          <w:color w:val="000000"/>
        </w:rPr>
        <w:t>Svaka od navedenih mjera stvarno mora biti detaljnije sagledana, ocijenjena i ukratko programirana. To nikako ne znači da se sugerira izrada velikih programa koji bi izazivali dodatne troškove već bi svaku od mjera trebalo ukratko razraditi s prijedlogom konkretnih aktivnosti</w:t>
      </w:r>
    </w:p>
    <w:p w:rsidR="00406740" w:rsidRDefault="00406740" w:rsidP="00406740"/>
    <w:p w:rsidR="00406740" w:rsidRPr="0056410E" w:rsidRDefault="00406740" w:rsidP="00406740">
      <w:pPr>
        <w:rPr>
          <w:b/>
          <w:bCs/>
        </w:rPr>
      </w:pPr>
      <w:r w:rsidRPr="0056410E">
        <w:rPr>
          <w:b/>
          <w:bCs/>
        </w:rPr>
        <w:t>Tablica</w:t>
      </w:r>
      <w:r>
        <w:rPr>
          <w:b/>
          <w:bCs/>
        </w:rPr>
        <w:t xml:space="preserve"> 23. </w:t>
      </w:r>
      <w:r w:rsidRPr="0056410E">
        <w:rPr>
          <w:b/>
          <w:bCs/>
        </w:rPr>
        <w:t>Plan provedbe</w:t>
      </w:r>
    </w:p>
    <w:p w:rsidR="00406740" w:rsidRPr="008841B2" w:rsidRDefault="00406740" w:rsidP="00406740"/>
    <w:tbl>
      <w:tblPr>
        <w:tblW w:w="10410" w:type="dxa"/>
        <w:jc w:val="center"/>
        <w:tblBorders>
          <w:insideH w:val="single" w:sz="18" w:space="0" w:color="FFFFFF"/>
          <w:insideV w:val="single" w:sz="18" w:space="0" w:color="FFFFFF"/>
        </w:tblBorders>
        <w:tblLayout w:type="fixed"/>
        <w:tblLook w:val="0000" w:firstRow="0" w:lastRow="0" w:firstColumn="0" w:lastColumn="0" w:noHBand="0" w:noVBand="0"/>
      </w:tblPr>
      <w:tblGrid>
        <w:gridCol w:w="818"/>
        <w:gridCol w:w="2313"/>
        <w:gridCol w:w="1609"/>
        <w:gridCol w:w="1276"/>
        <w:gridCol w:w="1275"/>
        <w:gridCol w:w="3119"/>
      </w:tblGrid>
      <w:tr w:rsidR="00406740" w:rsidRPr="00ED3D30" w:rsidTr="00A27897">
        <w:trPr>
          <w:trHeight w:val="555"/>
          <w:jc w:val="center"/>
        </w:trPr>
        <w:tc>
          <w:tcPr>
            <w:tcW w:w="818" w:type="dxa"/>
            <w:shd w:val="clear" w:color="auto" w:fill="FFFFCC"/>
          </w:tcPr>
          <w:p w:rsidR="00406740" w:rsidRPr="00ED3D30" w:rsidRDefault="00406740" w:rsidP="00A27897">
            <w:pPr>
              <w:rPr>
                <w:b/>
                <w:bCs/>
                <w:sz w:val="22"/>
                <w:szCs w:val="22"/>
              </w:rPr>
            </w:pPr>
            <w:r w:rsidRPr="00ED3D30">
              <w:rPr>
                <w:b/>
                <w:bCs/>
                <w:sz w:val="22"/>
                <w:szCs w:val="22"/>
              </w:rPr>
              <w:lastRenderedPageBreak/>
              <w:t>RED. BR</w:t>
            </w:r>
          </w:p>
        </w:tc>
        <w:tc>
          <w:tcPr>
            <w:tcW w:w="2313" w:type="dxa"/>
            <w:shd w:val="clear" w:color="auto" w:fill="FFFFCC"/>
          </w:tcPr>
          <w:p w:rsidR="00406740" w:rsidRPr="00ED3D30" w:rsidRDefault="00406740" w:rsidP="00A27897">
            <w:pPr>
              <w:rPr>
                <w:b/>
                <w:bCs/>
                <w:sz w:val="22"/>
                <w:szCs w:val="22"/>
              </w:rPr>
            </w:pPr>
            <w:r w:rsidRPr="00ED3D30">
              <w:rPr>
                <w:b/>
                <w:bCs/>
                <w:sz w:val="22"/>
                <w:szCs w:val="22"/>
              </w:rPr>
              <w:t>MJERA , PROGRAM</w:t>
            </w:r>
          </w:p>
        </w:tc>
        <w:tc>
          <w:tcPr>
            <w:tcW w:w="1609" w:type="dxa"/>
            <w:shd w:val="clear" w:color="auto" w:fill="FFFFCC"/>
          </w:tcPr>
          <w:p w:rsidR="00406740" w:rsidRPr="00ED3D30" w:rsidRDefault="00406740" w:rsidP="00A27897">
            <w:pPr>
              <w:rPr>
                <w:b/>
                <w:bCs/>
                <w:sz w:val="22"/>
                <w:szCs w:val="22"/>
              </w:rPr>
            </w:pPr>
            <w:r w:rsidRPr="00ED3D30">
              <w:rPr>
                <w:b/>
                <w:bCs/>
                <w:sz w:val="22"/>
                <w:szCs w:val="22"/>
              </w:rPr>
              <w:t>Aktivnost</w:t>
            </w:r>
          </w:p>
          <w:p w:rsidR="00406740" w:rsidRPr="00ED3D30" w:rsidRDefault="00406740" w:rsidP="00A27897">
            <w:pPr>
              <w:rPr>
                <w:b/>
                <w:bCs/>
                <w:sz w:val="22"/>
                <w:szCs w:val="22"/>
              </w:rPr>
            </w:pPr>
            <w:r w:rsidRPr="00ED3D30">
              <w:rPr>
                <w:b/>
                <w:bCs/>
                <w:sz w:val="22"/>
                <w:szCs w:val="22"/>
              </w:rPr>
              <w:t>(zadatak)</w:t>
            </w:r>
          </w:p>
        </w:tc>
        <w:tc>
          <w:tcPr>
            <w:tcW w:w="1276" w:type="dxa"/>
            <w:shd w:val="clear" w:color="auto" w:fill="FFFFCC"/>
          </w:tcPr>
          <w:p w:rsidR="00406740" w:rsidRPr="00ED3D30" w:rsidRDefault="00406740" w:rsidP="00A27897">
            <w:pPr>
              <w:rPr>
                <w:b/>
                <w:bCs/>
                <w:sz w:val="22"/>
                <w:szCs w:val="22"/>
              </w:rPr>
            </w:pPr>
            <w:r w:rsidRPr="00ED3D30">
              <w:rPr>
                <w:b/>
                <w:bCs/>
                <w:sz w:val="22"/>
                <w:szCs w:val="22"/>
              </w:rPr>
              <w:t>ROK</w:t>
            </w:r>
          </w:p>
        </w:tc>
        <w:tc>
          <w:tcPr>
            <w:tcW w:w="1275" w:type="dxa"/>
            <w:shd w:val="clear" w:color="auto" w:fill="FFFFCC"/>
          </w:tcPr>
          <w:p w:rsidR="00406740" w:rsidRPr="00ED3D30" w:rsidRDefault="00406740" w:rsidP="00A27897">
            <w:pPr>
              <w:tabs>
                <w:tab w:val="left" w:pos="311"/>
              </w:tabs>
              <w:ind w:left="-49"/>
              <w:rPr>
                <w:b/>
                <w:bCs/>
                <w:sz w:val="22"/>
                <w:szCs w:val="22"/>
              </w:rPr>
            </w:pPr>
            <w:r w:rsidRPr="00ED3D30">
              <w:rPr>
                <w:b/>
                <w:bCs/>
                <w:sz w:val="22"/>
                <w:szCs w:val="22"/>
              </w:rPr>
              <w:t>Inicijativa</w:t>
            </w:r>
          </w:p>
          <w:p w:rsidR="00406740" w:rsidRPr="00ED3D30" w:rsidRDefault="00406740" w:rsidP="00A27897">
            <w:pPr>
              <w:tabs>
                <w:tab w:val="left" w:pos="311"/>
              </w:tabs>
              <w:ind w:left="-49"/>
              <w:rPr>
                <w:b/>
                <w:bCs/>
                <w:sz w:val="22"/>
                <w:szCs w:val="22"/>
              </w:rPr>
            </w:pPr>
            <w:r w:rsidRPr="00ED3D30">
              <w:rPr>
                <w:b/>
                <w:bCs/>
                <w:sz w:val="22"/>
                <w:szCs w:val="22"/>
              </w:rPr>
              <w:t>(Koordinacija)</w:t>
            </w:r>
          </w:p>
        </w:tc>
        <w:tc>
          <w:tcPr>
            <w:tcW w:w="3119" w:type="dxa"/>
            <w:shd w:val="clear" w:color="auto" w:fill="FFFFCC"/>
          </w:tcPr>
          <w:p w:rsidR="00406740" w:rsidRPr="00ED3D30" w:rsidRDefault="00406740" w:rsidP="00A27897">
            <w:pPr>
              <w:tabs>
                <w:tab w:val="left" w:pos="311"/>
              </w:tabs>
              <w:ind w:left="-49"/>
              <w:rPr>
                <w:b/>
                <w:bCs/>
                <w:sz w:val="22"/>
                <w:szCs w:val="22"/>
              </w:rPr>
            </w:pPr>
            <w:r w:rsidRPr="00ED3D30">
              <w:rPr>
                <w:b/>
                <w:bCs/>
                <w:sz w:val="22"/>
                <w:szCs w:val="22"/>
              </w:rPr>
              <w:t xml:space="preserve">             Realizacija</w:t>
            </w:r>
          </w:p>
        </w:tc>
      </w:tr>
      <w:tr w:rsidR="00406740" w:rsidRPr="00ED3D30" w:rsidTr="00A27897">
        <w:trPr>
          <w:trHeight w:val="675"/>
          <w:jc w:val="center"/>
        </w:trPr>
        <w:tc>
          <w:tcPr>
            <w:tcW w:w="818" w:type="dxa"/>
            <w:shd w:val="pct20" w:color="000000" w:fill="FFFFFF"/>
            <w:noWrap/>
          </w:tcPr>
          <w:p w:rsidR="00406740" w:rsidRPr="00ED3D30" w:rsidRDefault="00406740" w:rsidP="00A27897">
            <w:pPr>
              <w:jc w:val="right"/>
              <w:rPr>
                <w:sz w:val="22"/>
                <w:szCs w:val="22"/>
              </w:rPr>
            </w:pPr>
            <w:r w:rsidRPr="00ED3D30">
              <w:rPr>
                <w:sz w:val="22"/>
                <w:szCs w:val="22"/>
              </w:rPr>
              <w:t>1</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Lokacija i površina</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lang w:val="it-IT"/>
              </w:rPr>
              <w:t>Analiza 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Detaljno analizirati cijelu površinu Općine sa aspekta turizma (kompatibilnosti prostora i turizma)</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2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Ljudski resursi</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lang w:val="it-IT"/>
              </w:rPr>
              <w:t>Analiza 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Napraviti program promjena (cilj, mjere)</w:t>
            </w:r>
          </w:p>
        </w:tc>
      </w:tr>
      <w:tr w:rsidR="00406740" w:rsidRPr="00ED3D30" w:rsidTr="00A27897">
        <w:trPr>
          <w:trHeight w:val="450"/>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3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Prirodni resursi</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lang w:val="it-IT"/>
              </w:rPr>
              <w:t>Analiza 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2019.-2020.</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Vezano na analizu lokacije i površine (st.1)</w:t>
            </w:r>
          </w:p>
        </w:tc>
      </w:tr>
      <w:tr w:rsidR="00406740" w:rsidRPr="00ED3D30" w:rsidTr="00A27897">
        <w:trPr>
          <w:trHeight w:val="450"/>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4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Kulturno – povijesna baština</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lang w:val="it-IT"/>
              </w:rPr>
              <w:t>Analiza program valorizacije</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2019.-2020.</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S obzirom na značaj ovog segmenta, u turističkoj ponudi potrebno je jako pažljivo i stručno tretirati ovo područje.</w:t>
            </w:r>
          </w:p>
        </w:tc>
      </w:tr>
      <w:tr w:rsidR="00406740" w:rsidRPr="00ED3D30" w:rsidTr="00A27897">
        <w:trPr>
          <w:trHeight w:val="523"/>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5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Komunalna infrastruktura</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lang w:val="it-IT"/>
              </w:rPr>
              <w:t>Analiza 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Analizirati i programirati posebno sa aspekta razvoja  svaki projekt, razvoj, traži određene zahvate)</w:t>
            </w:r>
          </w:p>
        </w:tc>
      </w:tr>
      <w:tr w:rsidR="00406740" w:rsidRPr="00ED3D30" w:rsidTr="00A27897">
        <w:trPr>
          <w:trHeight w:val="450"/>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6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Infrastruktura</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rPr>
              <w:t>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Isto kao i prethodno (rb 5)</w:t>
            </w:r>
          </w:p>
        </w:tc>
      </w:tr>
      <w:tr w:rsidR="00406740" w:rsidRPr="00ED3D30" w:rsidTr="00A27897">
        <w:trPr>
          <w:trHeight w:val="450"/>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7   </w:t>
            </w:r>
          </w:p>
        </w:tc>
        <w:tc>
          <w:tcPr>
            <w:tcW w:w="2313" w:type="dxa"/>
            <w:shd w:val="clear" w:color="auto" w:fill="008080"/>
          </w:tcPr>
          <w:p w:rsidR="00406740" w:rsidRPr="00ED3D30" w:rsidRDefault="00406740" w:rsidP="00A27897">
            <w:pPr>
              <w:pStyle w:val="Odlomakpopisa1"/>
              <w:ind w:left="0"/>
              <w:jc w:val="both"/>
              <w:rPr>
                <w:b/>
                <w:bCs/>
                <w:color w:val="FFFFFF"/>
              </w:rPr>
            </w:pPr>
            <w:r w:rsidRPr="00ED3D30">
              <w:rPr>
                <w:b/>
                <w:bCs/>
                <w:color w:val="FFFFFF"/>
              </w:rPr>
              <w:t>Društvene djelatnosti</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rPr>
              <w:t>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Poticati program- projekte da se uključi širi krug mještana, posebno volontera u turističku aktivnost. Riješiti problematiku zdravstva, obrazovanja, sporta.</w:t>
            </w:r>
          </w:p>
        </w:tc>
      </w:tr>
      <w:tr w:rsidR="00406740" w:rsidRPr="00ED3D30" w:rsidTr="00A27897">
        <w:trPr>
          <w:trHeight w:val="450"/>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8   </w:t>
            </w:r>
          </w:p>
        </w:tc>
        <w:tc>
          <w:tcPr>
            <w:tcW w:w="2313" w:type="dxa"/>
            <w:shd w:val="clear" w:color="auto" w:fill="008080"/>
          </w:tcPr>
          <w:p w:rsidR="00406740" w:rsidRPr="00ED3D30" w:rsidRDefault="00406740" w:rsidP="00A27897">
            <w:pPr>
              <w:pStyle w:val="Odlomakpopisa1"/>
              <w:ind w:left="0"/>
              <w:rPr>
                <w:b/>
                <w:bCs/>
                <w:color w:val="FFFFFF"/>
              </w:rPr>
            </w:pPr>
            <w:r w:rsidRPr="00ED3D30">
              <w:rPr>
                <w:b/>
                <w:bCs/>
                <w:color w:val="FFFFFF"/>
              </w:rPr>
              <w:t>Gospodarstvo</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rPr>
              <w:t>Kontinuirano</w:t>
            </w:r>
          </w:p>
        </w:tc>
        <w:tc>
          <w:tcPr>
            <w:tcW w:w="1276" w:type="dxa"/>
            <w:shd w:val="clear" w:color="auto" w:fill="008080"/>
          </w:tcPr>
          <w:p w:rsidR="00406740" w:rsidRPr="00ED3D30" w:rsidRDefault="00406740" w:rsidP="00A27897">
            <w:pPr>
              <w:rPr>
                <w:b/>
                <w:bCs/>
                <w:color w:val="FFFFFF"/>
                <w:sz w:val="22"/>
                <w:szCs w:val="22"/>
              </w:rPr>
            </w:pP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Programirati i pratiti usklađenost ukupnog gospodarskog razvoja i turizma, (poljoprivreda, prerada, uslužne djelatnosti), pristup integralnog razvoja</w:t>
            </w:r>
          </w:p>
        </w:tc>
      </w:tr>
      <w:tr w:rsidR="00406740" w:rsidRPr="00ED3D30" w:rsidTr="00A27897">
        <w:trPr>
          <w:trHeight w:val="585"/>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9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Razvojno-planska dokumentacija</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rPr>
              <w:t>Kontinuirano</w:t>
            </w:r>
          </w:p>
        </w:tc>
        <w:tc>
          <w:tcPr>
            <w:tcW w:w="1276" w:type="dxa"/>
            <w:shd w:val="clear" w:color="auto" w:fill="008080"/>
          </w:tcPr>
          <w:p w:rsidR="00406740" w:rsidRPr="00ED3D30" w:rsidRDefault="00406740" w:rsidP="00A27897">
            <w:pPr>
              <w:rPr>
                <w:b/>
                <w:bCs/>
                <w:color w:val="FFFFFF"/>
                <w:sz w:val="22"/>
                <w:szCs w:val="22"/>
              </w:rPr>
            </w:pP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Potrebna je detaljna analiza i ocjena utjecaja za razvoj, te davanje inicijative za promjene.</w:t>
            </w:r>
          </w:p>
        </w:tc>
      </w:tr>
      <w:tr w:rsidR="00406740" w:rsidRPr="00ED3D30" w:rsidTr="00A27897">
        <w:trPr>
          <w:trHeight w:val="523"/>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10   </w:t>
            </w:r>
          </w:p>
        </w:tc>
        <w:tc>
          <w:tcPr>
            <w:tcW w:w="2313" w:type="dxa"/>
            <w:shd w:val="clear" w:color="auto" w:fill="008080"/>
          </w:tcPr>
          <w:p w:rsidR="00406740" w:rsidRPr="00ED3D30" w:rsidRDefault="00406740" w:rsidP="00A27897">
            <w:pPr>
              <w:pStyle w:val="Odlomakpopisa1"/>
              <w:ind w:left="0"/>
              <w:rPr>
                <w:b/>
                <w:bCs/>
                <w:color w:val="FFFFFF"/>
              </w:rPr>
            </w:pPr>
            <w:r w:rsidRPr="00ED3D30">
              <w:rPr>
                <w:b/>
                <w:bCs/>
                <w:color w:val="FFFFFF"/>
              </w:rPr>
              <w:t>Poticajne mjere</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rPr>
              <w:t>Kontinuirano</w:t>
            </w:r>
          </w:p>
        </w:tc>
        <w:tc>
          <w:tcPr>
            <w:tcW w:w="1276" w:type="dxa"/>
            <w:shd w:val="clear" w:color="auto" w:fill="008080"/>
          </w:tcPr>
          <w:p w:rsidR="00406740" w:rsidRPr="00ED3D30" w:rsidRDefault="00406740" w:rsidP="00A27897">
            <w:pPr>
              <w:rPr>
                <w:b/>
                <w:bCs/>
                <w:color w:val="FFFFFF"/>
                <w:sz w:val="22"/>
                <w:szCs w:val="22"/>
              </w:rPr>
            </w:pP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Sadašnje stanje ne  udovoljava, mora se koncipirati cijeli sustav poticaja</w:t>
            </w:r>
          </w:p>
        </w:tc>
      </w:tr>
      <w:tr w:rsidR="00406740" w:rsidRPr="00ED3D30" w:rsidTr="00A27897">
        <w:trPr>
          <w:trHeight w:val="517"/>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11   </w:t>
            </w:r>
          </w:p>
        </w:tc>
        <w:tc>
          <w:tcPr>
            <w:tcW w:w="2313" w:type="dxa"/>
            <w:shd w:val="clear" w:color="auto" w:fill="008080"/>
          </w:tcPr>
          <w:p w:rsidR="00406740" w:rsidRPr="00ED3D30" w:rsidRDefault="00406740" w:rsidP="00A27897">
            <w:pPr>
              <w:pStyle w:val="Odlomakpopisa1"/>
              <w:ind w:left="0"/>
              <w:rPr>
                <w:b/>
                <w:bCs/>
                <w:color w:val="FFFFFF"/>
              </w:rPr>
            </w:pPr>
            <w:r w:rsidRPr="00ED3D30">
              <w:rPr>
                <w:b/>
                <w:bCs/>
                <w:color w:val="FFFFFF"/>
              </w:rPr>
              <w:t>Ugostiteljsko-turistička ponuda</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lang w:val="it-IT"/>
              </w:rPr>
              <w:t>Prema konceptu SRT</w:t>
            </w:r>
          </w:p>
        </w:tc>
        <w:tc>
          <w:tcPr>
            <w:tcW w:w="1276" w:type="dxa"/>
            <w:shd w:val="clear" w:color="auto" w:fill="008080"/>
          </w:tcPr>
          <w:p w:rsidR="00406740" w:rsidRPr="00ED3D30" w:rsidRDefault="00406740" w:rsidP="00A27897">
            <w:pPr>
              <w:rPr>
                <w:b/>
                <w:bCs/>
                <w:color w:val="FFFFFF"/>
                <w:sz w:val="22"/>
                <w:szCs w:val="22"/>
              </w:rPr>
            </w:pP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Potrebna je ozbiljna, programirana i organizirana promjena u skladu sa SRT</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12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Urbano uređenje</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rPr>
              <w:t>Program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Ovo područje je vezano na stavku br 1, međutim, ovdje treba do kraja jasno programirati aktivnosti po dinamici i sadržajima</w:t>
            </w:r>
          </w:p>
        </w:tc>
      </w:tr>
      <w:tr w:rsidR="00406740" w:rsidRPr="00ED3D30" w:rsidTr="00A27897">
        <w:trPr>
          <w:trHeight w:val="900"/>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lastRenderedPageBreak/>
              <w:t xml:space="preserve">13   </w:t>
            </w:r>
          </w:p>
        </w:tc>
        <w:tc>
          <w:tcPr>
            <w:tcW w:w="2313" w:type="dxa"/>
            <w:shd w:val="clear" w:color="auto" w:fill="008080"/>
          </w:tcPr>
          <w:p w:rsidR="00406740" w:rsidRPr="00ED3D30" w:rsidRDefault="00406740" w:rsidP="00A27897">
            <w:pPr>
              <w:pStyle w:val="Odlomakpopisa1"/>
              <w:ind w:left="0"/>
              <w:rPr>
                <w:b/>
                <w:bCs/>
                <w:color w:val="FFFFFF"/>
              </w:rPr>
            </w:pPr>
            <w:r w:rsidRPr="00ED3D30">
              <w:rPr>
                <w:b/>
                <w:bCs/>
                <w:color w:val="FFFFFF"/>
              </w:rPr>
              <w:t>Suradnja - Sustav</w:t>
            </w:r>
          </w:p>
        </w:tc>
        <w:tc>
          <w:tcPr>
            <w:tcW w:w="1609" w:type="dxa"/>
            <w:shd w:val="clear" w:color="auto" w:fill="008080"/>
          </w:tcPr>
          <w:p w:rsidR="00406740" w:rsidRPr="00ED3D30" w:rsidRDefault="00406740" w:rsidP="00A27897">
            <w:pPr>
              <w:rPr>
                <w:b/>
                <w:bCs/>
                <w:color w:val="FFFFFF"/>
                <w:sz w:val="22"/>
                <w:szCs w:val="22"/>
                <w:lang w:val="it-IT"/>
              </w:rPr>
            </w:pPr>
            <w:r w:rsidRPr="00ED3D30">
              <w:rPr>
                <w:b/>
                <w:bCs/>
                <w:color w:val="FFFFFF"/>
                <w:sz w:val="22"/>
                <w:szCs w:val="22"/>
                <w:lang w:val="it-IT"/>
              </w:rPr>
              <w:t>Sporazum</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U realizaciji SRT ovo je najznačajnije područje. Ukoliko ovo ne bude funkcioniralo javljat će se nepremostive poteškoće. To podrazumijeva usklađeno djelovanje odbora, JLS, koordinatora i TZ (kako je predviđeno u poglavlju sustava upravljanja razvojem turizma)</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14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Promocija i afirmacija novog koncepta razvoja</w:t>
            </w:r>
          </w:p>
        </w:tc>
        <w:tc>
          <w:tcPr>
            <w:tcW w:w="1609" w:type="dxa"/>
            <w:shd w:val="clear" w:color="auto" w:fill="008080"/>
          </w:tcPr>
          <w:p w:rsidR="00406740" w:rsidRPr="00ED3D30" w:rsidRDefault="00406740" w:rsidP="00A27897">
            <w:pPr>
              <w:rPr>
                <w:b/>
                <w:bCs/>
                <w:color w:val="FFFFFF"/>
                <w:sz w:val="22"/>
                <w:szCs w:val="22"/>
              </w:rPr>
            </w:pPr>
            <w:r w:rsidRPr="00ED3D30">
              <w:rPr>
                <w:b/>
                <w:bCs/>
                <w:color w:val="FFFFFF"/>
                <w:sz w:val="22"/>
                <w:szCs w:val="22"/>
              </w:rPr>
              <w:t>Plan aktivnosti</w:t>
            </w:r>
          </w:p>
        </w:tc>
        <w:tc>
          <w:tcPr>
            <w:tcW w:w="1276" w:type="dxa"/>
            <w:shd w:val="clear" w:color="auto" w:fill="008080"/>
          </w:tcPr>
          <w:p w:rsidR="00406740" w:rsidRPr="00ED3D30" w:rsidRDefault="00406740" w:rsidP="00A27897">
            <w:pPr>
              <w:rPr>
                <w:b/>
                <w:bCs/>
                <w:color w:val="FFFFFF"/>
                <w:sz w:val="22"/>
                <w:szCs w:val="22"/>
              </w:rPr>
            </w:pPr>
            <w:r w:rsidRPr="00ED3D30">
              <w:rPr>
                <w:b/>
                <w:bCs/>
                <w:color w:val="FFFFFF"/>
                <w:sz w:val="22"/>
                <w:szCs w:val="22"/>
              </w:rPr>
              <w:t>2019.</w:t>
            </w:r>
          </w:p>
        </w:tc>
        <w:tc>
          <w:tcPr>
            <w:tcW w:w="1275" w:type="dxa"/>
            <w:shd w:val="clear" w:color="auto" w:fill="008080"/>
          </w:tcPr>
          <w:p w:rsidR="00406740" w:rsidRPr="00ED3D30" w:rsidRDefault="00406740" w:rsidP="00A27897">
            <w:pPr>
              <w:rPr>
                <w:b/>
                <w:bCs/>
                <w:color w:val="FFFFFF"/>
                <w:sz w:val="22"/>
                <w:szCs w:val="22"/>
              </w:rPr>
            </w:pPr>
            <w:r w:rsidRPr="00ED3D30">
              <w:rPr>
                <w:b/>
                <w:bCs/>
                <w:color w:val="FFFFFF"/>
                <w:sz w:val="22"/>
                <w:szCs w:val="22"/>
              </w:rPr>
              <w:t>Turistička zajednica</w:t>
            </w:r>
          </w:p>
        </w:tc>
        <w:tc>
          <w:tcPr>
            <w:tcW w:w="3119" w:type="dxa"/>
            <w:shd w:val="pct5" w:color="000000" w:fill="FFFFFF"/>
          </w:tcPr>
          <w:p w:rsidR="00406740" w:rsidRPr="00ED3D30" w:rsidRDefault="00406740" w:rsidP="00A27897">
            <w:pPr>
              <w:rPr>
                <w:sz w:val="22"/>
                <w:szCs w:val="22"/>
              </w:rPr>
            </w:pPr>
            <w:r w:rsidRPr="00ED3D30">
              <w:rPr>
                <w:sz w:val="22"/>
                <w:szCs w:val="22"/>
              </w:rPr>
              <w:t>Kao i prethodna točka i ova je vrlo značajna za realizaciju SRT te mora biti povezana s njom</w:t>
            </w:r>
          </w:p>
        </w:tc>
      </w:tr>
      <w:tr w:rsidR="00406740" w:rsidRPr="00ED3D30" w:rsidTr="00A27897">
        <w:trPr>
          <w:trHeight w:val="587"/>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15   </w:t>
            </w:r>
          </w:p>
        </w:tc>
        <w:tc>
          <w:tcPr>
            <w:tcW w:w="2313" w:type="dxa"/>
            <w:shd w:val="clear" w:color="auto" w:fill="008080"/>
          </w:tcPr>
          <w:p w:rsidR="00406740" w:rsidRPr="00ED3D30" w:rsidRDefault="00406740" w:rsidP="00A27897">
            <w:pPr>
              <w:spacing w:after="200" w:line="276" w:lineRule="auto"/>
              <w:rPr>
                <w:b/>
                <w:color w:val="FFFFFF"/>
                <w:sz w:val="22"/>
                <w:szCs w:val="22"/>
              </w:rPr>
            </w:pPr>
            <w:r w:rsidRPr="00ED3D30">
              <w:rPr>
                <w:b/>
                <w:color w:val="FFFFFF"/>
                <w:sz w:val="22"/>
                <w:szCs w:val="22"/>
              </w:rPr>
              <w:t>Botanički vrt</w:t>
            </w:r>
          </w:p>
        </w:tc>
        <w:tc>
          <w:tcPr>
            <w:tcW w:w="1609" w:type="dxa"/>
            <w:shd w:val="pct20" w:color="000000" w:fill="FFFFFF"/>
          </w:tcPr>
          <w:p w:rsidR="00406740" w:rsidRPr="00ED3D30" w:rsidRDefault="00406740" w:rsidP="00A27897">
            <w:pPr>
              <w:rPr>
                <w:sz w:val="22"/>
                <w:szCs w:val="22"/>
              </w:rPr>
            </w:pPr>
            <w:r w:rsidRPr="00ED3D30">
              <w:rPr>
                <w:sz w:val="22"/>
                <w:szCs w:val="22"/>
              </w:rPr>
              <w:t>Ocjena  i programa</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Općina -TZ</w:t>
            </w:r>
          </w:p>
        </w:tc>
        <w:tc>
          <w:tcPr>
            <w:tcW w:w="3119" w:type="dxa"/>
            <w:shd w:val="pct20" w:color="000000" w:fill="FFFFFF"/>
          </w:tcPr>
          <w:p w:rsidR="00406740" w:rsidRPr="00ED3D30" w:rsidRDefault="00406740" w:rsidP="00A27897">
            <w:pPr>
              <w:rPr>
                <w:sz w:val="22"/>
                <w:szCs w:val="22"/>
              </w:rPr>
            </w:pPr>
            <w:r w:rsidRPr="00ED3D30">
              <w:rPr>
                <w:sz w:val="22"/>
                <w:szCs w:val="22"/>
              </w:rPr>
              <w:t>Razmišlja se o botaničkom vrtu podneblja Istre i Mediterana</w:t>
            </w:r>
          </w:p>
        </w:tc>
      </w:tr>
      <w:tr w:rsidR="00406740" w:rsidRPr="00ED3D30" w:rsidTr="00A27897">
        <w:trPr>
          <w:trHeight w:val="710"/>
          <w:jc w:val="center"/>
        </w:trPr>
        <w:tc>
          <w:tcPr>
            <w:tcW w:w="818" w:type="dxa"/>
            <w:shd w:val="pct5" w:color="000000" w:fill="FFFFFF"/>
          </w:tcPr>
          <w:p w:rsidR="00406740" w:rsidRPr="00ED3D30" w:rsidRDefault="00406740" w:rsidP="00A27897">
            <w:pPr>
              <w:rPr>
                <w:sz w:val="22"/>
                <w:szCs w:val="22"/>
              </w:rPr>
            </w:pPr>
            <w:r w:rsidRPr="00ED3D30">
              <w:rPr>
                <w:sz w:val="22"/>
                <w:szCs w:val="22"/>
              </w:rPr>
              <w:t xml:space="preserve">                     </w:t>
            </w:r>
          </w:p>
          <w:p w:rsidR="00406740" w:rsidRPr="00ED3D30" w:rsidRDefault="00406740" w:rsidP="00A27897">
            <w:pPr>
              <w:rPr>
                <w:sz w:val="22"/>
                <w:szCs w:val="22"/>
              </w:rPr>
            </w:pPr>
            <w:r w:rsidRPr="00ED3D30">
              <w:rPr>
                <w:sz w:val="22"/>
                <w:szCs w:val="22"/>
              </w:rPr>
              <w:t xml:space="preserve">   18   </w:t>
            </w:r>
          </w:p>
        </w:tc>
        <w:tc>
          <w:tcPr>
            <w:tcW w:w="2313" w:type="dxa"/>
            <w:shd w:val="clear" w:color="auto" w:fill="008080"/>
          </w:tcPr>
          <w:p w:rsidR="00406740" w:rsidRPr="00ED3D30" w:rsidRDefault="00406740" w:rsidP="00A27897">
            <w:pPr>
              <w:spacing w:after="200" w:line="276" w:lineRule="auto"/>
              <w:rPr>
                <w:b/>
                <w:color w:val="FFFFFF"/>
                <w:sz w:val="22"/>
                <w:szCs w:val="22"/>
              </w:rPr>
            </w:pPr>
            <w:r w:rsidRPr="00ED3D30">
              <w:rPr>
                <w:b/>
                <w:color w:val="FFFFFF"/>
                <w:sz w:val="22"/>
                <w:szCs w:val="22"/>
              </w:rPr>
              <w:t xml:space="preserve">Organiziranje umjetničkih kolonija </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Općina i TZ</w:t>
            </w:r>
          </w:p>
        </w:tc>
        <w:tc>
          <w:tcPr>
            <w:tcW w:w="3119" w:type="dxa"/>
            <w:shd w:val="pct5" w:color="000000" w:fill="FFFFFF"/>
          </w:tcPr>
          <w:p w:rsidR="00406740" w:rsidRPr="00ED3D30" w:rsidRDefault="00406740" w:rsidP="00A27897">
            <w:pPr>
              <w:rPr>
                <w:sz w:val="22"/>
                <w:szCs w:val="22"/>
              </w:rPr>
            </w:pPr>
            <w:r w:rsidRPr="00ED3D30">
              <w:rPr>
                <w:sz w:val="22"/>
                <w:szCs w:val="22"/>
              </w:rPr>
              <w:t>U izradi programa treba angažirati osobe iz umjetničke struke</w:t>
            </w:r>
          </w:p>
        </w:tc>
      </w:tr>
      <w:tr w:rsidR="00406740" w:rsidRPr="00ED3D30" w:rsidTr="00A27897">
        <w:trPr>
          <w:trHeight w:val="833"/>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19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Cikloturizam</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Općina i TZ</w:t>
            </w:r>
          </w:p>
        </w:tc>
        <w:tc>
          <w:tcPr>
            <w:tcW w:w="3119" w:type="dxa"/>
            <w:shd w:val="pct20" w:color="000000" w:fill="FFFFFF"/>
          </w:tcPr>
          <w:p w:rsidR="00406740" w:rsidRPr="00ED3D30" w:rsidRDefault="00406740" w:rsidP="00A27897">
            <w:pPr>
              <w:rPr>
                <w:sz w:val="22"/>
                <w:szCs w:val="22"/>
              </w:rPr>
            </w:pPr>
            <w:r w:rsidRPr="00ED3D30">
              <w:rPr>
                <w:sz w:val="22"/>
                <w:szCs w:val="22"/>
              </w:rPr>
              <w:t>Programiranje mora biti sustavno, ne radi se samo o biciklističkim stazama već i svim potrebama biciklista</w:t>
            </w:r>
          </w:p>
        </w:tc>
      </w:tr>
      <w:tr w:rsidR="00406740" w:rsidRPr="00ED3D30" w:rsidTr="00A27897">
        <w:trPr>
          <w:trHeight w:val="713"/>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20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Motociklizam</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Općina i TZ</w:t>
            </w:r>
          </w:p>
        </w:tc>
        <w:tc>
          <w:tcPr>
            <w:tcW w:w="3119" w:type="dxa"/>
            <w:shd w:val="pct5" w:color="000000" w:fill="FFFFFF"/>
          </w:tcPr>
          <w:p w:rsidR="00406740" w:rsidRPr="00ED3D30" w:rsidRDefault="00406740" w:rsidP="00A27897">
            <w:pPr>
              <w:rPr>
                <w:sz w:val="22"/>
                <w:szCs w:val="22"/>
              </w:rPr>
            </w:pPr>
            <w:r w:rsidRPr="00ED3D30">
              <w:rPr>
                <w:sz w:val="22"/>
                <w:szCs w:val="22"/>
              </w:rPr>
              <w:t>Prvenstveno treba procijeniti da li uopće organizirati ovaj vid turističke ponude. Ako da, pristup mora biti sustavan</w:t>
            </w:r>
          </w:p>
        </w:tc>
      </w:tr>
      <w:tr w:rsidR="00406740" w:rsidRPr="00ED3D30" w:rsidTr="00A27897">
        <w:trPr>
          <w:trHeight w:val="559"/>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21   </w:t>
            </w:r>
          </w:p>
        </w:tc>
        <w:tc>
          <w:tcPr>
            <w:tcW w:w="2313" w:type="dxa"/>
            <w:shd w:val="clear" w:color="auto" w:fill="008080"/>
          </w:tcPr>
          <w:p w:rsidR="00406740" w:rsidRPr="00ED3D30" w:rsidRDefault="00406740" w:rsidP="00A27897">
            <w:pPr>
              <w:rPr>
                <w:color w:val="FFFFFF"/>
                <w:sz w:val="22"/>
                <w:szCs w:val="22"/>
                <w:lang w:val="it-IT"/>
              </w:rPr>
            </w:pPr>
            <w:r w:rsidRPr="00ED3D30">
              <w:rPr>
                <w:b/>
                <w:color w:val="FFFFFF"/>
                <w:sz w:val="22"/>
                <w:szCs w:val="22"/>
              </w:rPr>
              <w:t>Lovni turizam</w:t>
            </w:r>
          </w:p>
        </w:tc>
        <w:tc>
          <w:tcPr>
            <w:tcW w:w="1609" w:type="dxa"/>
            <w:shd w:val="pct20" w:color="000000" w:fill="FFFFFF"/>
          </w:tcPr>
          <w:p w:rsidR="00406740" w:rsidRPr="00ED3D30" w:rsidRDefault="00406740" w:rsidP="00A27897">
            <w:pPr>
              <w:rPr>
                <w:sz w:val="22"/>
                <w:szCs w:val="22"/>
              </w:rPr>
            </w:pPr>
            <w:r w:rsidRPr="00ED3D30">
              <w:rPr>
                <w:sz w:val="22"/>
                <w:szCs w:val="22"/>
              </w:rPr>
              <w:t>Analiza ocjena</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Općina i TZ</w:t>
            </w:r>
          </w:p>
        </w:tc>
        <w:tc>
          <w:tcPr>
            <w:tcW w:w="3119" w:type="dxa"/>
            <w:shd w:val="pct20" w:color="000000" w:fill="FFFFFF"/>
          </w:tcPr>
          <w:p w:rsidR="00406740" w:rsidRPr="00ED3D30" w:rsidRDefault="00406740" w:rsidP="00A27897">
            <w:pPr>
              <w:rPr>
                <w:sz w:val="22"/>
                <w:szCs w:val="22"/>
              </w:rPr>
            </w:pPr>
            <w:r w:rsidRPr="00ED3D30">
              <w:rPr>
                <w:sz w:val="22"/>
                <w:szCs w:val="22"/>
              </w:rPr>
              <w:t>Ovo područje  se čini vrlo interesantnim međutim na putu realizacije postoji  čitav niz prepreka. Stoga je potrebno napraviti  detaljan program (ako opredjeljenje bude pozitivno)</w:t>
            </w:r>
          </w:p>
        </w:tc>
      </w:tr>
      <w:tr w:rsidR="00406740" w:rsidRPr="00ED3D30" w:rsidTr="00A27897">
        <w:trPr>
          <w:trHeight w:val="533"/>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23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Gastronomska ponuda</w:t>
            </w:r>
          </w:p>
          <w:p w:rsidR="00406740" w:rsidRPr="00ED3D30" w:rsidRDefault="00406740" w:rsidP="00A27897">
            <w:pPr>
              <w:rPr>
                <w:color w:val="FFFFFF"/>
                <w:sz w:val="22"/>
                <w:szCs w:val="22"/>
                <w:lang w:val="it-IT"/>
              </w:rPr>
            </w:pP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Kontinuirano</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Čini se lako shvatljivo i jednostavno, međutim to nije tako, stoga treba prići problemu seriozno i stručno</w:t>
            </w:r>
          </w:p>
        </w:tc>
      </w:tr>
      <w:tr w:rsidR="00406740" w:rsidRPr="00ED3D30" w:rsidTr="00A27897">
        <w:trPr>
          <w:trHeight w:val="693"/>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24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Jahanje, škola jahanja</w:t>
            </w:r>
          </w:p>
        </w:tc>
        <w:tc>
          <w:tcPr>
            <w:tcW w:w="1609" w:type="dxa"/>
            <w:shd w:val="pct20" w:color="000000" w:fill="FFFFFF"/>
          </w:tcPr>
          <w:p w:rsidR="00406740" w:rsidRPr="00ED3D30" w:rsidRDefault="00406740" w:rsidP="00A27897">
            <w:pPr>
              <w:rPr>
                <w:sz w:val="22"/>
                <w:szCs w:val="22"/>
              </w:rPr>
            </w:pPr>
            <w:r w:rsidRPr="00ED3D30">
              <w:rPr>
                <w:sz w:val="22"/>
                <w:szCs w:val="22"/>
              </w:rPr>
              <w:t>Ocjena  i programa</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Potrebno je detaljno razraditi program jer postoji vrlo široka i interesantna mogućnost u koncipiranju turističke ponude destinacije</w:t>
            </w:r>
          </w:p>
        </w:tc>
      </w:tr>
      <w:tr w:rsidR="00406740" w:rsidRPr="00ED3D30" w:rsidTr="00A27897">
        <w:trPr>
          <w:trHeight w:val="691"/>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25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ZOO park</w:t>
            </w:r>
          </w:p>
        </w:tc>
        <w:tc>
          <w:tcPr>
            <w:tcW w:w="1609" w:type="dxa"/>
            <w:shd w:val="pct5" w:color="000000" w:fill="FFFFFF"/>
          </w:tcPr>
          <w:p w:rsidR="00406740" w:rsidRPr="00ED3D30" w:rsidRDefault="00406740" w:rsidP="00A27897">
            <w:pPr>
              <w:rPr>
                <w:sz w:val="22"/>
                <w:szCs w:val="22"/>
              </w:rPr>
            </w:pPr>
            <w:r w:rsidRPr="00ED3D30">
              <w:rPr>
                <w:sz w:val="22"/>
                <w:szCs w:val="22"/>
              </w:rPr>
              <w:t>Ocjena  i programa</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Općina i TZ</w:t>
            </w:r>
          </w:p>
        </w:tc>
        <w:tc>
          <w:tcPr>
            <w:tcW w:w="3119" w:type="dxa"/>
            <w:shd w:val="pct5" w:color="000000" w:fill="FFFFFF"/>
          </w:tcPr>
          <w:p w:rsidR="00406740" w:rsidRPr="00ED3D30" w:rsidRDefault="00406740" w:rsidP="00A27897">
            <w:pPr>
              <w:rPr>
                <w:sz w:val="22"/>
                <w:szCs w:val="22"/>
              </w:rPr>
            </w:pPr>
            <w:r w:rsidRPr="00ED3D30">
              <w:rPr>
                <w:sz w:val="22"/>
                <w:szCs w:val="22"/>
              </w:rPr>
              <w:t>Zamisao je da se konceptualno program postavi na bazi životinja ovog područja. Priča treba biti dobro osmišljena.</w:t>
            </w:r>
          </w:p>
        </w:tc>
      </w:tr>
      <w:tr w:rsidR="00406740" w:rsidRPr="00ED3D30" w:rsidTr="00A27897">
        <w:trPr>
          <w:trHeight w:val="724"/>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lastRenderedPageBreak/>
              <w:t xml:space="preserve">26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Vidikovci za promatranje okoliša</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Svakako je interesantno, treba pronaći lokalitet i teme promatranja.</w:t>
            </w:r>
          </w:p>
        </w:tc>
      </w:tr>
      <w:tr w:rsidR="00406740" w:rsidRPr="00ED3D30" w:rsidTr="00A27897">
        <w:trPr>
          <w:trHeight w:val="689"/>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27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F</w:t>
            </w:r>
            <w:smartTag w:uri="urn:schemas-microsoft-com:office:smarttags" w:element="PersonName">
              <w:r w:rsidRPr="00ED3D30">
                <w:rPr>
                  <w:b/>
                  <w:color w:val="FFFFFF"/>
                  <w:sz w:val="22"/>
                  <w:szCs w:val="22"/>
                </w:rPr>
                <w:t>or</w:t>
              </w:r>
            </w:smartTag>
            <w:r w:rsidRPr="00ED3D30">
              <w:rPr>
                <w:b/>
                <w:color w:val="FFFFFF"/>
                <w:sz w:val="22"/>
                <w:szCs w:val="22"/>
              </w:rPr>
              <w:t>miranje cesta za branje gljiva i cesta sira, vina, ulja, meda i sl.-</w:t>
            </w:r>
          </w:p>
          <w:p w:rsidR="00406740" w:rsidRPr="00ED3D30" w:rsidRDefault="00406740" w:rsidP="00A27897">
            <w:pPr>
              <w:rPr>
                <w:color w:val="FFFFFF"/>
                <w:sz w:val="22"/>
                <w:szCs w:val="22"/>
              </w:rPr>
            </w:pP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Ovaj vid ponude je neophodan s obzirom na strateški pristup razvoja turizma. Svakako zahtjeva osmišljen pristup</w:t>
            </w:r>
          </w:p>
        </w:tc>
      </w:tr>
      <w:tr w:rsidR="00406740" w:rsidRPr="00ED3D30" w:rsidTr="00A27897">
        <w:trPr>
          <w:trHeight w:val="667"/>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28   </w:t>
            </w:r>
          </w:p>
        </w:tc>
        <w:tc>
          <w:tcPr>
            <w:tcW w:w="2313" w:type="dxa"/>
            <w:shd w:val="clear" w:color="auto" w:fill="008080"/>
          </w:tcPr>
          <w:p w:rsidR="00406740" w:rsidRPr="00ED3D30" w:rsidRDefault="00406740" w:rsidP="00A27897">
            <w:pPr>
              <w:rPr>
                <w:b/>
                <w:color w:val="FFFFFF"/>
                <w:sz w:val="22"/>
                <w:szCs w:val="22"/>
              </w:rPr>
            </w:pPr>
            <w:r w:rsidRPr="00ED3D30">
              <w:rPr>
                <w:b/>
                <w:i/>
                <w:color w:val="FFFFFF"/>
                <w:sz w:val="22"/>
                <w:szCs w:val="22"/>
              </w:rPr>
              <w:t>Trekking</w:t>
            </w:r>
            <w:r w:rsidRPr="00ED3D30">
              <w:rPr>
                <w:b/>
                <w:color w:val="FFFFFF"/>
                <w:sz w:val="22"/>
                <w:szCs w:val="22"/>
              </w:rPr>
              <w:t xml:space="preserve"> trčanje u prirodi</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Općina i TZ</w:t>
            </w:r>
          </w:p>
        </w:tc>
        <w:tc>
          <w:tcPr>
            <w:tcW w:w="3119" w:type="dxa"/>
            <w:shd w:val="pct20" w:color="000000" w:fill="FFFFFF"/>
          </w:tcPr>
          <w:p w:rsidR="00406740" w:rsidRPr="00ED3D30" w:rsidRDefault="00406740" w:rsidP="00A27897">
            <w:pPr>
              <w:rPr>
                <w:sz w:val="22"/>
                <w:szCs w:val="22"/>
              </w:rPr>
            </w:pPr>
            <w:r w:rsidRPr="00ED3D30">
              <w:rPr>
                <w:sz w:val="22"/>
                <w:szCs w:val="22"/>
              </w:rPr>
              <w:t>Programiranje treba vezati na valorizaciju cijelog prostora, posebno na biciklizam i tematske ceste itd.</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29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Pustolovni turizam-</w:t>
            </w:r>
          </w:p>
          <w:p w:rsidR="00406740" w:rsidRPr="00ED3D30" w:rsidRDefault="00406740" w:rsidP="00A27897">
            <w:pPr>
              <w:rPr>
                <w:color w:val="FFFFFF"/>
                <w:sz w:val="22"/>
                <w:szCs w:val="22"/>
              </w:rPr>
            </w:pPr>
            <w:r w:rsidRPr="00ED3D30">
              <w:rPr>
                <w:b/>
                <w:color w:val="FFFFFF"/>
                <w:sz w:val="22"/>
                <w:szCs w:val="22"/>
              </w:rPr>
              <w:t>Avanturistički sp</w:t>
            </w:r>
            <w:smartTag w:uri="urn:schemas-microsoft-com:office:smarttags" w:element="PersonName">
              <w:r w:rsidRPr="00ED3D30">
                <w:rPr>
                  <w:b/>
                  <w:color w:val="FFFFFF"/>
                  <w:sz w:val="22"/>
                  <w:szCs w:val="22"/>
                </w:rPr>
                <w:t>or</w:t>
              </w:r>
            </w:smartTag>
            <w:r w:rsidRPr="00ED3D30">
              <w:rPr>
                <w:b/>
                <w:color w:val="FFFFFF"/>
                <w:sz w:val="22"/>
                <w:szCs w:val="22"/>
              </w:rPr>
              <w:t>tovi</w:t>
            </w:r>
          </w:p>
        </w:tc>
        <w:tc>
          <w:tcPr>
            <w:tcW w:w="1609" w:type="dxa"/>
            <w:shd w:val="pct5" w:color="000000" w:fill="FFFFFF"/>
          </w:tcPr>
          <w:p w:rsidR="00406740" w:rsidRPr="00ED3D30" w:rsidRDefault="00406740" w:rsidP="00A27897">
            <w:pPr>
              <w:rPr>
                <w:sz w:val="22"/>
                <w:szCs w:val="22"/>
              </w:rPr>
            </w:pPr>
            <w:r w:rsidRPr="00ED3D30">
              <w:rPr>
                <w:sz w:val="22"/>
                <w:szCs w:val="22"/>
              </w:rPr>
              <w:t>Ocjena  i programa</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Prvenstveno je potreba procjena mogućnosti s obzirom na konfiguraciju teren i ostalo</w:t>
            </w:r>
          </w:p>
        </w:tc>
      </w:tr>
      <w:tr w:rsidR="00406740" w:rsidRPr="00ED3D30" w:rsidTr="00A27897">
        <w:trPr>
          <w:trHeight w:val="675"/>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30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Ljetni kampovi za dječje kolonije</w:t>
            </w:r>
          </w:p>
        </w:tc>
        <w:tc>
          <w:tcPr>
            <w:tcW w:w="1609" w:type="dxa"/>
            <w:shd w:val="pct20" w:color="000000" w:fill="FFFFFF"/>
          </w:tcPr>
          <w:p w:rsidR="00406740" w:rsidRPr="00ED3D30" w:rsidRDefault="00406740" w:rsidP="00A27897">
            <w:pPr>
              <w:rPr>
                <w:sz w:val="22"/>
                <w:szCs w:val="22"/>
              </w:rPr>
            </w:pPr>
            <w:r w:rsidRPr="00ED3D30">
              <w:rPr>
                <w:sz w:val="22"/>
                <w:szCs w:val="22"/>
              </w:rPr>
              <w:t>Ocjena  i programa</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 xml:space="preserve">Općina </w:t>
            </w:r>
          </w:p>
        </w:tc>
        <w:tc>
          <w:tcPr>
            <w:tcW w:w="3119" w:type="dxa"/>
            <w:shd w:val="pct20" w:color="000000" w:fill="FFFFFF"/>
          </w:tcPr>
          <w:p w:rsidR="00406740" w:rsidRPr="00ED3D30" w:rsidRDefault="00406740" w:rsidP="00A27897">
            <w:pPr>
              <w:rPr>
                <w:sz w:val="22"/>
                <w:szCs w:val="22"/>
              </w:rPr>
            </w:pPr>
            <w:r w:rsidRPr="00ED3D30">
              <w:rPr>
                <w:sz w:val="22"/>
                <w:szCs w:val="22"/>
              </w:rPr>
              <w:t>Proizvod vezati na postojeću ili novu ugostiteljsko - turističku ponudu</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31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Eko poljoprivreda – uzgoj i prerada domaćih proizvoda</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Možda bi bilo adekvatnije ove programe vezati na ekološki turizam ili ponudu, pa program tretirati u paketu (zajedno)</w:t>
            </w:r>
          </w:p>
        </w:tc>
      </w:tr>
      <w:tr w:rsidR="00406740" w:rsidRPr="00ED3D30" w:rsidTr="00A27897">
        <w:trPr>
          <w:trHeight w:val="675"/>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32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Izleti</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Program izleta mora biti šire tretiran u smislu   i vremenu i prostoru. Zato je potrebno uključiti sve neophodne dionike.</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33 </w:t>
            </w:r>
          </w:p>
        </w:tc>
        <w:tc>
          <w:tcPr>
            <w:tcW w:w="2313" w:type="dxa"/>
            <w:shd w:val="clear" w:color="auto" w:fill="008080"/>
          </w:tcPr>
          <w:p w:rsidR="00406740" w:rsidRPr="00ED3D30" w:rsidRDefault="00406740" w:rsidP="00A27897">
            <w:pPr>
              <w:rPr>
                <w:b/>
                <w:color w:val="FFFFFF"/>
                <w:sz w:val="22"/>
                <w:szCs w:val="22"/>
              </w:rPr>
            </w:pPr>
            <w:r w:rsidRPr="00ED3D30">
              <w:rPr>
                <w:b/>
                <w:i/>
                <w:color w:val="FFFFFF"/>
                <w:sz w:val="22"/>
                <w:szCs w:val="22"/>
              </w:rPr>
              <w:t>Merchanding</w:t>
            </w:r>
            <w:r w:rsidRPr="00ED3D30">
              <w:rPr>
                <w:b/>
                <w:color w:val="FFFFFF"/>
                <w:sz w:val="22"/>
                <w:szCs w:val="22"/>
              </w:rPr>
              <w:t xml:space="preserve"> – izrada manjih tipičnih suvenira</w:t>
            </w:r>
          </w:p>
        </w:tc>
        <w:tc>
          <w:tcPr>
            <w:tcW w:w="1609" w:type="dxa"/>
            <w:shd w:val="pct5" w:color="000000" w:fill="FFFFFF"/>
          </w:tcPr>
          <w:p w:rsidR="00406740" w:rsidRPr="00ED3D30" w:rsidRDefault="00406740" w:rsidP="00A27897">
            <w:pPr>
              <w:rPr>
                <w:sz w:val="22"/>
                <w:szCs w:val="22"/>
                <w:lang w:val="it-IT"/>
              </w:rPr>
            </w:pPr>
            <w:r w:rsidRPr="00ED3D30">
              <w:rPr>
                <w:sz w:val="22"/>
                <w:szCs w:val="22"/>
              </w:rPr>
              <w:t>Ocjena i program</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Svakako u programiranju tretirati i plasman</w:t>
            </w:r>
          </w:p>
        </w:tc>
      </w:tr>
      <w:tr w:rsidR="00406740" w:rsidRPr="00ED3D30" w:rsidTr="00A27897">
        <w:trPr>
          <w:trHeight w:val="733"/>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34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Zabava</w:t>
            </w:r>
          </w:p>
        </w:tc>
        <w:tc>
          <w:tcPr>
            <w:tcW w:w="1609" w:type="dxa"/>
            <w:shd w:val="pct20" w:color="000000" w:fill="FFFFFF"/>
          </w:tcPr>
          <w:p w:rsidR="00406740" w:rsidRPr="00ED3D30" w:rsidRDefault="00406740" w:rsidP="00A27897">
            <w:pPr>
              <w:rPr>
                <w:sz w:val="22"/>
                <w:szCs w:val="22"/>
              </w:rPr>
            </w:pPr>
            <w:r w:rsidRPr="00ED3D30">
              <w:rPr>
                <w:sz w:val="22"/>
                <w:szCs w:val="22"/>
              </w:rPr>
              <w:t>Ocjena potrebe</w:t>
            </w:r>
          </w:p>
        </w:tc>
        <w:tc>
          <w:tcPr>
            <w:tcW w:w="1276" w:type="dxa"/>
            <w:shd w:val="pct20" w:color="000000" w:fill="FFFFFF"/>
          </w:tcPr>
          <w:p w:rsidR="00406740" w:rsidRPr="00ED3D30" w:rsidRDefault="00406740" w:rsidP="00A27897">
            <w:pPr>
              <w:rPr>
                <w:sz w:val="22"/>
                <w:szCs w:val="22"/>
              </w:rPr>
            </w:pPr>
            <w:r w:rsidRPr="00ED3D30">
              <w:rPr>
                <w:sz w:val="22"/>
                <w:szCs w:val="22"/>
              </w:rPr>
              <w:t>2019.</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Ovo je širok pojam, veoma zahtjevan i stručan, a istovremeno mora biti sustavno tretiran i usklađen sa ostalom ponudom.</w:t>
            </w:r>
          </w:p>
        </w:tc>
      </w:tr>
      <w:tr w:rsidR="00406740" w:rsidRPr="00ED3D30" w:rsidTr="00A27897">
        <w:trPr>
          <w:trHeight w:val="675"/>
          <w:jc w:val="center"/>
        </w:trPr>
        <w:tc>
          <w:tcPr>
            <w:tcW w:w="818" w:type="dxa"/>
            <w:shd w:val="pct5" w:color="000000" w:fill="FFFFFF"/>
          </w:tcPr>
          <w:p w:rsidR="00406740" w:rsidRPr="00ED3D30" w:rsidRDefault="00406740" w:rsidP="00A27897">
            <w:pPr>
              <w:jc w:val="center"/>
              <w:rPr>
                <w:sz w:val="22"/>
                <w:szCs w:val="22"/>
              </w:rPr>
            </w:pPr>
            <w:r w:rsidRPr="00ED3D30">
              <w:rPr>
                <w:sz w:val="22"/>
                <w:szCs w:val="22"/>
              </w:rPr>
              <w:t xml:space="preserve">         </w:t>
            </w:r>
          </w:p>
          <w:p w:rsidR="00406740" w:rsidRPr="00ED3D30" w:rsidRDefault="00406740" w:rsidP="00A27897">
            <w:pPr>
              <w:jc w:val="center"/>
              <w:rPr>
                <w:sz w:val="22"/>
                <w:szCs w:val="22"/>
              </w:rPr>
            </w:pPr>
            <w:r w:rsidRPr="00ED3D30">
              <w:rPr>
                <w:sz w:val="22"/>
                <w:szCs w:val="22"/>
              </w:rPr>
              <w:t xml:space="preserve">    35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Muzejske postave</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Zahtjeva stručno sagledavanje</w:t>
            </w:r>
          </w:p>
        </w:tc>
      </w:tr>
      <w:tr w:rsidR="00406740" w:rsidRPr="00ED3D30" w:rsidTr="00A27897">
        <w:trPr>
          <w:trHeight w:val="675"/>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36   </w:t>
            </w:r>
          </w:p>
        </w:tc>
        <w:tc>
          <w:tcPr>
            <w:tcW w:w="2313" w:type="dxa"/>
            <w:shd w:val="clear" w:color="auto" w:fill="008080"/>
          </w:tcPr>
          <w:p w:rsidR="00406740" w:rsidRPr="00ED3D30" w:rsidRDefault="00406740" w:rsidP="00A27897">
            <w:pPr>
              <w:rPr>
                <w:b/>
                <w:i/>
                <w:color w:val="FFFFFF"/>
                <w:sz w:val="22"/>
                <w:szCs w:val="22"/>
              </w:rPr>
            </w:pPr>
            <w:r w:rsidRPr="00ED3D30">
              <w:rPr>
                <w:b/>
                <w:i/>
                <w:color w:val="FFFFFF"/>
                <w:sz w:val="22"/>
                <w:szCs w:val="22"/>
              </w:rPr>
              <w:t>wellness, fitness, aerobic, pilates</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Općina</w:t>
            </w:r>
          </w:p>
        </w:tc>
        <w:tc>
          <w:tcPr>
            <w:tcW w:w="3119" w:type="dxa"/>
            <w:shd w:val="pct20" w:color="000000" w:fill="FFFFFF"/>
          </w:tcPr>
          <w:p w:rsidR="00406740" w:rsidRPr="00ED3D30" w:rsidRDefault="00406740" w:rsidP="00A27897">
            <w:pPr>
              <w:rPr>
                <w:sz w:val="22"/>
                <w:szCs w:val="22"/>
              </w:rPr>
            </w:pPr>
            <w:r w:rsidRPr="00ED3D30">
              <w:rPr>
                <w:sz w:val="22"/>
                <w:szCs w:val="22"/>
              </w:rPr>
              <w:t>Programirati se mogu pojedine</w:t>
            </w:r>
          </w:p>
          <w:p w:rsidR="00406740" w:rsidRPr="00ED3D30" w:rsidRDefault="00406740" w:rsidP="00A27897">
            <w:pPr>
              <w:rPr>
                <w:sz w:val="22"/>
                <w:szCs w:val="22"/>
              </w:rPr>
            </w:pPr>
            <w:r w:rsidRPr="00ED3D30">
              <w:rPr>
                <w:sz w:val="22"/>
                <w:szCs w:val="22"/>
              </w:rPr>
              <w:t>ponude u postojećim objektima, novim u prirodi. Svakako bi cijelo područje moralo biti pokriveno ovom ponudom.</w:t>
            </w:r>
          </w:p>
        </w:tc>
      </w:tr>
      <w:tr w:rsidR="00406740" w:rsidRPr="00ED3D30" w:rsidTr="00A27897">
        <w:trPr>
          <w:trHeight w:val="690"/>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37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Otvaranje tipičnih rest</w:t>
            </w:r>
            <w:smartTag w:uri="urn:schemas-microsoft-com:office:smarttags" w:element="PersonName">
              <w:r w:rsidRPr="00ED3D30">
                <w:rPr>
                  <w:b/>
                  <w:color w:val="FFFFFF"/>
                  <w:sz w:val="22"/>
                  <w:szCs w:val="22"/>
                </w:rPr>
                <w:t>or</w:t>
              </w:r>
            </w:smartTag>
            <w:r w:rsidRPr="00ED3D30">
              <w:rPr>
                <w:b/>
                <w:color w:val="FFFFFF"/>
                <w:sz w:val="22"/>
                <w:szCs w:val="22"/>
              </w:rPr>
              <w:t>ana, slastičarnica, konoba, agroturizma</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w:t>
            </w:r>
          </w:p>
        </w:tc>
        <w:tc>
          <w:tcPr>
            <w:tcW w:w="1275" w:type="dxa"/>
            <w:shd w:val="pct5" w:color="000000" w:fill="FFFFFF"/>
          </w:tcPr>
          <w:p w:rsidR="00406740" w:rsidRPr="00ED3D30" w:rsidRDefault="00406740" w:rsidP="00A27897">
            <w:pPr>
              <w:rPr>
                <w:sz w:val="22"/>
                <w:szCs w:val="22"/>
              </w:rPr>
            </w:pPr>
            <w:r w:rsidRPr="00ED3D30">
              <w:rPr>
                <w:sz w:val="22"/>
                <w:szCs w:val="22"/>
              </w:rPr>
              <w:t>Općina i TZ</w:t>
            </w:r>
          </w:p>
        </w:tc>
        <w:tc>
          <w:tcPr>
            <w:tcW w:w="3119" w:type="dxa"/>
            <w:shd w:val="pct5" w:color="000000" w:fill="FFFFFF"/>
          </w:tcPr>
          <w:p w:rsidR="00406740" w:rsidRPr="00ED3D30" w:rsidRDefault="00406740" w:rsidP="00A27897">
            <w:pPr>
              <w:rPr>
                <w:sz w:val="22"/>
                <w:szCs w:val="22"/>
              </w:rPr>
            </w:pPr>
            <w:r w:rsidRPr="00ED3D30">
              <w:rPr>
                <w:sz w:val="22"/>
                <w:szCs w:val="22"/>
              </w:rPr>
              <w:t>Programirati i razvijati u okviru gastronomske ponude (sustava)</w:t>
            </w:r>
          </w:p>
        </w:tc>
      </w:tr>
      <w:tr w:rsidR="00406740" w:rsidRPr="00ED3D30" w:rsidTr="00A27897">
        <w:trPr>
          <w:trHeight w:val="675"/>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lastRenderedPageBreak/>
              <w:t xml:space="preserve">38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Otvaranje suvenirnica, manjih butika kao i drugih trgovina uslužnih djelatnosti</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Općina i TZ</w:t>
            </w:r>
          </w:p>
        </w:tc>
        <w:tc>
          <w:tcPr>
            <w:tcW w:w="3119" w:type="dxa"/>
            <w:shd w:val="pct20" w:color="000000" w:fill="FFFFFF"/>
          </w:tcPr>
          <w:p w:rsidR="00406740" w:rsidRPr="00ED3D30" w:rsidRDefault="00406740" w:rsidP="00A27897">
            <w:pPr>
              <w:rPr>
                <w:sz w:val="22"/>
                <w:szCs w:val="22"/>
              </w:rPr>
            </w:pPr>
            <w:r w:rsidRPr="00ED3D30">
              <w:rPr>
                <w:sz w:val="22"/>
                <w:szCs w:val="22"/>
              </w:rPr>
              <w:t>Navedeno područje je važno u plasmanu lokalne proizvodnje, a može biti tretirano u okviru objekata i naselja, kao posebni punktovi (sajmovi i sl.). Zato treba detaljno sagledati sinergijski efekt svih dionika</w:t>
            </w:r>
          </w:p>
        </w:tc>
      </w:tr>
      <w:tr w:rsidR="00406740" w:rsidRPr="00ED3D30" w:rsidTr="00A27897">
        <w:trPr>
          <w:trHeight w:val="675"/>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39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Nekretnine</w:t>
            </w:r>
          </w:p>
        </w:tc>
        <w:tc>
          <w:tcPr>
            <w:tcW w:w="1609" w:type="dxa"/>
            <w:shd w:val="pct5" w:color="000000" w:fill="FFFFFF"/>
          </w:tcPr>
          <w:p w:rsidR="00406740" w:rsidRPr="00ED3D30" w:rsidRDefault="00406740" w:rsidP="00A27897">
            <w:pPr>
              <w:rPr>
                <w:sz w:val="22"/>
                <w:szCs w:val="22"/>
              </w:rPr>
            </w:pPr>
            <w:r w:rsidRPr="00ED3D30">
              <w:rPr>
                <w:sz w:val="22"/>
                <w:szCs w:val="22"/>
              </w:rPr>
              <w:t>Ocjena potrebe</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Vrlo komplicirano područje koje je nezaobilazno i vezano za destinaciju i turističku ponudu</w:t>
            </w:r>
          </w:p>
        </w:tc>
      </w:tr>
      <w:tr w:rsidR="00406740" w:rsidRPr="00ED3D30" w:rsidTr="00A27897">
        <w:trPr>
          <w:trHeight w:val="675"/>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40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Turistička signalizacija i info-punktovi</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Treba detaljno razraditi i stalno inovirati</w:t>
            </w:r>
          </w:p>
        </w:tc>
      </w:tr>
      <w:tr w:rsidR="00406740" w:rsidRPr="00ED3D30" w:rsidTr="00A27897">
        <w:trPr>
          <w:trHeight w:val="450"/>
          <w:jc w:val="center"/>
        </w:trPr>
        <w:tc>
          <w:tcPr>
            <w:tcW w:w="818" w:type="dxa"/>
            <w:shd w:val="pct5" w:color="000000" w:fill="FFFFFF"/>
          </w:tcPr>
          <w:p w:rsidR="00406740" w:rsidRPr="00ED3D30" w:rsidRDefault="00406740" w:rsidP="00A27897">
            <w:pPr>
              <w:jc w:val="right"/>
              <w:rPr>
                <w:sz w:val="22"/>
                <w:szCs w:val="22"/>
              </w:rPr>
            </w:pPr>
            <w:r w:rsidRPr="00ED3D30">
              <w:rPr>
                <w:sz w:val="22"/>
                <w:szCs w:val="22"/>
              </w:rPr>
              <w:t xml:space="preserve">41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Postavljanje „Parka skulptura</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2019.-2020.</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Značajno obogaćuje ponudu i prostor</w:t>
            </w:r>
          </w:p>
        </w:tc>
      </w:tr>
      <w:tr w:rsidR="00406740" w:rsidRPr="00ED3D30" w:rsidTr="00A27897">
        <w:trPr>
          <w:trHeight w:val="450"/>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 xml:space="preserve">42   </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Tematski parkovi</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Tematski parkovi i poučne staze vezati na šetnice, biciklističke staze</w:t>
            </w:r>
          </w:p>
        </w:tc>
      </w:tr>
      <w:tr w:rsidR="00406740" w:rsidRPr="00ED3D30" w:rsidTr="00A27897">
        <w:trPr>
          <w:trHeight w:val="675"/>
          <w:jc w:val="center"/>
        </w:trPr>
        <w:tc>
          <w:tcPr>
            <w:tcW w:w="818" w:type="dxa"/>
            <w:shd w:val="pct5" w:color="000000" w:fill="FFFFFF"/>
          </w:tcPr>
          <w:p w:rsidR="00406740" w:rsidRPr="00ED3D30" w:rsidRDefault="00406740" w:rsidP="00A27897">
            <w:pPr>
              <w:rPr>
                <w:sz w:val="22"/>
                <w:szCs w:val="22"/>
              </w:rPr>
            </w:pPr>
            <w:r w:rsidRPr="00ED3D30">
              <w:rPr>
                <w:sz w:val="22"/>
                <w:szCs w:val="22"/>
              </w:rPr>
              <w:t xml:space="preserve">   43</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Kulturni turizam</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w:t>
            </w:r>
          </w:p>
        </w:tc>
        <w:tc>
          <w:tcPr>
            <w:tcW w:w="1275" w:type="dxa"/>
            <w:shd w:val="pct5" w:color="000000" w:fill="FFFFFF"/>
          </w:tcPr>
          <w:p w:rsidR="00406740" w:rsidRPr="00ED3D30" w:rsidRDefault="00406740" w:rsidP="00A27897">
            <w:pPr>
              <w:rPr>
                <w:sz w:val="22"/>
                <w:szCs w:val="22"/>
              </w:rPr>
            </w:pPr>
            <w:r w:rsidRPr="00ED3D30">
              <w:rPr>
                <w:sz w:val="22"/>
                <w:szCs w:val="22"/>
              </w:rPr>
              <w:t>TZ</w:t>
            </w:r>
          </w:p>
        </w:tc>
        <w:tc>
          <w:tcPr>
            <w:tcW w:w="3119" w:type="dxa"/>
            <w:shd w:val="pct5" w:color="000000" w:fill="FFFFFF"/>
          </w:tcPr>
          <w:p w:rsidR="00406740" w:rsidRPr="00ED3D30" w:rsidRDefault="00406740" w:rsidP="00A27897">
            <w:pPr>
              <w:rPr>
                <w:sz w:val="22"/>
                <w:szCs w:val="22"/>
              </w:rPr>
            </w:pPr>
            <w:r w:rsidRPr="00ED3D30">
              <w:rPr>
                <w:sz w:val="22"/>
                <w:szCs w:val="22"/>
              </w:rPr>
              <w:t>Vid turizma koji se sve više razvija kao poseban segment turizma. Razmotriti mogućnost stanje destinacije i programirati posebno ili integralno</w:t>
            </w:r>
          </w:p>
        </w:tc>
      </w:tr>
      <w:tr w:rsidR="00406740" w:rsidRPr="00ED3D30" w:rsidTr="00A27897">
        <w:trPr>
          <w:trHeight w:val="693"/>
          <w:jc w:val="center"/>
        </w:trPr>
        <w:tc>
          <w:tcPr>
            <w:tcW w:w="818" w:type="dxa"/>
            <w:shd w:val="pct20" w:color="000000" w:fill="FFFFFF"/>
          </w:tcPr>
          <w:p w:rsidR="00406740" w:rsidRPr="00ED3D30" w:rsidRDefault="00406740" w:rsidP="00A27897">
            <w:pPr>
              <w:jc w:val="right"/>
              <w:rPr>
                <w:sz w:val="22"/>
                <w:szCs w:val="22"/>
              </w:rPr>
            </w:pPr>
            <w:r w:rsidRPr="00ED3D30">
              <w:rPr>
                <w:sz w:val="22"/>
                <w:szCs w:val="22"/>
              </w:rPr>
              <w:t>44</w:t>
            </w:r>
          </w:p>
        </w:tc>
        <w:tc>
          <w:tcPr>
            <w:tcW w:w="2313" w:type="dxa"/>
            <w:shd w:val="clear" w:color="auto" w:fill="008080"/>
          </w:tcPr>
          <w:p w:rsidR="00406740" w:rsidRPr="00ED3D30" w:rsidRDefault="00406740" w:rsidP="00A27897">
            <w:pPr>
              <w:rPr>
                <w:b/>
                <w:color w:val="FFFFFF"/>
                <w:sz w:val="22"/>
                <w:szCs w:val="22"/>
              </w:rPr>
            </w:pPr>
            <w:r w:rsidRPr="00ED3D30">
              <w:rPr>
                <w:b/>
                <w:color w:val="FFFFFF"/>
                <w:sz w:val="22"/>
                <w:szCs w:val="22"/>
              </w:rPr>
              <w:t>Događaji i manifestacije</w:t>
            </w:r>
          </w:p>
        </w:tc>
        <w:tc>
          <w:tcPr>
            <w:tcW w:w="1609" w:type="dxa"/>
            <w:shd w:val="pct20" w:color="000000" w:fill="FFFFFF"/>
          </w:tcPr>
          <w:p w:rsidR="00406740" w:rsidRPr="00ED3D30" w:rsidRDefault="00406740" w:rsidP="00A27897">
            <w:pPr>
              <w:rPr>
                <w:sz w:val="22"/>
                <w:szCs w:val="22"/>
              </w:rPr>
            </w:pPr>
            <w:r w:rsidRPr="00ED3D30">
              <w:rPr>
                <w:sz w:val="22"/>
                <w:szCs w:val="22"/>
              </w:rPr>
              <w:t>Program</w:t>
            </w:r>
          </w:p>
        </w:tc>
        <w:tc>
          <w:tcPr>
            <w:tcW w:w="1276" w:type="dxa"/>
            <w:shd w:val="pct20" w:color="000000" w:fill="FFFFFF"/>
          </w:tcPr>
          <w:p w:rsidR="00406740" w:rsidRPr="00ED3D30" w:rsidRDefault="00406740" w:rsidP="00A27897">
            <w:pPr>
              <w:rPr>
                <w:sz w:val="22"/>
                <w:szCs w:val="22"/>
              </w:rPr>
            </w:pPr>
            <w:r w:rsidRPr="00ED3D30">
              <w:rPr>
                <w:sz w:val="22"/>
                <w:szCs w:val="22"/>
              </w:rPr>
              <w:t>2019.-2020.</w:t>
            </w:r>
          </w:p>
        </w:tc>
        <w:tc>
          <w:tcPr>
            <w:tcW w:w="1275" w:type="dxa"/>
            <w:shd w:val="pct20" w:color="000000" w:fill="FFFFFF"/>
          </w:tcPr>
          <w:p w:rsidR="00406740" w:rsidRPr="00ED3D30" w:rsidRDefault="00406740" w:rsidP="00A27897">
            <w:pPr>
              <w:rPr>
                <w:sz w:val="22"/>
                <w:szCs w:val="22"/>
              </w:rPr>
            </w:pPr>
            <w:r w:rsidRPr="00ED3D30">
              <w:rPr>
                <w:sz w:val="22"/>
                <w:szCs w:val="22"/>
              </w:rPr>
              <w:t>TZ</w:t>
            </w:r>
          </w:p>
        </w:tc>
        <w:tc>
          <w:tcPr>
            <w:tcW w:w="3119" w:type="dxa"/>
            <w:shd w:val="pct20" w:color="000000" w:fill="FFFFFF"/>
          </w:tcPr>
          <w:p w:rsidR="00406740" w:rsidRPr="00ED3D30" w:rsidRDefault="00406740" w:rsidP="00A27897">
            <w:pPr>
              <w:rPr>
                <w:sz w:val="22"/>
                <w:szCs w:val="22"/>
              </w:rPr>
            </w:pPr>
            <w:r w:rsidRPr="00ED3D30">
              <w:rPr>
                <w:sz w:val="22"/>
                <w:szCs w:val="22"/>
              </w:rPr>
              <w:t>U kontekstu ukupne zabave planirati događaje i manifestacije, proširiti dosadašnju ponudu</w:t>
            </w:r>
          </w:p>
        </w:tc>
      </w:tr>
      <w:tr w:rsidR="00406740" w:rsidRPr="00ED3D30" w:rsidTr="00A27897">
        <w:trPr>
          <w:trHeight w:val="883"/>
          <w:jc w:val="center"/>
        </w:trPr>
        <w:tc>
          <w:tcPr>
            <w:tcW w:w="818" w:type="dxa"/>
            <w:shd w:val="pct5" w:color="000000" w:fill="FFFFFF"/>
          </w:tcPr>
          <w:p w:rsidR="00406740" w:rsidRPr="00ED3D30" w:rsidRDefault="00406740" w:rsidP="00A27897">
            <w:pPr>
              <w:jc w:val="center"/>
              <w:rPr>
                <w:sz w:val="22"/>
                <w:szCs w:val="22"/>
              </w:rPr>
            </w:pPr>
            <w:r w:rsidRPr="00ED3D30">
              <w:rPr>
                <w:sz w:val="22"/>
                <w:szCs w:val="22"/>
              </w:rPr>
              <w:t xml:space="preserve">  45 </w:t>
            </w:r>
          </w:p>
        </w:tc>
        <w:tc>
          <w:tcPr>
            <w:tcW w:w="2313" w:type="dxa"/>
            <w:shd w:val="clear" w:color="auto" w:fill="008080"/>
          </w:tcPr>
          <w:p w:rsidR="00406740" w:rsidRPr="00ED3D30" w:rsidRDefault="00406740" w:rsidP="00A27897">
            <w:pPr>
              <w:rPr>
                <w:color w:val="FFFFFF"/>
                <w:sz w:val="22"/>
                <w:szCs w:val="22"/>
              </w:rPr>
            </w:pPr>
            <w:r w:rsidRPr="00ED3D30">
              <w:rPr>
                <w:b/>
                <w:color w:val="FFFFFF"/>
                <w:sz w:val="22"/>
                <w:szCs w:val="22"/>
              </w:rPr>
              <w:t>Poljoprivredno prehrambeni proizvodi (autohtoni)- ugostiteljstvo i plasman</w:t>
            </w:r>
          </w:p>
        </w:tc>
        <w:tc>
          <w:tcPr>
            <w:tcW w:w="1609" w:type="dxa"/>
            <w:shd w:val="pct5" w:color="000000" w:fill="FFFFFF"/>
          </w:tcPr>
          <w:p w:rsidR="00406740" w:rsidRPr="00ED3D30" w:rsidRDefault="00406740" w:rsidP="00A27897">
            <w:pPr>
              <w:rPr>
                <w:sz w:val="22"/>
                <w:szCs w:val="22"/>
              </w:rPr>
            </w:pPr>
            <w:r w:rsidRPr="00ED3D30">
              <w:rPr>
                <w:sz w:val="22"/>
                <w:szCs w:val="22"/>
              </w:rPr>
              <w:t>Program</w:t>
            </w:r>
          </w:p>
        </w:tc>
        <w:tc>
          <w:tcPr>
            <w:tcW w:w="1276" w:type="dxa"/>
            <w:shd w:val="pct5" w:color="000000" w:fill="FFFFFF"/>
          </w:tcPr>
          <w:p w:rsidR="00406740" w:rsidRPr="00ED3D30" w:rsidRDefault="00406740" w:rsidP="00A27897">
            <w:pPr>
              <w:rPr>
                <w:sz w:val="22"/>
                <w:szCs w:val="22"/>
              </w:rPr>
            </w:pPr>
            <w:r w:rsidRPr="00ED3D30">
              <w:rPr>
                <w:sz w:val="22"/>
                <w:szCs w:val="22"/>
              </w:rPr>
              <w:t>2019.</w:t>
            </w:r>
          </w:p>
        </w:tc>
        <w:tc>
          <w:tcPr>
            <w:tcW w:w="1275" w:type="dxa"/>
            <w:shd w:val="pct5" w:color="000000" w:fill="FFFFFF"/>
          </w:tcPr>
          <w:p w:rsidR="00406740" w:rsidRPr="00ED3D30" w:rsidRDefault="00406740" w:rsidP="00A27897">
            <w:pPr>
              <w:rPr>
                <w:sz w:val="22"/>
                <w:szCs w:val="22"/>
              </w:rPr>
            </w:pPr>
            <w:r w:rsidRPr="00ED3D30">
              <w:rPr>
                <w:sz w:val="22"/>
                <w:szCs w:val="22"/>
              </w:rPr>
              <w:t>Općina</w:t>
            </w:r>
          </w:p>
        </w:tc>
        <w:tc>
          <w:tcPr>
            <w:tcW w:w="3119" w:type="dxa"/>
            <w:shd w:val="pct5" w:color="000000" w:fill="FFFFFF"/>
          </w:tcPr>
          <w:p w:rsidR="00406740" w:rsidRPr="00ED3D30" w:rsidRDefault="00406740" w:rsidP="00A27897">
            <w:pPr>
              <w:rPr>
                <w:sz w:val="22"/>
                <w:szCs w:val="22"/>
              </w:rPr>
            </w:pPr>
            <w:r w:rsidRPr="00ED3D30">
              <w:rPr>
                <w:sz w:val="22"/>
                <w:szCs w:val="22"/>
              </w:rPr>
              <w:t>Tretirati slično ili zajedno sa ekološkim turizmom, mada nije uvijek tako i ne mora biti</w:t>
            </w:r>
          </w:p>
        </w:tc>
      </w:tr>
    </w:tbl>
    <w:p w:rsidR="00406740" w:rsidRPr="00D11E68" w:rsidRDefault="00406740" w:rsidP="00406740">
      <w:pPr>
        <w:rPr>
          <w:iCs/>
          <w:sz w:val="22"/>
          <w:szCs w:val="22"/>
        </w:rPr>
      </w:pPr>
      <w:r w:rsidRPr="00C32B01">
        <w:rPr>
          <w:i/>
          <w:iCs/>
          <w:sz w:val="22"/>
          <w:szCs w:val="22"/>
        </w:rPr>
        <w:t>Izvor: Obrada autora, 2019</w:t>
      </w:r>
      <w:r w:rsidRPr="00D11E68">
        <w:rPr>
          <w:iCs/>
          <w:sz w:val="22"/>
          <w:szCs w:val="22"/>
        </w:rPr>
        <w:t>.</w:t>
      </w:r>
    </w:p>
    <w:p w:rsidR="00406740" w:rsidRDefault="00406740" w:rsidP="00406740">
      <w:pPr>
        <w:jc w:val="both"/>
      </w:pPr>
    </w:p>
    <w:p w:rsidR="00406740" w:rsidRDefault="00406740" w:rsidP="00406740">
      <w:pPr>
        <w:jc w:val="both"/>
      </w:pPr>
    </w:p>
    <w:p w:rsidR="00406740" w:rsidRDefault="00406740" w:rsidP="00406740">
      <w:pPr>
        <w:jc w:val="both"/>
      </w:pPr>
      <w:r>
        <w:t>Cilj provedbe navedenog plana, mora biti promjena sadašnjeg stanja ponude (turističkog proizvoda) i razvoj turizma u unutrašnjosti Općine (mali dio), te da taj razvoj postane kompatibilan i potiče i nadopunjuje jedan drugog. U tom kontekstu neophodno je dinamično, usklađeno i organizirano realizirati ovaj plan provedbe. Isti će sigurno doživljavati i promjene s obzirom na nivo razvijenosti turizma, a isto tako vezano na turističku potražnju koja se brzo mijenja.</w:t>
      </w:r>
    </w:p>
    <w:p w:rsidR="00406740" w:rsidRPr="00B81F65" w:rsidRDefault="00406740" w:rsidP="00406740">
      <w:pPr>
        <w:pStyle w:val="Hijerarhijskinumerirano"/>
        <w:numPr>
          <w:ilvl w:val="0"/>
          <w:numId w:val="0"/>
        </w:numPr>
        <w:ind w:left="180"/>
        <w:rPr>
          <w:b/>
          <w:sz w:val="28"/>
          <w:szCs w:val="28"/>
        </w:rPr>
      </w:pPr>
      <w:r w:rsidRPr="00DD30E8">
        <w:rPr>
          <w:b/>
          <w:sz w:val="28"/>
          <w:szCs w:val="28"/>
        </w:rPr>
        <w:tab/>
      </w:r>
    </w:p>
    <w:p w:rsidR="00406740" w:rsidRPr="00E50937" w:rsidRDefault="00406740" w:rsidP="00406740">
      <w:pPr>
        <w:spacing w:line="360" w:lineRule="auto"/>
        <w:jc w:val="both"/>
      </w:pPr>
    </w:p>
    <w:p w:rsidR="00406740" w:rsidRDefault="00406740" w:rsidP="00406740">
      <w:pPr>
        <w:autoSpaceDE w:val="0"/>
        <w:autoSpaceDN w:val="0"/>
        <w:adjustRightInd w:val="0"/>
        <w:spacing w:line="360" w:lineRule="auto"/>
        <w:jc w:val="both"/>
        <w:rPr>
          <w:rFonts w:ascii="TTE21EE2F0t00" w:eastAsia="TTE21EE2F0t00" w:cs="TTE21EE2F0t00"/>
          <w:sz w:val="22"/>
          <w:szCs w:val="22"/>
        </w:rPr>
      </w:pPr>
    </w:p>
    <w:p w:rsidR="00406740" w:rsidRDefault="00406740" w:rsidP="00406740">
      <w:pPr>
        <w:autoSpaceDE w:val="0"/>
        <w:autoSpaceDN w:val="0"/>
        <w:adjustRightInd w:val="0"/>
        <w:spacing w:line="360" w:lineRule="auto"/>
        <w:jc w:val="both"/>
        <w:rPr>
          <w:rFonts w:ascii="TTE21EE2F0t00" w:eastAsia="TTE21EE2F0t00" w:cs="TTE21EE2F0t00"/>
          <w:sz w:val="22"/>
          <w:szCs w:val="22"/>
        </w:rPr>
      </w:pPr>
    </w:p>
    <w:p w:rsidR="00406740" w:rsidRDefault="00406740" w:rsidP="00406740">
      <w:pPr>
        <w:pStyle w:val="Hijerarhijskinumerirano"/>
        <w:numPr>
          <w:ilvl w:val="0"/>
          <w:numId w:val="0"/>
        </w:numPr>
        <w:spacing w:line="360" w:lineRule="auto"/>
        <w:jc w:val="both"/>
        <w:rPr>
          <w:rFonts w:ascii="Arial" w:hAnsi="Arial" w:cs="Arial"/>
          <w:b/>
          <w:sz w:val="28"/>
          <w:szCs w:val="28"/>
        </w:rPr>
      </w:pPr>
      <w:bookmarkStart w:id="151" w:name="_Toc424642432"/>
      <w:bookmarkStart w:id="152" w:name="_Toc424911429"/>
      <w:bookmarkStart w:id="153" w:name="_Toc424911555"/>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rPr>
          <w:b/>
          <w:bCs/>
          <w:sz w:val="28"/>
          <w:szCs w:val="28"/>
        </w:rPr>
      </w:pPr>
      <w:bookmarkStart w:id="154" w:name="_Toc504396532"/>
    </w:p>
    <w:p w:rsidR="00406740" w:rsidRDefault="00406740" w:rsidP="00406740">
      <w:pPr>
        <w:rPr>
          <w:b/>
          <w:bCs/>
          <w:sz w:val="28"/>
          <w:szCs w:val="28"/>
        </w:rPr>
      </w:pPr>
    </w:p>
    <w:p w:rsidR="00406740" w:rsidRPr="006935D1" w:rsidRDefault="00406740" w:rsidP="00406740">
      <w:pPr>
        <w:shd w:val="clear" w:color="auto" w:fill="FFFFCC"/>
        <w:jc w:val="center"/>
        <w:rPr>
          <w:b/>
          <w:bCs/>
          <w:color w:val="3366FF"/>
          <w:sz w:val="32"/>
          <w:szCs w:val="32"/>
        </w:rPr>
      </w:pPr>
      <w:bookmarkStart w:id="155" w:name="_Toc4160700"/>
      <w:r w:rsidRPr="006935D1">
        <w:rPr>
          <w:b/>
          <w:bCs/>
          <w:color w:val="3366FF"/>
          <w:sz w:val="32"/>
          <w:szCs w:val="32"/>
        </w:rPr>
        <w:t>SAŽETAK</w:t>
      </w:r>
      <w:bookmarkEnd w:id="154"/>
      <w:bookmarkEnd w:id="155"/>
    </w:p>
    <w:p w:rsidR="00406740" w:rsidRPr="008E5CB3" w:rsidRDefault="00406740" w:rsidP="00406740">
      <w:pPr>
        <w:jc w:val="both"/>
      </w:pPr>
    </w:p>
    <w:p w:rsidR="00406740" w:rsidRPr="008E5CB3" w:rsidRDefault="00406740" w:rsidP="00406740">
      <w:pPr>
        <w:jc w:val="both"/>
      </w:pPr>
      <w:r>
        <w:t>Strategija razvoja turizma Općine Kaštelir – Labinci</w:t>
      </w:r>
      <w:r w:rsidRPr="008E5CB3">
        <w:t xml:space="preserve"> do 2025. temeljni je dokument razvoja turizma koji u prvom redu kao dugoročni cilj razvoja turizma ističe blagostanje lokalnog stanovništva i ostvarenje gospodarskog prosperiteta uz maksimalno poštivanje načela održivog razvoja te valorizaciju kulturne baštine i tradicije ovoga područja.</w:t>
      </w:r>
      <w:r>
        <w:t xml:space="preserve"> Turizam u Općini Kaštelir – Labinci</w:t>
      </w:r>
      <w:r w:rsidRPr="008E5CB3">
        <w:t xml:space="preserve"> i okolice je u početnoj fazi razvoja, turistički je proizvod potrebno izgraditi i repozicionirati na turističkom tržištu.</w:t>
      </w:r>
      <w:r>
        <w:t xml:space="preserve"> </w:t>
      </w:r>
      <w:r w:rsidRPr="008E5CB3">
        <w:t>Nedovoljna razvijenost turi</w:t>
      </w:r>
      <w:r>
        <w:t xml:space="preserve">zma na području Općine Kaštelir – Labinci </w:t>
      </w:r>
      <w:r w:rsidRPr="008E5CB3">
        <w:t xml:space="preserve">zahtjeva primjenu dva razvojna modela: restrukturiranja i repozicioniranja, te ubrzanog razvoja kao teorijski utemeljenog, praktično provedivog, jasnog i poticajnog razvojnog modela turizma </w:t>
      </w:r>
      <w:r>
        <w:t>Općine Kaštelir – Labinci</w:t>
      </w:r>
      <w:r w:rsidRPr="008E5CB3">
        <w:t>.</w:t>
      </w:r>
      <w:r>
        <w:t xml:space="preserve"> </w:t>
      </w:r>
      <w:r w:rsidRPr="008E5CB3">
        <w:t>Realizacijom postavljenih strateških ciljeva i ostvarenjem ključnih razvojnih projekata unaprijediti će se i obogatiti turistička ponuda destinacije i povećati atraktivnost što će rezultirati stvaranjem konkurentne i prepoznatljive destinacije na turističkog tržištu.</w:t>
      </w:r>
    </w:p>
    <w:p w:rsidR="00406740" w:rsidRPr="008E5CB3" w:rsidRDefault="00406740" w:rsidP="00406740">
      <w:pPr>
        <w:jc w:val="both"/>
      </w:pPr>
    </w:p>
    <w:p w:rsidR="00406740" w:rsidRPr="008E5CB3" w:rsidRDefault="00406740" w:rsidP="00406740">
      <w:pPr>
        <w:jc w:val="both"/>
      </w:pPr>
      <w:r w:rsidRPr="008E5CB3">
        <w:t xml:space="preserve">Izrada i primjena ove Strategije usmjerena je na pružanje jasne i realne slike o mogućnostima rješavanja temeljnih otvorenih pitanja turističkog razvoja </w:t>
      </w:r>
      <w:r>
        <w:t>Općine Kaštelir – Labinci</w:t>
      </w:r>
      <w:r w:rsidRPr="008E5CB3">
        <w:t xml:space="preserve">, pri čemu je poseban naglasak na partnerskom pristupu svih dionika koji sudjeluju u razvoju turizma. </w:t>
      </w:r>
      <w:r>
        <w:t>(</w:t>
      </w:r>
      <w:r w:rsidRPr="008E5CB3">
        <w:t>integra</w:t>
      </w:r>
      <w:r>
        <w:t>lni pristup</w:t>
      </w:r>
      <w:r w:rsidRPr="008E5CB3">
        <w:t>)</w:t>
      </w:r>
      <w:r>
        <w:t xml:space="preserve">. </w:t>
      </w:r>
      <w:r w:rsidRPr="008E5CB3">
        <w:t>Strategija treba postati osnovni strateški dokument na području turizma, kojim će se pokrenuti novi razvojni ciklus turizma na područj</w:t>
      </w:r>
      <w:r>
        <w:t>u</w:t>
      </w:r>
      <w:r w:rsidRPr="008E5CB3">
        <w:t xml:space="preserve"> </w:t>
      </w:r>
      <w:r>
        <w:t>Općine Kaštelir – Labinci</w:t>
      </w:r>
      <w:r w:rsidRPr="008E5CB3">
        <w:t>, kao i stvoriti stabilne uvjete za nove investicije u turizmu, te potaknuti involviranje lokalnog stanovništva za nove poduzetničke poduhvate direktno ili indirektno povezane s turizmom.</w:t>
      </w:r>
      <w:r>
        <w:t xml:space="preserve"> </w:t>
      </w:r>
      <w:r w:rsidRPr="008E5CB3">
        <w:t xml:space="preserve">Turistički sektor na području </w:t>
      </w:r>
      <w:r>
        <w:t>Općine Kaštelir – Labinci</w:t>
      </w:r>
      <w:r w:rsidRPr="008E5CB3">
        <w:t xml:space="preserve">, danas je, u usporedbi s mogućnostima, nedovoljno razvijen te ostvaruje ekonomske učinke ispod objektivnih mogućnosti. Prisutna je i devastacija visokovrijednog prostora na području Općine. To je dodatni čimbenik koji uvjetuje stvaranje regulatornog okvira budućega turističkog razvoja </w:t>
      </w:r>
      <w:r>
        <w:t>Općine Kaštelir – Labinci</w:t>
      </w:r>
      <w:r w:rsidRPr="008E5CB3">
        <w:t xml:space="preserve">. </w:t>
      </w:r>
    </w:p>
    <w:p w:rsidR="00406740" w:rsidRPr="008E5CB3" w:rsidRDefault="00406740" w:rsidP="00406740">
      <w:pPr>
        <w:jc w:val="both"/>
      </w:pPr>
    </w:p>
    <w:p w:rsidR="00406740" w:rsidRPr="008E5CB3" w:rsidRDefault="00406740" w:rsidP="00406740">
      <w:pPr>
        <w:jc w:val="both"/>
      </w:pPr>
      <w:r w:rsidRPr="008E5CB3">
        <w:t xml:space="preserve">Opće gospodarsko stanje na području </w:t>
      </w:r>
      <w:r>
        <w:t xml:space="preserve">Općine Kaštelir – Labinci </w:t>
      </w:r>
      <w:r w:rsidRPr="008E5CB3">
        <w:t xml:space="preserve">je </w:t>
      </w:r>
      <w:r>
        <w:t xml:space="preserve">relativno </w:t>
      </w:r>
      <w:r w:rsidRPr="008E5CB3">
        <w:t>zadovoljavajuće. Zbog toga</w:t>
      </w:r>
      <w:r>
        <w:t>,</w:t>
      </w:r>
      <w:r w:rsidRPr="008E5CB3">
        <w:t xml:space="preserve"> bez odlaganja treba iskoristi šansu koju pruža razvoj turizma kao opći genera</w:t>
      </w:r>
      <w:r>
        <w:t>tor gospodarskog boljitka</w:t>
      </w:r>
      <w:r w:rsidRPr="008E5CB3">
        <w:t>.</w:t>
      </w:r>
      <w:r>
        <w:t xml:space="preserve"> </w:t>
      </w:r>
      <w:r w:rsidRPr="008E5CB3">
        <w:t xml:space="preserve">Upravo je Strategija turističkog razvoja poduzetnički okvir koji definira najprimjerenija strateška usmjerenja turističkog razvoja koja će potaknuti opći gospodarski prosperitet Općine, sinergijski efekt. Time se stvaraju osnova i uvjeti za poboljšanje kvalitete života lokalnog stanovništva. Strategija razvoja turizma </w:t>
      </w:r>
      <w:r>
        <w:t>Općine Kaštelir – Labinci</w:t>
      </w:r>
      <w:r w:rsidRPr="008E5CB3">
        <w:t xml:space="preserve"> čini uz uvod jedanaest poglavlja, kroz koje se analiziraju stanja resursa, posebno ponuda i potražnja, te se na kraju predlaže koncepcija razvoja turizma.</w:t>
      </w:r>
      <w:r>
        <w:t xml:space="preserve"> </w:t>
      </w:r>
      <w:r w:rsidRPr="008E5CB3">
        <w:t>Integralni pristup kao zakonitost i nit vodilja (koncepcijska postavka), bez čega ne može biti ozbi</w:t>
      </w:r>
      <w:r>
        <w:t xml:space="preserve">ljnog razvoja destinacije Kaštelir – Labinci. To najpraktičnije znači </w:t>
      </w:r>
      <w:r w:rsidRPr="008E5CB3">
        <w:t>da se cijelo područje Općine treba tretirati kao turistička destinacija koja mora djelova</w:t>
      </w:r>
      <w:r>
        <w:t>ti usklađeno na svim područjima (</w:t>
      </w:r>
      <w:r w:rsidRPr="008E5CB3">
        <w:t>prirodni resursi, povijesno</w:t>
      </w:r>
      <w:r>
        <w:t>-</w:t>
      </w:r>
      <w:r w:rsidRPr="008E5CB3">
        <w:t>kulturna baština, infrastruktura, komunalna djelatnost, ukupno gospodarstvo, društvene djelatnosti).</w:t>
      </w:r>
      <w:r>
        <w:t xml:space="preserve"> </w:t>
      </w:r>
      <w:r w:rsidRPr="008E5CB3">
        <w:t xml:space="preserve">Praktično sve djelatnosti, resursi, usluge, cijeli prostor mora biti tretiran „turistički“. U tom kontekstu valja promatrati utjecaj i usklađenost </w:t>
      </w:r>
      <w:r>
        <w:t xml:space="preserve">razvojno-planske dokumentacije i </w:t>
      </w:r>
      <w:r w:rsidRPr="008E5CB3">
        <w:t xml:space="preserve">sustav poticaja. Stanje nije u svim elementima </w:t>
      </w:r>
      <w:r>
        <w:t>zadovoljavajuće što znači da</w:t>
      </w:r>
      <w:r w:rsidRPr="008E5CB3">
        <w:t xml:space="preserve"> ga </w:t>
      </w:r>
      <w:r>
        <w:t xml:space="preserve">treba </w:t>
      </w:r>
      <w:r w:rsidRPr="008E5CB3">
        <w:t>mijenjati.</w:t>
      </w:r>
    </w:p>
    <w:p w:rsidR="00406740" w:rsidRPr="008E5CB3" w:rsidRDefault="00406740" w:rsidP="00406740">
      <w:pPr>
        <w:jc w:val="both"/>
      </w:pPr>
    </w:p>
    <w:p w:rsidR="00406740" w:rsidRPr="008E5CB3" w:rsidRDefault="00406740" w:rsidP="00406740">
      <w:pPr>
        <w:jc w:val="both"/>
      </w:pPr>
      <w:r w:rsidRPr="008E5CB3">
        <w:t>P</w:t>
      </w:r>
      <w:r>
        <w:t>ostojeće stanje ponude je djelom zadovoljavajuće</w:t>
      </w:r>
      <w:r w:rsidRPr="008E5CB3">
        <w:t xml:space="preserve">. </w:t>
      </w:r>
      <w:r w:rsidRPr="00B073AF">
        <w:rPr>
          <w:bCs/>
        </w:rPr>
        <w:t>Analiza stanja pokazuje da se zapravo mora napraviti vrlo ozbiljan iskorak na svim elementima ponude (ljudski resursi, kulturna i povijesna baština,</w:t>
      </w:r>
      <w:r w:rsidRPr="008E5CB3">
        <w:t xml:space="preserve"> infrastruktura, urbano uređenje, a posebno ugostiteljsko-turistička ponuda i čimbenici koji su dio te ponude kao što su zabava, događaji, izleti, selektivni vidovi turizma itd.</w:t>
      </w:r>
      <w:r>
        <w:t xml:space="preserve">). </w:t>
      </w:r>
      <w:r w:rsidRPr="008E5CB3">
        <w:t>Postojeće stanje pot</w:t>
      </w:r>
      <w:r>
        <w:t>ražnje ukazuje na negativnosti u komparaciji s</w:t>
      </w:r>
      <w:r w:rsidRPr="008E5CB3">
        <w:t xml:space="preserve"> trendovima </w:t>
      </w:r>
      <w:r>
        <w:t xml:space="preserve">razvoja </w:t>
      </w:r>
      <w:r w:rsidRPr="008E5CB3">
        <w:t>u turizmu, a u krajnjem slučaju rezultira niskom potrošnjom, kratkom turističkom sezonom itd.</w:t>
      </w:r>
      <w:r>
        <w:t xml:space="preserve"> </w:t>
      </w:r>
      <w:r w:rsidRPr="008E5CB3">
        <w:t>Polazeći od sagledavanja stanja, uzet</w:t>
      </w:r>
      <w:r>
        <w:t>a</w:t>
      </w:r>
      <w:r w:rsidRPr="008E5CB3">
        <w:t xml:space="preserve"> je u obzir, </w:t>
      </w:r>
      <w:r w:rsidRPr="008E5CB3">
        <w:lastRenderedPageBreak/>
        <w:t>kao podloga za koncipiranje strategije raz</w:t>
      </w:r>
      <w:r>
        <w:t>voja još i g</w:t>
      </w:r>
      <w:r w:rsidRPr="008E5CB3">
        <w:t>lobalna procjena društveno-ekonomskih kret</w:t>
      </w:r>
      <w:r>
        <w:t>anja u užem i širem okruženju. O</w:t>
      </w:r>
      <w:r w:rsidRPr="008E5CB3">
        <w:t>vo područje sagledavanja ne daje puno nade za dinamičniju stopu rasta i razvoja, što inače ima utjecaj na turistički razvoj.</w:t>
      </w:r>
      <w:r>
        <w:t xml:space="preserve"> Tržišno kretanje i trendovi</w:t>
      </w:r>
      <w:r w:rsidRPr="008E5CB3">
        <w:t xml:space="preserve"> u turizmu, te usklađenost ponude otkriva čitav niz nedostataka skoro na svim područjima.</w:t>
      </w:r>
      <w:r>
        <w:t xml:space="preserve"> </w:t>
      </w:r>
      <w:r w:rsidRPr="008E5CB3">
        <w:t xml:space="preserve">Polazeći od rečenog, a posebno promatrajući potencijalne mogućnosti, moguće je </w:t>
      </w:r>
      <w:r w:rsidRPr="00B073AF">
        <w:t xml:space="preserve">konstatirati da prostor Općine Kaštelir – Labinci </w:t>
      </w:r>
      <w:r>
        <w:t>daje mogućnosti razvoja ambicioznih postavki i elemenata turizma što bi ubuduće moglo polučiti pozitivne efekte na dobrobit svih mještana i šire.</w:t>
      </w:r>
    </w:p>
    <w:p w:rsidR="00406740" w:rsidRDefault="00406740" w:rsidP="00406740">
      <w:pPr>
        <w:jc w:val="both"/>
      </w:pPr>
    </w:p>
    <w:p w:rsidR="00406740" w:rsidRPr="00BA5320" w:rsidRDefault="00406740" w:rsidP="00406740">
      <w:pPr>
        <w:jc w:val="both"/>
        <w:rPr>
          <w:i/>
          <w:iCs/>
        </w:rPr>
      </w:pPr>
      <w:r>
        <w:rPr>
          <w:i/>
          <w:iCs/>
        </w:rPr>
        <w:t>S</w:t>
      </w:r>
      <w:r w:rsidRPr="00BA5320">
        <w:rPr>
          <w:i/>
          <w:iCs/>
        </w:rPr>
        <w:t>toga je predloženo sljedeće:</w:t>
      </w:r>
    </w:p>
    <w:p w:rsidR="00406740" w:rsidRPr="008E5CB3" w:rsidRDefault="00406740" w:rsidP="00406740">
      <w:pPr>
        <w:jc w:val="both"/>
      </w:pPr>
    </w:p>
    <w:p w:rsidR="00406740" w:rsidRPr="0016787D" w:rsidRDefault="00406740" w:rsidP="00406740">
      <w:pPr>
        <w:jc w:val="both"/>
      </w:pPr>
      <w:r w:rsidRPr="0016787D">
        <w:rPr>
          <w:i/>
          <w:iCs/>
          <w:color w:val="800000"/>
        </w:rPr>
        <w:t xml:space="preserve">1. Koncept dinamičnog razvoja </w:t>
      </w:r>
      <w:r>
        <w:rPr>
          <w:i/>
          <w:iCs/>
          <w:color w:val="800000"/>
        </w:rPr>
        <w:t>s povećanjem postelja</w:t>
      </w:r>
      <w:r w:rsidRPr="0016787D">
        <w:t xml:space="preserve"> od </w:t>
      </w:r>
      <w:r>
        <w:t>cca 1</w:t>
      </w:r>
      <w:r w:rsidRPr="0016787D">
        <w:t xml:space="preserve">00 godišnje, značajno povećanje i poboljšanje ugostiteljske ponude. Također, turistička djelatnost mora pratiti ukupan razvoj (kvantitativno i kvalitativno). Sve rečeno je raščlanjeno i opisano kroz područja „ poboljšanja postojeće ponude“ i kroz „ nove proizvode“. Ukupno okruženje mora pratiti razvoj ove djelatnosti (integralni pristup). Sve to se treba reflektirati na promjenu strukture gostiju, popunjenost kapaciteta na prosječno 70 dana. U krajnjem bi destinacija Općina Kaštelir – Labinci na kraju planskog perioda ostvarivala </w:t>
      </w:r>
      <w:r>
        <w:t>171.500</w:t>
      </w:r>
      <w:r w:rsidRPr="0016787D">
        <w:t xml:space="preserve"> noćenja, značajno povećanje  potrošnje po noćenju sa sadašnjih 30 eura na 50 eura.</w:t>
      </w:r>
    </w:p>
    <w:p w:rsidR="00406740" w:rsidRPr="008E5CB3" w:rsidRDefault="00406740" w:rsidP="00406740">
      <w:pPr>
        <w:jc w:val="both"/>
      </w:pPr>
    </w:p>
    <w:p w:rsidR="00406740" w:rsidRPr="008E5CB3" w:rsidRDefault="00406740" w:rsidP="00406740">
      <w:pPr>
        <w:jc w:val="both"/>
      </w:pPr>
      <w:r w:rsidRPr="0016787D">
        <w:rPr>
          <w:i/>
          <w:iCs/>
          <w:color w:val="800000"/>
        </w:rPr>
        <w:t>2. Povezati program brendiranja destinacije Kaštelir – Labinci</w:t>
      </w:r>
      <w:r>
        <w:t xml:space="preserve"> koji</w:t>
      </w:r>
      <w:r w:rsidRPr="008E5CB3">
        <w:t xml:space="preserve"> mora imati sadržajno elemente uravnoteženog i održivog razvoja</w:t>
      </w:r>
    </w:p>
    <w:p w:rsidR="00406740" w:rsidRPr="008E5CB3" w:rsidRDefault="00406740" w:rsidP="00406740">
      <w:pPr>
        <w:jc w:val="both"/>
      </w:pPr>
      <w:r>
        <w:t xml:space="preserve">- u skladu s </w:t>
      </w:r>
      <w:r w:rsidRPr="008E5CB3">
        <w:t>prirodom (povratak prirodi)</w:t>
      </w:r>
    </w:p>
    <w:p w:rsidR="00406740" w:rsidRPr="008E5CB3" w:rsidRDefault="00406740" w:rsidP="00406740">
      <w:pPr>
        <w:jc w:val="both"/>
      </w:pPr>
      <w:r w:rsidRPr="008E5CB3">
        <w:t>- poštivanje ekoloških načela</w:t>
      </w:r>
    </w:p>
    <w:p w:rsidR="00406740" w:rsidRPr="008E5CB3" w:rsidRDefault="00406740" w:rsidP="00406740">
      <w:pPr>
        <w:jc w:val="both"/>
      </w:pPr>
      <w:r w:rsidRPr="008E5CB3">
        <w:t>- naglasak na autentičnost (prostor, objekti, hrana, piće, događaji itd</w:t>
      </w:r>
      <w:r>
        <w:t>.</w:t>
      </w:r>
      <w:r w:rsidRPr="008E5CB3">
        <w:t>)</w:t>
      </w:r>
    </w:p>
    <w:p w:rsidR="00406740" w:rsidRPr="008E5CB3" w:rsidRDefault="00406740" w:rsidP="00406740">
      <w:pPr>
        <w:jc w:val="both"/>
      </w:pPr>
    </w:p>
    <w:p w:rsidR="00406740" w:rsidRPr="008E5CB3" w:rsidRDefault="00406740" w:rsidP="00406740">
      <w:pPr>
        <w:jc w:val="both"/>
      </w:pPr>
      <w:r w:rsidRPr="0016787D">
        <w:rPr>
          <w:color w:val="800000"/>
        </w:rPr>
        <w:t>3.</w:t>
      </w:r>
      <w:r>
        <w:t xml:space="preserve"> I na kraju, s</w:t>
      </w:r>
      <w:r w:rsidRPr="008E5CB3">
        <w:t xml:space="preserve"> ciljem da se razvoj i funkcioniranje turističke</w:t>
      </w:r>
      <w:r>
        <w:t xml:space="preserve"> destinacije Kaštelir – Labinci realizira </w:t>
      </w:r>
      <w:r w:rsidRPr="008E5CB3">
        <w:t>prema zacrtanoj Strategiji</w:t>
      </w:r>
      <w:r w:rsidRPr="0016787D">
        <w:rPr>
          <w:i/>
          <w:iCs/>
          <w:color w:val="800000"/>
        </w:rPr>
        <w:t>, predložen je</w:t>
      </w:r>
      <w:r w:rsidRPr="008E5CB3">
        <w:t xml:space="preserve"> </w:t>
      </w:r>
      <w:r w:rsidRPr="0016787D">
        <w:rPr>
          <w:i/>
          <w:iCs/>
          <w:color w:val="800000"/>
        </w:rPr>
        <w:t>Plan provedbe</w:t>
      </w:r>
      <w:r>
        <w:t xml:space="preserve"> u kojem je sublimirana </w:t>
      </w:r>
      <w:r w:rsidRPr="008E5CB3">
        <w:t>koncepcijska</w:t>
      </w:r>
      <w:r>
        <w:t xml:space="preserve"> </w:t>
      </w:r>
      <w:r w:rsidRPr="008E5CB3">
        <w:t>postavka, a također su date sve mjere koje treba realizirati.</w:t>
      </w:r>
      <w:r>
        <w:t xml:space="preserve"> U Planu provedbe</w:t>
      </w:r>
      <w:r w:rsidRPr="008E5CB3">
        <w:t xml:space="preserve"> su predložene mjere i aktivnosti i </w:t>
      </w:r>
      <w:r>
        <w:t xml:space="preserve">dinamika realizacije. Skrećemo </w:t>
      </w:r>
      <w:r w:rsidRPr="008E5CB3">
        <w:t xml:space="preserve">pažnju na pristup predloženog Plana aktivnosti u smislu da </w:t>
      </w:r>
      <w:r>
        <w:t xml:space="preserve">su date aktivnosti, zadaci s </w:t>
      </w:r>
      <w:r w:rsidRPr="008E5CB3">
        <w:t>naznakom</w:t>
      </w:r>
      <w:r>
        <w:t xml:space="preserve"> –</w:t>
      </w:r>
      <w:r w:rsidRPr="008E5CB3">
        <w:t xml:space="preserve"> sugestijom kako realizirati pojedine aktivn</w:t>
      </w:r>
      <w:r>
        <w:t xml:space="preserve">osti. Budući da autori, a i ostali </w:t>
      </w:r>
      <w:r w:rsidRPr="008E5CB3">
        <w:t>učesnici u izradi ovog programa smatraju da svaku od aktivno</w:t>
      </w:r>
      <w:r>
        <w:t xml:space="preserve">sti treba detaljnije sagledati, u većini prijedloga </w:t>
      </w:r>
      <w:r w:rsidRPr="008E5CB3">
        <w:t xml:space="preserve">dat </w:t>
      </w:r>
      <w:r>
        <w:t xml:space="preserve">je i </w:t>
      </w:r>
      <w:r w:rsidRPr="008E5CB3">
        <w:t xml:space="preserve">stav da se napravi mini program. Ne bi se smjelo </w:t>
      </w:r>
      <w:r>
        <w:t>dogoditi</w:t>
      </w:r>
      <w:r w:rsidRPr="008E5CB3">
        <w:t xml:space="preserve"> da se troši puno vremena i novaca za ove zadatke, njih treba da realiziraju pojedine grupacije za svoje područje.</w:t>
      </w:r>
    </w:p>
    <w:p w:rsidR="00406740" w:rsidRPr="008E5CB3" w:rsidRDefault="00406740" w:rsidP="00406740">
      <w:pPr>
        <w:jc w:val="both"/>
      </w:pPr>
    </w:p>
    <w:p w:rsidR="00406740" w:rsidRPr="008E5CB3" w:rsidRDefault="00406740" w:rsidP="00406740">
      <w:pPr>
        <w:jc w:val="both"/>
      </w:pPr>
      <w:r w:rsidRPr="00DE6F8C">
        <w:rPr>
          <w:color w:val="800000"/>
        </w:rPr>
        <w:t>4.</w:t>
      </w:r>
      <w:r>
        <w:rPr>
          <w:color w:val="800000"/>
        </w:rPr>
        <w:t xml:space="preserve"> </w:t>
      </w:r>
      <w:r>
        <w:t>Vrijedn</w:t>
      </w:r>
      <w:r w:rsidRPr="008E5CB3">
        <w:t xml:space="preserve">o bi bilo </w:t>
      </w:r>
      <w:r w:rsidRPr="00DE6F8C">
        <w:rPr>
          <w:i/>
          <w:iCs/>
          <w:color w:val="800000"/>
        </w:rPr>
        <w:t>razmotriti mogućnosti direktnog uključivanja Općine i šireg kruga mještana u realizaciji nekih konkretnih projekata</w:t>
      </w:r>
      <w:r w:rsidRPr="008E5CB3">
        <w:t xml:space="preserve"> (smještajni kapaciteti, imovina i sl</w:t>
      </w:r>
      <w:r>
        <w:t>.</w:t>
      </w:r>
      <w:r w:rsidRPr="008E5CB3">
        <w:t>) po principu privatno-j</w:t>
      </w:r>
      <w:r>
        <w:t>avnog partnerstva za što postoje</w:t>
      </w:r>
      <w:r w:rsidRPr="008E5CB3">
        <w:t xml:space="preserve"> konkr</w:t>
      </w:r>
      <w:r>
        <w:t xml:space="preserve">etni pozitivni primjeri (Vrsar, </w:t>
      </w:r>
      <w:r w:rsidRPr="008E5CB3">
        <w:t>Bale).</w:t>
      </w:r>
    </w:p>
    <w:p w:rsidR="00406740" w:rsidRPr="008E5CB3" w:rsidRDefault="00406740" w:rsidP="00406740">
      <w:pPr>
        <w:jc w:val="both"/>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Default="00406740" w:rsidP="00406740">
      <w:pPr>
        <w:pStyle w:val="Hijerarhijskinumerirano"/>
        <w:numPr>
          <w:ilvl w:val="0"/>
          <w:numId w:val="0"/>
        </w:numPr>
        <w:spacing w:line="360" w:lineRule="auto"/>
        <w:jc w:val="both"/>
        <w:rPr>
          <w:rFonts w:ascii="Arial" w:hAnsi="Arial" w:cs="Arial"/>
          <w:b/>
          <w:sz w:val="28"/>
          <w:szCs w:val="28"/>
        </w:rPr>
      </w:pPr>
    </w:p>
    <w:p w:rsidR="00406740" w:rsidRPr="00DF13C7" w:rsidRDefault="00406740" w:rsidP="00406740">
      <w:pPr>
        <w:pStyle w:val="Naslov1"/>
        <w:shd w:val="clear" w:color="auto" w:fill="FFFFCC"/>
      </w:pPr>
      <w:bookmarkStart w:id="156" w:name="_Toc4160701"/>
      <w:r w:rsidRPr="000E779C">
        <w:rPr>
          <w:color w:val="3366FF"/>
        </w:rPr>
        <w:t>1</w:t>
      </w:r>
      <w:bookmarkEnd w:id="151"/>
      <w:bookmarkEnd w:id="152"/>
      <w:bookmarkEnd w:id="153"/>
      <w:r w:rsidRPr="000E779C">
        <w:rPr>
          <w:color w:val="3366FF"/>
        </w:rPr>
        <w:t>3.</w:t>
      </w:r>
      <w:r w:rsidRPr="00DF13C7">
        <w:t xml:space="preserve"> </w:t>
      </w:r>
      <w:r w:rsidRPr="000E779C">
        <w:rPr>
          <w:color w:val="3366FF"/>
        </w:rPr>
        <w:t>IZVORI</w:t>
      </w:r>
      <w:bookmarkEnd w:id="156"/>
      <w:r w:rsidRPr="00DF13C7">
        <w:t xml:space="preserve"> </w:t>
      </w:r>
    </w:p>
    <w:p w:rsidR="00406740" w:rsidRDefault="00406740" w:rsidP="00406740"/>
    <w:p w:rsidR="00406740" w:rsidRDefault="00406740" w:rsidP="00406740"/>
    <w:p w:rsidR="00406740" w:rsidRDefault="00406740" w:rsidP="00406740">
      <w:r>
        <w:t xml:space="preserve">ARRKOD RH </w:t>
      </w:r>
    </w:p>
    <w:p w:rsidR="00406740" w:rsidRPr="005335A0" w:rsidRDefault="00406740" w:rsidP="00406740">
      <w:pPr>
        <w:autoSpaceDE w:val="0"/>
        <w:autoSpaceDN w:val="0"/>
        <w:adjustRightInd w:val="0"/>
        <w:rPr>
          <w:rFonts w:ascii="TimesNewRomanPS-BoldMT" w:hAnsi="TimesNewRomanPS-BoldMT" w:cs="TimesNewRomanPS-BoldMT"/>
          <w:bCs/>
          <w:sz w:val="26"/>
          <w:szCs w:val="26"/>
        </w:rPr>
      </w:pPr>
      <w:r>
        <w:t>Azzri-</w:t>
      </w:r>
      <w:r w:rsidRPr="00DC5899">
        <w:rPr>
          <w:rFonts w:ascii="BookAntiqua-Bold" w:hAnsi="BookAntiqua-Bold" w:cs="BookAntiqua-Bold"/>
          <w:b/>
          <w:bCs/>
          <w:color w:val="003300"/>
          <w:sz w:val="44"/>
          <w:szCs w:val="44"/>
        </w:rPr>
        <w:t xml:space="preserve"> </w:t>
      </w:r>
      <w:r w:rsidRPr="00DC5899">
        <w:rPr>
          <w:bCs/>
          <w:color w:val="000000"/>
        </w:rPr>
        <w:t>Strateški program ruralnog razvoja</w:t>
      </w:r>
      <w:r>
        <w:rPr>
          <w:bCs/>
          <w:color w:val="000000"/>
        </w:rPr>
        <w:t xml:space="preserve"> Istarske županije (2008.</w:t>
      </w:r>
      <w:r w:rsidRPr="00DC5899">
        <w:rPr>
          <w:bCs/>
          <w:color w:val="000000"/>
        </w:rPr>
        <w:t>-2013</w:t>
      </w:r>
      <w:r>
        <w:rPr>
          <w:bCs/>
          <w:color w:val="000000"/>
        </w:rPr>
        <w:t>.</w:t>
      </w:r>
      <w:r w:rsidRPr="00DC5899">
        <w:rPr>
          <w:bCs/>
          <w:color w:val="003300"/>
        </w:rPr>
        <w:t>)</w:t>
      </w:r>
    </w:p>
    <w:p w:rsidR="00406740" w:rsidRDefault="00406740" w:rsidP="00406740">
      <w:pPr>
        <w:autoSpaceDE w:val="0"/>
        <w:autoSpaceDN w:val="0"/>
        <w:adjustRightInd w:val="0"/>
        <w:rPr>
          <w:color w:val="000000"/>
        </w:rPr>
      </w:pPr>
      <w:r>
        <w:rPr>
          <w:color w:val="000000"/>
        </w:rPr>
        <w:t>DZS Popis stanovništva 2011.</w:t>
      </w:r>
    </w:p>
    <w:p w:rsidR="00406740" w:rsidRDefault="00406740" w:rsidP="00406740">
      <w:pPr>
        <w:autoSpaceDE w:val="0"/>
        <w:autoSpaceDN w:val="0"/>
        <w:adjustRightInd w:val="0"/>
        <w:rPr>
          <w:color w:val="000000"/>
        </w:rPr>
      </w:pPr>
      <w:r>
        <w:rPr>
          <w:color w:val="000000"/>
        </w:rPr>
        <w:t>HZZ Područni ured Pula</w:t>
      </w:r>
    </w:p>
    <w:p w:rsidR="00406740" w:rsidRDefault="00406740" w:rsidP="00406740">
      <w:pPr>
        <w:autoSpaceDE w:val="0"/>
        <w:autoSpaceDN w:val="0"/>
        <w:adjustRightInd w:val="0"/>
        <w:rPr>
          <w:color w:val="000000"/>
        </w:rPr>
      </w:pPr>
      <w:r>
        <w:rPr>
          <w:color w:val="000000"/>
        </w:rPr>
        <w:t>HZZM Zagreb</w:t>
      </w:r>
    </w:p>
    <w:p w:rsidR="00406740" w:rsidRDefault="00406740" w:rsidP="00406740">
      <w:pPr>
        <w:autoSpaceDE w:val="0"/>
        <w:autoSpaceDN w:val="0"/>
        <w:adjustRightInd w:val="0"/>
        <w:rPr>
          <w:color w:val="000000"/>
        </w:rPr>
      </w:pPr>
      <w:r>
        <w:rPr>
          <w:color w:val="000000"/>
        </w:rPr>
        <w:t>HZZO područni ured Pula</w:t>
      </w:r>
    </w:p>
    <w:p w:rsidR="00406740" w:rsidRDefault="00406740" w:rsidP="00406740">
      <w:pPr>
        <w:autoSpaceDE w:val="0"/>
        <w:autoSpaceDN w:val="0"/>
        <w:adjustRightInd w:val="0"/>
        <w:rPr>
          <w:color w:val="000000"/>
        </w:rPr>
      </w:pPr>
      <w:r>
        <w:t>Izmjene i dopune Prostorni plan Općine Općina Kaštelir – Labinci 2017.</w:t>
      </w:r>
    </w:p>
    <w:p w:rsidR="00406740" w:rsidRDefault="00406740" w:rsidP="00406740">
      <w:r>
        <w:t>LAG Središnja Istra</w:t>
      </w:r>
    </w:p>
    <w:p w:rsidR="00406740" w:rsidRPr="00230F3F" w:rsidRDefault="00406740" w:rsidP="00406740">
      <w:pPr>
        <w:rPr>
          <w:color w:val="000000"/>
        </w:rPr>
      </w:pPr>
      <w:r>
        <w:rPr>
          <w:color w:val="000000"/>
        </w:rPr>
        <w:t>Master plan razvoja turizma Istarske županije 2015. - 2025.</w:t>
      </w:r>
    </w:p>
    <w:p w:rsidR="00406740" w:rsidRDefault="00406740" w:rsidP="00406740">
      <w:r>
        <w:rPr>
          <w:color w:val="000000"/>
        </w:rPr>
        <w:t>Ministarstvo regionalnog razvoja i fondova Europske unije</w:t>
      </w:r>
      <w:r w:rsidRPr="00230F3F">
        <w:rPr>
          <w:color w:val="000000"/>
        </w:rPr>
        <w:t xml:space="preserve"> </w:t>
      </w:r>
      <w:r>
        <w:rPr>
          <w:color w:val="000000"/>
        </w:rPr>
        <w:t>2019.</w:t>
      </w:r>
    </w:p>
    <w:p w:rsidR="00406740" w:rsidRDefault="00406740" w:rsidP="00406740">
      <w:r>
        <w:t>Općina Kaštelir - Labinci</w:t>
      </w:r>
      <w:r w:rsidRPr="00415999">
        <w:t>- razni dokumenti</w:t>
      </w:r>
    </w:p>
    <w:p w:rsidR="00406740" w:rsidRDefault="00406740" w:rsidP="00406740">
      <w:pPr>
        <w:autoSpaceDE w:val="0"/>
        <w:autoSpaceDN w:val="0"/>
        <w:adjustRightInd w:val="0"/>
        <w:rPr>
          <w:color w:val="000000"/>
        </w:rPr>
      </w:pPr>
      <w:r>
        <w:rPr>
          <w:color w:val="000000"/>
        </w:rPr>
        <w:t>PP Županije Istarske</w:t>
      </w:r>
    </w:p>
    <w:p w:rsidR="00406740" w:rsidRPr="005335A0" w:rsidRDefault="00406740" w:rsidP="00406740">
      <w:r w:rsidRPr="005335A0">
        <w:lastRenderedPageBreak/>
        <w:t>Strateški marketinški plan hrvatskog turizma za</w:t>
      </w:r>
      <w:r>
        <w:t xml:space="preserve"> razdoblje 2014.-</w:t>
      </w:r>
      <w:r w:rsidRPr="005335A0">
        <w:t>2020</w:t>
      </w:r>
      <w:r>
        <w:t>.</w:t>
      </w:r>
    </w:p>
    <w:p w:rsidR="00406740" w:rsidRDefault="00406740" w:rsidP="00406740">
      <w:pPr>
        <w:autoSpaceDE w:val="0"/>
        <w:autoSpaceDN w:val="0"/>
        <w:adjustRightInd w:val="0"/>
        <w:rPr>
          <w:color w:val="000000"/>
        </w:rPr>
      </w:pPr>
      <w:r>
        <w:rPr>
          <w:color w:val="000000"/>
        </w:rPr>
        <w:t>Strategija razvoja turizma RH do 2020.</w:t>
      </w:r>
    </w:p>
    <w:p w:rsidR="00406740" w:rsidRDefault="00406740" w:rsidP="00406740">
      <w:pPr>
        <w:rPr>
          <w:b/>
          <w:sz w:val="32"/>
          <w:szCs w:val="32"/>
        </w:rPr>
      </w:pPr>
      <w:r>
        <w:t>SUR Općina Kaštelir - Labinci</w:t>
      </w:r>
    </w:p>
    <w:p w:rsidR="00406740" w:rsidRDefault="00406740" w:rsidP="00406740">
      <w:pPr>
        <w:autoSpaceDE w:val="0"/>
        <w:autoSpaceDN w:val="0"/>
        <w:adjustRightInd w:val="0"/>
        <w:rPr>
          <w:color w:val="000000"/>
        </w:rPr>
      </w:pPr>
      <w:r>
        <w:rPr>
          <w:color w:val="000000"/>
        </w:rPr>
        <w:t>TZ Istarske županije</w:t>
      </w:r>
    </w:p>
    <w:p w:rsidR="00406740" w:rsidRDefault="00406740" w:rsidP="00406740">
      <w:r w:rsidRPr="000B3D84">
        <w:t>http://www.istrapedia.hr/</w:t>
      </w:r>
    </w:p>
    <w:p w:rsidR="00406740" w:rsidRDefault="00406740" w:rsidP="00406740">
      <w:r w:rsidRPr="00F96EA8">
        <w:t>https://www.istra-istria.hr/uploads/media/Istarska_kulturna_strategija.pdf</w:t>
      </w:r>
    </w:p>
    <w:p w:rsidR="00406740" w:rsidRPr="0056410E" w:rsidRDefault="00406740" w:rsidP="00406740">
      <w:r w:rsidRPr="00FC08E5">
        <w:rPr>
          <w:rStyle w:val="HTML-navod"/>
        </w:rPr>
        <w:t>www.</w:t>
      </w:r>
      <w:r w:rsidRPr="0056410E">
        <w:rPr>
          <w:rStyle w:val="HTML-navod"/>
        </w:rPr>
        <w:t>heartof</w:t>
      </w:r>
      <w:r w:rsidRPr="0056410E">
        <w:rPr>
          <w:rStyle w:val="HTML-navod"/>
          <w:bCs/>
        </w:rPr>
        <w:t>istri</w:t>
      </w:r>
      <w:r w:rsidRPr="0056410E">
        <w:rPr>
          <w:rStyle w:val="HTML-navod"/>
        </w:rPr>
        <w:t xml:space="preserve">a.com/ </w:t>
      </w:r>
      <w:r w:rsidRPr="0056410E">
        <w:t>Održivi razvoj kulturnog turizma Istre</w:t>
      </w:r>
    </w:p>
    <w:p w:rsidR="00406740" w:rsidRPr="0056410E" w:rsidRDefault="00406740" w:rsidP="00406740">
      <w:r w:rsidRPr="0056410E">
        <w:t>http://www.istra-istria.hr/uploads/media/20140624_x2_iksHR_02.pdf</w:t>
      </w:r>
    </w:p>
    <w:p w:rsidR="00406740" w:rsidRDefault="00406740" w:rsidP="00406740"/>
    <w:p w:rsidR="00406740" w:rsidRDefault="00406740" w:rsidP="00406740">
      <w:pPr>
        <w:autoSpaceDE w:val="0"/>
        <w:autoSpaceDN w:val="0"/>
        <w:adjustRightInd w:val="0"/>
        <w:rPr>
          <w:color w:val="000000"/>
        </w:rPr>
      </w:pPr>
    </w:p>
    <w:p w:rsidR="00406740" w:rsidRDefault="00406740" w:rsidP="00406740">
      <w:pPr>
        <w:autoSpaceDE w:val="0"/>
        <w:autoSpaceDN w:val="0"/>
        <w:adjustRightInd w:val="0"/>
        <w:rPr>
          <w:color w:val="000000"/>
        </w:rPr>
      </w:pPr>
    </w:p>
    <w:p w:rsidR="00406740" w:rsidRDefault="00406740" w:rsidP="00406740">
      <w:r>
        <w:rPr>
          <w:noProof/>
        </w:rPr>
        <w:drawing>
          <wp:anchor distT="0" distB="0" distL="114300" distR="114300" simplePos="0" relativeHeight="251670528" behindDoc="1" locked="0" layoutInCell="1" allowOverlap="1" wp14:anchorId="2B0DC675" wp14:editId="4A8330DF">
            <wp:simplePos x="0" y="0"/>
            <wp:positionH relativeFrom="column">
              <wp:posOffset>-1814830</wp:posOffset>
            </wp:positionH>
            <wp:positionV relativeFrom="paragraph">
              <wp:posOffset>301625</wp:posOffset>
            </wp:positionV>
            <wp:extent cx="9420860" cy="4546600"/>
            <wp:effectExtent l="19050" t="0" r="8890" b="0"/>
            <wp:wrapNone/>
            <wp:docPr id="16" name="Slika 2" descr="kašte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štelir"/>
                    <pic:cNvPicPr>
                      <a:picLocks noChangeAspect="1" noChangeArrowheads="1"/>
                    </pic:cNvPicPr>
                  </pic:nvPicPr>
                  <pic:blipFill>
                    <a:blip r:embed="rId51" cstate="print"/>
                    <a:srcRect/>
                    <a:stretch>
                      <a:fillRect/>
                    </a:stretch>
                  </pic:blipFill>
                  <pic:spPr bwMode="auto">
                    <a:xfrm>
                      <a:off x="0" y="0"/>
                      <a:ext cx="9420860" cy="4546600"/>
                    </a:xfrm>
                    <a:prstGeom prst="rect">
                      <a:avLst/>
                    </a:prstGeom>
                    <a:noFill/>
                    <a:ln w="9525">
                      <a:noFill/>
                      <a:miter lim="800000"/>
                      <a:headEnd/>
                      <a:tailEnd/>
                    </a:ln>
                  </pic:spPr>
                </pic:pic>
              </a:graphicData>
            </a:graphic>
          </wp:anchor>
        </w:drawing>
      </w:r>
    </w:p>
    <w:tbl>
      <w:tblPr>
        <w:tblpPr w:leftFromText="180" w:rightFromText="180" w:vertAnchor="text" w:tblpX="210" w:tblpY="749"/>
        <w:tblW w:w="900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9000"/>
      </w:tblGrid>
      <w:tr w:rsidR="00406740" w:rsidTr="00A27897">
        <w:trPr>
          <w:trHeight w:val="5877"/>
        </w:trPr>
        <w:tc>
          <w:tcPr>
            <w:tcW w:w="9000" w:type="dxa"/>
          </w:tcPr>
          <w:p w:rsidR="00406740" w:rsidRDefault="00406740" w:rsidP="00A27897"/>
          <w:p w:rsidR="00406740" w:rsidRDefault="00406740" w:rsidP="00A27897"/>
        </w:tc>
      </w:tr>
    </w:tbl>
    <w:p w:rsidR="00406740" w:rsidRDefault="00406740" w:rsidP="00406740"/>
    <w:p w:rsidR="00406740" w:rsidRDefault="00406740" w:rsidP="00406740"/>
    <w:p w:rsidR="00406740" w:rsidRDefault="00406740" w:rsidP="00406740"/>
    <w:p w:rsidR="006F3151" w:rsidRPr="006F3151" w:rsidRDefault="006F3151" w:rsidP="006F3151">
      <w:pPr>
        <w:jc w:val="center"/>
        <w:rPr>
          <w:lang w:val="en-GB" w:eastAsia="hr-HR"/>
        </w:rPr>
      </w:pPr>
    </w:p>
    <w:sectPr w:rsidR="006F3151" w:rsidRPr="006F3151" w:rsidSect="00D227C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011" w:rsidRDefault="00B07011" w:rsidP="00C7517B">
      <w:r>
        <w:separator/>
      </w:r>
    </w:p>
  </w:endnote>
  <w:endnote w:type="continuationSeparator" w:id="0">
    <w:p w:rsidR="00B07011" w:rsidRDefault="00B07011" w:rsidP="00C7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OpenSymbol">
    <w:altName w:val="Arial Unicode MS"/>
    <w:charset w:val="00"/>
    <w:family w:val="auto"/>
    <w:pitch w:val="variable"/>
    <w:sig w:usb0="800000AF" w:usb1="1001E0EA"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Aller">
    <w:altName w:val="Arial"/>
    <w:panose1 w:val="00000000000000000000"/>
    <w:charset w:val="00"/>
    <w:family w:val="swiss"/>
    <w:notTrueType/>
    <w:pitch w:val="default"/>
    <w:sig w:usb0="00000007" w:usb1="00000000" w:usb2="00000000" w:usb3="00000000" w:csb0="00000003" w:csb1="00000000"/>
  </w:font>
  <w:font w:name="Interstate Light">
    <w:altName w:val="Arial"/>
    <w:panose1 w:val="00000000000000000000"/>
    <w:charset w:val="00"/>
    <w:family w:val="swiss"/>
    <w:notTrueType/>
    <w:pitch w:val="default"/>
    <w:sig w:usb0="00000007" w:usb1="00000000" w:usb2="00000000" w:usb3="00000000" w:csb0="00000003" w:csb1="00000000"/>
  </w:font>
  <w:font w:name="SimSun">
    <w:altName w:val="??ˇ§ˇě?"/>
    <w:panose1 w:val="02010600030101010101"/>
    <w:charset w:val="86"/>
    <w:family w:val="auto"/>
    <w:pitch w:val="variable"/>
    <w:sig w:usb0="00000003" w:usb1="288F0000" w:usb2="00000016" w:usb3="00000000" w:csb0="00040001" w:csb1="00000000"/>
  </w:font>
  <w:font w:name="HelveticaNeueLT Com 55 Roman">
    <w:altName w:val="Arial"/>
    <w:charset w:val="00"/>
    <w:family w:val="swiss"/>
    <w:pitch w:val="variable"/>
    <w:sig w:usb0="00000007" w:usb1="10002042"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19F" w:csb1="00000000"/>
  </w:font>
  <w:font w:name="Arabic Typesetting">
    <w:charset w:val="B2"/>
    <w:family w:val="script"/>
    <w:pitch w:val="variable"/>
    <w:sig w:usb0="80002007" w:usb1="80000000" w:usb2="00000008" w:usb3="00000000" w:csb0="000000D3" w:csb1="00000000"/>
  </w:font>
  <w:font w:name="Lucida Sans Unicode">
    <w:panose1 w:val="020B0602030504020204"/>
    <w:charset w:val="EE"/>
    <w:family w:val="swiss"/>
    <w:pitch w:val="variable"/>
    <w:sig w:usb0="80000AFF" w:usb1="0000396B" w:usb2="00000000" w:usb3="00000000" w:csb0="000000BF" w:csb1="00000000"/>
  </w:font>
  <w:font w:name="TTE21EE2F0t00">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159t00">
    <w:altName w:val="MS Mincho"/>
    <w:panose1 w:val="00000000000000000000"/>
    <w:charset w:val="80"/>
    <w:family w:val="auto"/>
    <w:notTrueType/>
    <w:pitch w:val="default"/>
    <w:sig w:usb0="00000001" w:usb1="08070000" w:usb2="00000010" w:usb3="00000000" w:csb0="0002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sig w:usb0="00000007" w:usb1="08070000" w:usb2="00000010" w:usb3="00000000" w:csb0="00020003" w:csb1="00000000"/>
  </w:font>
  <w:font w:name="BookAntiqua">
    <w:altName w:val="Times New Roman"/>
    <w:panose1 w:val="00000000000000000000"/>
    <w:charset w:val="00"/>
    <w:family w:val="roman"/>
    <w:notTrueType/>
    <w:pitch w:val="default"/>
    <w:sig w:usb0="00000007" w:usb1="00000000" w:usb2="00000000" w:usb3="00000000" w:csb0="00000003" w:csb1="00000000"/>
  </w:font>
  <w:font w:name="Microsoft Sans Serif">
    <w:panose1 w:val="020B0604020202020204"/>
    <w:charset w:val="EE"/>
    <w:family w:val="swiss"/>
    <w:pitch w:val="variable"/>
    <w:sig w:usb0="E5002EFF" w:usb1="C000605B" w:usb2="00000029" w:usb3="00000000" w:csb0="000101FF" w:csb1="00000000"/>
  </w:font>
  <w:font w:name="Yu Gothic">
    <w:altName w:val="źŕSVbN"/>
    <w:panose1 w:val="020B0400000000000000"/>
    <w:charset w:val="80"/>
    <w:family w:val="swiss"/>
    <w:pitch w:val="variable"/>
    <w:sig w:usb0="E00002FF" w:usb1="2AC7FDFF" w:usb2="00000016" w:usb3="00000000" w:csb0="0002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HelveticaNeueLTPro-BdCn">
    <w:altName w:val="Arial Unicode MS"/>
    <w:panose1 w:val="00000000000000000000"/>
    <w:charset w:val="80"/>
    <w:family w:val="auto"/>
    <w:notTrueType/>
    <w:pitch w:val="default"/>
    <w:sig w:usb0="00000005" w:usb1="08070000" w:usb2="00000010" w:usb3="00000000" w:csb0="00020002" w:csb1="00000000"/>
  </w:font>
  <w:font w:name="Aller Light">
    <w:altName w:val="Arial"/>
    <w:panose1 w:val="00000000000000000000"/>
    <w:charset w:val="00"/>
    <w:family w:val="swiss"/>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EC Square Sans Pro">
    <w:altName w:val="Arial Unicode MS"/>
    <w:panose1 w:val="00000000000000000000"/>
    <w:charset w:val="00"/>
    <w:family w:val="swiss"/>
    <w:notTrueType/>
    <w:pitch w:val="default"/>
    <w:sig w:usb0="00000007" w:usb1="08070000" w:usb2="00000010" w:usb3="00000000" w:csb0="00020003" w:csb1="00000000"/>
  </w:font>
  <w:font w:name="CIDFont+F2">
    <w:altName w:val="Times New Roman"/>
    <w:panose1 w:val="00000000000000000000"/>
    <w:charset w:val="00"/>
    <w:family w:val="roman"/>
    <w:notTrueType/>
    <w:pitch w:val="default"/>
  </w:font>
  <w:font w:name="BookAntiqua-Bold">
    <w:altName w:val="Times New Roman"/>
    <w:panose1 w:val="00000000000000000000"/>
    <w:charset w:val="00"/>
    <w:family w:val="roman"/>
    <w:notTrueType/>
    <w:pitch w:val="default"/>
    <w:sig w:usb0="00000007" w:usb1="00000000" w:usb2="00000000" w:usb3="00000000" w:csb0="00000003" w:csb1="00000000"/>
  </w:font>
  <w:font w:name="ArialMT">
    <w:altName w:val="MS Mincho"/>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font>
  <w:font w:name="NewsGothLtL2">
    <w:altName w:val="Arial"/>
    <w:panose1 w:val="00000000000000000000"/>
    <w:charset w:val="00"/>
    <w:family w:val="swiss"/>
    <w:notTrueType/>
    <w:pitch w:val="default"/>
    <w:sig w:usb0="00000007" w:usb1="00000000" w:usb2="00000000" w:usb3="00000000" w:csb0="00000003" w:csb1="00000000"/>
  </w:font>
  <w:font w:name="TTE1F9F220t00">
    <w:altName w:val="Calibri"/>
    <w:panose1 w:val="00000000000000000000"/>
    <w:charset w:val="EE"/>
    <w:family w:val="auto"/>
    <w:notTrueType/>
    <w:pitch w:val="default"/>
    <w:sig w:usb0="00000005" w:usb1="00000000" w:usb2="00000000" w:usb3="00000000" w:csb0="00000002" w:csb1="00000000"/>
  </w:font>
  <w:font w:name="TTE1A63280t00">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011" w:rsidRDefault="00B07011">
    <w:pPr>
      <w:pStyle w:val="Podnoje"/>
      <w:jc w:val="right"/>
    </w:pPr>
    <w:r>
      <w:t xml:space="preserve">Stranica </w:t>
    </w:r>
    <w:sdt>
      <w:sdtPr>
        <w:id w:val="-991560045"/>
        <w:docPartObj>
          <w:docPartGallery w:val="Page Numbers (Bottom of Page)"/>
          <w:docPartUnique/>
        </w:docPartObj>
      </w:sdtPr>
      <w:sdtEndPr/>
      <w:sdtContent>
        <w:r>
          <w:fldChar w:fldCharType="begin"/>
        </w:r>
        <w:r>
          <w:instrText>PAGE   \* MERGEFORMAT</w:instrText>
        </w:r>
        <w:r>
          <w:fldChar w:fldCharType="separate"/>
        </w:r>
        <w:r>
          <w:rPr>
            <w:lang w:val="hr-HR"/>
          </w:rPr>
          <w:t>2</w:t>
        </w:r>
        <w:r>
          <w:fldChar w:fldCharType="end"/>
        </w:r>
      </w:sdtContent>
    </w:sdt>
  </w:p>
  <w:p w:rsidR="00B07011" w:rsidRPr="001B2610" w:rsidRDefault="00B07011" w:rsidP="00E1260A">
    <w:pPr>
      <w:pStyle w:val="Podnoje"/>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011" w:rsidRDefault="00B07011" w:rsidP="00B1185F">
    <w:pPr>
      <w:pStyle w:val="Podnoje"/>
      <w:tabs>
        <w:tab w:val="left" w:pos="7343"/>
        <w:tab w:val="right" w:pos="8638"/>
      </w:tabs>
    </w:pPr>
    <w:r>
      <w:t xml:space="preserve">                                                                                                Stranica</w:t>
    </w:r>
    <w:r>
      <w:tab/>
    </w:r>
    <w:r>
      <w:fldChar w:fldCharType="begin"/>
    </w:r>
    <w:r>
      <w:instrText>PAGE   \* MERGEFORMAT</w:instrText>
    </w:r>
    <w:r>
      <w:fldChar w:fldCharType="separate"/>
    </w:r>
    <w:r w:rsidRPr="00C415DD">
      <w:rPr>
        <w:noProof/>
        <w:lang w:val="hr-HR"/>
      </w:rPr>
      <w:t>2</w:t>
    </w:r>
    <w:r>
      <w:fldChar w:fldCharType="end"/>
    </w:r>
  </w:p>
  <w:p w:rsidR="00B07011" w:rsidRDefault="00B0701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011" w:rsidRDefault="00B07011" w:rsidP="00C7517B">
      <w:r>
        <w:separator/>
      </w:r>
    </w:p>
  </w:footnote>
  <w:footnote w:type="continuationSeparator" w:id="0">
    <w:p w:rsidR="00B07011" w:rsidRDefault="00B07011" w:rsidP="00C7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011" w:rsidRPr="00F35DD7" w:rsidRDefault="00B07011" w:rsidP="004F1BCD">
    <w:pPr>
      <w:pStyle w:val="Zaglavlje"/>
      <w:pBdr>
        <w:bottom w:val="thickThinSmallGap" w:sz="24" w:space="1" w:color="622423"/>
      </w:pBdr>
      <w:rPr>
        <w:rFonts w:ascii="Cambria" w:hAnsi="Cambria"/>
        <w:sz w:val="32"/>
        <w:szCs w:val="32"/>
        <w:lang w:val="hr-HR"/>
      </w:rPr>
    </w:pPr>
    <w:r>
      <w:rPr>
        <w:rFonts w:ascii="Cambria" w:hAnsi="Cambria"/>
        <w:sz w:val="32"/>
        <w:szCs w:val="32"/>
        <w:lang w:val="hr-HR"/>
      </w:rPr>
      <w:t>SLUŽBENE NOVINE OPĆINE KAŠTELIR-LABINCI Broj:05/2019</w:t>
    </w:r>
  </w:p>
  <w:p w:rsidR="00B07011" w:rsidRPr="005B11F5" w:rsidRDefault="00B07011">
    <w:pPr>
      <w:pStyle w:val="Zaglavlje"/>
      <w:tabs>
        <w:tab w:val="clear" w:pos="4153"/>
        <w:tab w:val="clear" w:pos="8306"/>
        <w:tab w:val="center" w:pos="-1843"/>
        <w:tab w:val="right" w:pos="9639"/>
      </w:tabs>
      <w:rPr>
        <w:rFonts w:ascii="HelveticaNeueLT Com 55 Roman" w:hAnsi="HelveticaNeueLT Com 55 Roman"/>
        <w:sz w:val="16"/>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singleLevel"/>
    <w:tmpl w:val="00000003"/>
    <w:name w:val="WW8Num15"/>
    <w:lvl w:ilvl="0">
      <w:start w:val="1"/>
      <w:numFmt w:val="bullet"/>
      <w:lvlText w:val=""/>
      <w:lvlJc w:val="left"/>
      <w:pPr>
        <w:tabs>
          <w:tab w:val="num" w:pos="0"/>
        </w:tabs>
        <w:ind w:left="1080" w:hanging="360"/>
      </w:pPr>
      <w:rPr>
        <w:rFonts w:ascii="Symbol" w:hAnsi="Symbol"/>
      </w:rPr>
    </w:lvl>
  </w:abstractNum>
  <w:abstractNum w:abstractNumId="2" w15:restartNumberingAfterBreak="0">
    <w:nsid w:val="00000005"/>
    <w:multiLevelType w:val="singleLevel"/>
    <w:tmpl w:val="00000005"/>
    <w:name w:val="WW8Num18"/>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0"/>
        </w:tabs>
        <w:ind w:left="720" w:hanging="360"/>
      </w:pPr>
      <w:rPr>
        <w:rFonts w:cs="Arial" w:hint="default"/>
        <w:b/>
        <w:sz w:val="22"/>
        <w:szCs w:val="22"/>
      </w:rPr>
    </w:lvl>
    <w:lvl w:ilvl="1">
      <w:start w:val="2"/>
      <w:numFmt w:val="decimal"/>
      <w:lvlText w:val="%1.%2"/>
      <w:lvlJc w:val="left"/>
      <w:pPr>
        <w:tabs>
          <w:tab w:val="num" w:pos="0"/>
        </w:tabs>
        <w:ind w:left="1440" w:hanging="360"/>
      </w:pPr>
      <w:rPr>
        <w:rFonts w:cs="Arial" w:hint="default"/>
        <w:b/>
        <w:sz w:val="22"/>
        <w:szCs w:val="22"/>
      </w:rPr>
    </w:lvl>
    <w:lvl w:ilvl="2">
      <w:start w:val="1"/>
      <w:numFmt w:val="decimal"/>
      <w:lvlText w:val="%1.%2.%3"/>
      <w:lvlJc w:val="left"/>
      <w:pPr>
        <w:tabs>
          <w:tab w:val="num" w:pos="0"/>
        </w:tabs>
        <w:ind w:left="2520" w:hanging="720"/>
      </w:pPr>
      <w:rPr>
        <w:rFonts w:cs="Arial" w:hint="default"/>
        <w:b/>
        <w:sz w:val="22"/>
        <w:szCs w:val="22"/>
      </w:rPr>
    </w:lvl>
    <w:lvl w:ilvl="3">
      <w:start w:val="1"/>
      <w:numFmt w:val="decimal"/>
      <w:lvlText w:val="%1.%2.%3.%4"/>
      <w:lvlJc w:val="left"/>
      <w:pPr>
        <w:tabs>
          <w:tab w:val="num" w:pos="0"/>
        </w:tabs>
        <w:ind w:left="3600" w:hanging="1080"/>
      </w:pPr>
      <w:rPr>
        <w:rFonts w:cs="Arial" w:hint="default"/>
        <w:b/>
        <w:sz w:val="22"/>
        <w:szCs w:val="22"/>
      </w:rPr>
    </w:lvl>
    <w:lvl w:ilvl="4">
      <w:start w:val="1"/>
      <w:numFmt w:val="decimal"/>
      <w:lvlText w:val="%1.%2.%3.%4.%5"/>
      <w:lvlJc w:val="left"/>
      <w:pPr>
        <w:tabs>
          <w:tab w:val="num" w:pos="0"/>
        </w:tabs>
        <w:ind w:left="4320" w:hanging="1080"/>
      </w:pPr>
      <w:rPr>
        <w:rFonts w:cs="Arial" w:hint="default"/>
        <w:b/>
        <w:sz w:val="22"/>
        <w:szCs w:val="22"/>
      </w:rPr>
    </w:lvl>
    <w:lvl w:ilvl="5">
      <w:start w:val="1"/>
      <w:numFmt w:val="decimal"/>
      <w:lvlText w:val="%1.%2.%3.%4.%5.%6"/>
      <w:lvlJc w:val="left"/>
      <w:pPr>
        <w:tabs>
          <w:tab w:val="num" w:pos="0"/>
        </w:tabs>
        <w:ind w:left="5400" w:hanging="1440"/>
      </w:pPr>
      <w:rPr>
        <w:rFonts w:cs="Arial" w:hint="default"/>
        <w:b/>
        <w:sz w:val="22"/>
        <w:szCs w:val="22"/>
      </w:rPr>
    </w:lvl>
    <w:lvl w:ilvl="6">
      <w:start w:val="1"/>
      <w:numFmt w:val="decimal"/>
      <w:lvlText w:val="%1.%2.%3.%4.%5.%6.%7"/>
      <w:lvlJc w:val="left"/>
      <w:pPr>
        <w:tabs>
          <w:tab w:val="num" w:pos="0"/>
        </w:tabs>
        <w:ind w:left="6120" w:hanging="1440"/>
      </w:pPr>
      <w:rPr>
        <w:rFonts w:cs="Arial" w:hint="default"/>
        <w:b/>
        <w:sz w:val="22"/>
        <w:szCs w:val="22"/>
      </w:rPr>
    </w:lvl>
    <w:lvl w:ilvl="7">
      <w:start w:val="1"/>
      <w:numFmt w:val="decimal"/>
      <w:lvlText w:val="%1.%2.%3.%4.%5.%6.%7.%8"/>
      <w:lvlJc w:val="left"/>
      <w:pPr>
        <w:tabs>
          <w:tab w:val="num" w:pos="0"/>
        </w:tabs>
        <w:ind w:left="7200" w:hanging="1800"/>
      </w:pPr>
      <w:rPr>
        <w:rFonts w:cs="Arial" w:hint="default"/>
        <w:b/>
        <w:sz w:val="22"/>
        <w:szCs w:val="22"/>
      </w:rPr>
    </w:lvl>
    <w:lvl w:ilvl="8">
      <w:start w:val="1"/>
      <w:numFmt w:val="decimal"/>
      <w:lvlText w:val="%1.%2.%3.%4.%5.%6.%7.%8.%9"/>
      <w:lvlJc w:val="left"/>
      <w:pPr>
        <w:tabs>
          <w:tab w:val="num" w:pos="0"/>
        </w:tabs>
        <w:ind w:left="7920" w:hanging="1800"/>
      </w:pPr>
      <w:rPr>
        <w:rFonts w:cs="Arial" w:hint="default"/>
        <w:b/>
        <w:sz w:val="22"/>
        <w:szCs w:val="22"/>
      </w:rPr>
    </w:lvl>
  </w:abstractNum>
  <w:abstractNum w:abstractNumId="4" w15:restartNumberingAfterBreak="0">
    <w:nsid w:val="00057F7A"/>
    <w:multiLevelType w:val="hybridMultilevel"/>
    <w:tmpl w:val="A0E88D9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E0531"/>
    <w:multiLevelType w:val="multilevel"/>
    <w:tmpl w:val="AEE04A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2"/>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2D1441"/>
    <w:multiLevelType w:val="hybridMultilevel"/>
    <w:tmpl w:val="44746E88"/>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1D567C"/>
    <w:multiLevelType w:val="multilevel"/>
    <w:tmpl w:val="C450E250"/>
    <w:lvl w:ilvl="0">
      <w:start w:val="1"/>
      <w:numFmt w:val="decimal"/>
      <w:pStyle w:val="Hijerarhijskinumerirano"/>
      <w:lvlText w:val="%1."/>
      <w:lvlJc w:val="left"/>
      <w:pPr>
        <w:tabs>
          <w:tab w:val="num" w:pos="540"/>
        </w:tabs>
        <w:ind w:left="54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8" w15:restartNumberingAfterBreak="0">
    <w:nsid w:val="09BC260F"/>
    <w:multiLevelType w:val="hybridMultilevel"/>
    <w:tmpl w:val="6AD8554E"/>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 w15:restartNumberingAfterBreak="0">
    <w:nsid w:val="12057455"/>
    <w:multiLevelType w:val="hybridMultilevel"/>
    <w:tmpl w:val="E6DE962C"/>
    <w:lvl w:ilvl="0" w:tplc="487E77BC">
      <w:start w:val="1"/>
      <w:numFmt w:val="decimal"/>
      <w:lvlText w:val="%1."/>
      <w:lvlJc w:val="left"/>
      <w:pPr>
        <w:ind w:left="720" w:hanging="360"/>
      </w:pPr>
      <w:rPr>
        <w:rFonts w:hint="default"/>
        <w:i/>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3223E69"/>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32B1B10"/>
    <w:multiLevelType w:val="hybridMultilevel"/>
    <w:tmpl w:val="E72C0E2E"/>
    <w:lvl w:ilvl="0" w:tplc="24F88C20">
      <w:start w:val="5"/>
      <w:numFmt w:val="bullet"/>
      <w:lvlText w:val="-"/>
      <w:lvlJc w:val="left"/>
      <w:pPr>
        <w:ind w:left="720" w:hanging="360"/>
      </w:pPr>
      <w:rPr>
        <w:rFonts w:ascii="Calibri" w:eastAsia="Times New Roman" w:hAnsi="Calibri" w:hint="default"/>
      </w:rPr>
    </w:lvl>
    <w:lvl w:ilvl="1" w:tplc="041A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76433F"/>
    <w:multiLevelType w:val="hybridMultilevel"/>
    <w:tmpl w:val="3536A0FE"/>
    <w:lvl w:ilvl="0" w:tplc="FFFFFFFF">
      <w:start w:val="1"/>
      <w:numFmt w:val="bullet"/>
      <w:pStyle w:val="Grafikeoznake3"/>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61847F9"/>
    <w:multiLevelType w:val="hybridMultilevel"/>
    <w:tmpl w:val="CAE8AE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9DA7844"/>
    <w:multiLevelType w:val="hybridMultilevel"/>
    <w:tmpl w:val="3FE832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C757C43"/>
    <w:multiLevelType w:val="hybridMultilevel"/>
    <w:tmpl w:val="FBDAA2E8"/>
    <w:lvl w:ilvl="0" w:tplc="FFFFFFFF">
      <w:start w:val="1"/>
      <w:numFmt w:val="lowerLetter"/>
      <w:lvlText w:val="%1)"/>
      <w:lvlJc w:val="left"/>
      <w:pPr>
        <w:tabs>
          <w:tab w:val="num" w:pos="1134"/>
        </w:tabs>
        <w:ind w:left="1134" w:hanging="567"/>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1FAC4B4C"/>
    <w:multiLevelType w:val="hybridMultilevel"/>
    <w:tmpl w:val="0DDAD766"/>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B174F9"/>
    <w:multiLevelType w:val="hybridMultilevel"/>
    <w:tmpl w:val="6FB887E2"/>
    <w:lvl w:ilvl="0" w:tplc="041A0001">
      <w:start w:val="1"/>
      <w:numFmt w:val="bullet"/>
      <w:lvlText w:val=""/>
      <w:lvlJc w:val="left"/>
      <w:pPr>
        <w:tabs>
          <w:tab w:val="num" w:pos="1800"/>
        </w:tabs>
        <w:ind w:left="1800" w:hanging="360"/>
      </w:pPr>
      <w:rPr>
        <w:rFonts w:ascii="Symbol" w:hAnsi="Symbol" w:hint="default"/>
      </w:rPr>
    </w:lvl>
    <w:lvl w:ilvl="1" w:tplc="041A0003" w:tentative="1">
      <w:start w:val="1"/>
      <w:numFmt w:val="bullet"/>
      <w:lvlText w:val="o"/>
      <w:lvlJc w:val="left"/>
      <w:pPr>
        <w:tabs>
          <w:tab w:val="num" w:pos="2520"/>
        </w:tabs>
        <w:ind w:left="2520" w:hanging="360"/>
      </w:pPr>
      <w:rPr>
        <w:rFonts w:ascii="Courier New" w:hAnsi="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55C6F17"/>
    <w:multiLevelType w:val="multilevel"/>
    <w:tmpl w:val="CE10FB5A"/>
    <w:lvl w:ilvl="0">
      <w:start w:val="1"/>
      <w:numFmt w:val="none"/>
      <w:pStyle w:val="PP2"/>
      <w:lvlText w:val="%1"/>
      <w:lvlJc w:val="left"/>
      <w:pPr>
        <w:tabs>
          <w:tab w:val="num" w:pos="720"/>
        </w:tabs>
        <w:ind w:left="720" w:hanging="720"/>
      </w:pPr>
    </w:lvl>
    <w:lvl w:ilvl="1">
      <w:start w:val="1"/>
      <w:numFmt w:val="none"/>
      <w:lvlText w:val="%2%11.1."/>
      <w:lvlJc w:val="left"/>
      <w:pPr>
        <w:tabs>
          <w:tab w:val="num" w:pos="1800"/>
        </w:tabs>
        <w:ind w:left="1134" w:hanging="414"/>
      </w:pPr>
      <w:rPr>
        <w:rFonts w:ascii="Times New Roman" w:hAnsi="Times New Roman" w:hint="default"/>
        <w:b/>
        <w:i w:val="0"/>
        <w:caps/>
        <w:strike w:val="0"/>
        <w:dstrike w:val="0"/>
        <w:outline w:val="0"/>
        <w:shadow w:val="0"/>
        <w:emboss w:val="0"/>
        <w:imprint w:val="0"/>
        <w:vanish w:val="0"/>
        <w:sz w:val="32"/>
        <w:vertAlign w:val="baseline"/>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468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9" w15:restartNumberingAfterBreak="0">
    <w:nsid w:val="268F6A2D"/>
    <w:multiLevelType w:val="multilevel"/>
    <w:tmpl w:val="2134490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6B644FB"/>
    <w:multiLevelType w:val="hybridMultilevel"/>
    <w:tmpl w:val="B420AD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7E1266D"/>
    <w:multiLevelType w:val="hybridMultilevel"/>
    <w:tmpl w:val="B8DAFBF2"/>
    <w:lvl w:ilvl="0" w:tplc="041A000B">
      <w:start w:val="1"/>
      <w:numFmt w:val="bullet"/>
      <w:pStyle w:val="Grafikeoznake"/>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EA40C5"/>
    <w:multiLevelType w:val="hybridMultilevel"/>
    <w:tmpl w:val="F4227EC4"/>
    <w:lvl w:ilvl="0" w:tplc="A5DC96B4">
      <w:start w:val="1"/>
      <w:numFmt w:val="decimal"/>
      <w:lvlText w:val="%1."/>
      <w:lvlJc w:val="left"/>
      <w:pPr>
        <w:tabs>
          <w:tab w:val="num" w:pos="360"/>
        </w:tabs>
        <w:ind w:left="360" w:hanging="360"/>
      </w:pPr>
    </w:lvl>
    <w:lvl w:ilvl="1" w:tplc="E6D05D10" w:tentative="1">
      <w:start w:val="1"/>
      <w:numFmt w:val="decimal"/>
      <w:lvlText w:val="%2."/>
      <w:lvlJc w:val="left"/>
      <w:pPr>
        <w:tabs>
          <w:tab w:val="num" w:pos="1080"/>
        </w:tabs>
        <w:ind w:left="1080" w:hanging="360"/>
      </w:pPr>
    </w:lvl>
    <w:lvl w:ilvl="2" w:tplc="C6A8D1C0" w:tentative="1">
      <w:start w:val="1"/>
      <w:numFmt w:val="decimal"/>
      <w:lvlText w:val="%3."/>
      <w:lvlJc w:val="left"/>
      <w:pPr>
        <w:tabs>
          <w:tab w:val="num" w:pos="1800"/>
        </w:tabs>
        <w:ind w:left="1800" w:hanging="360"/>
      </w:pPr>
    </w:lvl>
    <w:lvl w:ilvl="3" w:tplc="4BFA0E38" w:tentative="1">
      <w:start w:val="1"/>
      <w:numFmt w:val="decimal"/>
      <w:lvlText w:val="%4."/>
      <w:lvlJc w:val="left"/>
      <w:pPr>
        <w:tabs>
          <w:tab w:val="num" w:pos="2520"/>
        </w:tabs>
        <w:ind w:left="2520" w:hanging="360"/>
      </w:pPr>
    </w:lvl>
    <w:lvl w:ilvl="4" w:tplc="E348D536" w:tentative="1">
      <w:start w:val="1"/>
      <w:numFmt w:val="decimal"/>
      <w:lvlText w:val="%5."/>
      <w:lvlJc w:val="left"/>
      <w:pPr>
        <w:tabs>
          <w:tab w:val="num" w:pos="3240"/>
        </w:tabs>
        <w:ind w:left="3240" w:hanging="360"/>
      </w:pPr>
    </w:lvl>
    <w:lvl w:ilvl="5" w:tplc="1DC8FE5A" w:tentative="1">
      <w:start w:val="1"/>
      <w:numFmt w:val="decimal"/>
      <w:lvlText w:val="%6."/>
      <w:lvlJc w:val="left"/>
      <w:pPr>
        <w:tabs>
          <w:tab w:val="num" w:pos="3960"/>
        </w:tabs>
        <w:ind w:left="3960" w:hanging="360"/>
      </w:pPr>
    </w:lvl>
    <w:lvl w:ilvl="6" w:tplc="80FEF2E4" w:tentative="1">
      <w:start w:val="1"/>
      <w:numFmt w:val="decimal"/>
      <w:lvlText w:val="%7."/>
      <w:lvlJc w:val="left"/>
      <w:pPr>
        <w:tabs>
          <w:tab w:val="num" w:pos="4680"/>
        </w:tabs>
        <w:ind w:left="4680" w:hanging="360"/>
      </w:pPr>
    </w:lvl>
    <w:lvl w:ilvl="7" w:tplc="C48CAA70" w:tentative="1">
      <w:start w:val="1"/>
      <w:numFmt w:val="decimal"/>
      <w:lvlText w:val="%8."/>
      <w:lvlJc w:val="left"/>
      <w:pPr>
        <w:tabs>
          <w:tab w:val="num" w:pos="5400"/>
        </w:tabs>
        <w:ind w:left="5400" w:hanging="360"/>
      </w:pPr>
    </w:lvl>
    <w:lvl w:ilvl="8" w:tplc="02722118" w:tentative="1">
      <w:start w:val="1"/>
      <w:numFmt w:val="decimal"/>
      <w:lvlText w:val="%9."/>
      <w:lvlJc w:val="left"/>
      <w:pPr>
        <w:tabs>
          <w:tab w:val="num" w:pos="6120"/>
        </w:tabs>
        <w:ind w:left="6120" w:hanging="360"/>
      </w:pPr>
    </w:lvl>
  </w:abstractNum>
  <w:abstractNum w:abstractNumId="23" w15:restartNumberingAfterBreak="0">
    <w:nsid w:val="29585773"/>
    <w:multiLevelType w:val="hybridMultilevel"/>
    <w:tmpl w:val="24FEAC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631CA4"/>
    <w:multiLevelType w:val="multilevel"/>
    <w:tmpl w:val="F3D4A94C"/>
    <w:lvl w:ilvl="0">
      <w:start w:val="1"/>
      <w:numFmt w:val="decimal"/>
      <w:pStyle w:val="PP1"/>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25" w15:restartNumberingAfterBreak="0">
    <w:nsid w:val="2E6229A4"/>
    <w:multiLevelType w:val="hybridMultilevel"/>
    <w:tmpl w:val="60E8FCA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6441A5"/>
    <w:multiLevelType w:val="hybridMultilevel"/>
    <w:tmpl w:val="1506FE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0DD45FF"/>
    <w:multiLevelType w:val="hybridMultilevel"/>
    <w:tmpl w:val="0ADAA3B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DE4613"/>
    <w:multiLevelType w:val="hybridMultilevel"/>
    <w:tmpl w:val="268C51AE"/>
    <w:lvl w:ilvl="0" w:tplc="FFFFFFFF">
      <w:start w:val="1"/>
      <w:numFmt w:val="lowerLetter"/>
      <w:lvlText w:val="%1)"/>
      <w:lvlJc w:val="left"/>
      <w:pPr>
        <w:tabs>
          <w:tab w:val="num" w:pos="1134"/>
        </w:tabs>
        <w:ind w:left="1134" w:hanging="5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32AF148B"/>
    <w:multiLevelType w:val="multilevel"/>
    <w:tmpl w:val="8A4E33FA"/>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4"/>
      <w:numFmt w:val="decimal"/>
      <w:pStyle w:val="Nslov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3BE3EF4"/>
    <w:multiLevelType w:val="hybridMultilevel"/>
    <w:tmpl w:val="DB6EB83A"/>
    <w:lvl w:ilvl="0" w:tplc="0FE897C4">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35B77EAF"/>
    <w:multiLevelType w:val="multilevel"/>
    <w:tmpl w:val="CBB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540FB5"/>
    <w:multiLevelType w:val="hybridMultilevel"/>
    <w:tmpl w:val="9772604E"/>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2F5389"/>
    <w:multiLevelType w:val="multilevel"/>
    <w:tmpl w:val="7090C1E0"/>
    <w:lvl w:ilvl="0">
      <w:start w:val="2"/>
      <w:numFmt w:val="decimal"/>
      <w:lvlText w:val="%1."/>
      <w:lvlJc w:val="left"/>
      <w:pPr>
        <w:ind w:left="540" w:hanging="360"/>
      </w:pPr>
      <w:rPr>
        <w:rFonts w:hint="default"/>
      </w:rPr>
    </w:lvl>
    <w:lvl w:ilvl="1">
      <w:start w:val="8"/>
      <w:numFmt w:val="decimal"/>
      <w:isLgl/>
      <w:lvlText w:val="%1.%2."/>
      <w:lvlJc w:val="left"/>
      <w:pPr>
        <w:ind w:left="780" w:hanging="600"/>
      </w:pPr>
      <w:rPr>
        <w:rFonts w:hint="default"/>
      </w:rPr>
    </w:lvl>
    <w:lvl w:ilvl="2">
      <w:start w:val="4"/>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4" w15:restartNumberingAfterBreak="0">
    <w:nsid w:val="3BBF4FB2"/>
    <w:multiLevelType w:val="hybridMultilevel"/>
    <w:tmpl w:val="5E625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6DA49BA"/>
    <w:multiLevelType w:val="hybridMultilevel"/>
    <w:tmpl w:val="06F8A7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477C18A6"/>
    <w:multiLevelType w:val="hybridMultilevel"/>
    <w:tmpl w:val="A7DAD8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CE10AEF"/>
    <w:multiLevelType w:val="hybridMultilevel"/>
    <w:tmpl w:val="1F44E31A"/>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7924CE"/>
    <w:multiLevelType w:val="multilevel"/>
    <w:tmpl w:val="0B121A6A"/>
    <w:lvl w:ilvl="0">
      <w:start w:val="1"/>
      <w:numFmt w:val="decimal"/>
      <w:pStyle w:val="PP3"/>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2160"/>
        </w:tabs>
        <w:ind w:left="1134" w:firstLine="306"/>
      </w:pPr>
      <w:rPr>
        <w:rFonts w:ascii="Times New Roman" w:hAnsi="Times New Roman" w:hint="default"/>
        <w:b/>
        <w:i w:val="0"/>
        <w:strike w:val="0"/>
        <w:dstrike w:val="0"/>
        <w:outline w:val="0"/>
        <w:shadow w:val="0"/>
        <w:emboss w:val="0"/>
        <w:imprint w:val="0"/>
        <w:vanish w:val="0"/>
        <w:sz w:val="28"/>
        <w:vertAlign w:val="baseline"/>
      </w:r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39" w15:restartNumberingAfterBreak="0">
    <w:nsid w:val="57CC7215"/>
    <w:multiLevelType w:val="hybridMultilevel"/>
    <w:tmpl w:val="A6F46CA0"/>
    <w:lvl w:ilvl="0" w:tplc="041A0001">
      <w:start w:val="1"/>
      <w:numFmt w:val="bullet"/>
      <w:lvlText w:val=""/>
      <w:lvlJc w:val="left"/>
      <w:pPr>
        <w:ind w:left="54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C9516FA"/>
    <w:multiLevelType w:val="hybridMultilevel"/>
    <w:tmpl w:val="2C10E1E8"/>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DA3EF5"/>
    <w:multiLevelType w:val="hybridMultilevel"/>
    <w:tmpl w:val="1F6CEF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EC61088"/>
    <w:multiLevelType w:val="hybridMultilevel"/>
    <w:tmpl w:val="BDB8BC92"/>
    <w:lvl w:ilvl="0" w:tplc="B0E249C2">
      <w:start w:val="1"/>
      <w:numFmt w:val="lowerLetter"/>
      <w:lvlText w:val="%1)"/>
      <w:lvlJc w:val="left"/>
      <w:pPr>
        <w:tabs>
          <w:tab w:val="num" w:pos="1134"/>
        </w:tabs>
        <w:ind w:left="1134" w:hanging="567"/>
      </w:pPr>
      <w:rPr>
        <w:rFonts w:hint="default"/>
        <w:strike w:val="0"/>
        <w:color w:val="auto"/>
      </w:rPr>
    </w:lvl>
    <w:lvl w:ilvl="1" w:tplc="0EB0C1AA">
      <w:start w:val="5"/>
      <w:numFmt w:val="lowerLetter"/>
      <w:lvlText w:val="%2)"/>
      <w:lvlJc w:val="left"/>
      <w:pPr>
        <w:tabs>
          <w:tab w:val="num" w:pos="1134"/>
        </w:tabs>
        <w:ind w:left="1134" w:hanging="567"/>
      </w:pPr>
      <w:rPr>
        <w:rFonts w:hint="default"/>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5F8D67CC"/>
    <w:multiLevelType w:val="hybridMultilevel"/>
    <w:tmpl w:val="BAE21AD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41B3E61"/>
    <w:multiLevelType w:val="hybridMultilevel"/>
    <w:tmpl w:val="9C560B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686659F"/>
    <w:multiLevelType w:val="hybridMultilevel"/>
    <w:tmpl w:val="7FBAA006"/>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3F33F1"/>
    <w:multiLevelType w:val="hybridMultilevel"/>
    <w:tmpl w:val="E222E93E"/>
    <w:lvl w:ilvl="0" w:tplc="FFFFFFFF">
      <w:start w:val="1"/>
      <w:numFmt w:val="lowerLetter"/>
      <w:lvlText w:val="%1)"/>
      <w:lvlJc w:val="left"/>
      <w:pPr>
        <w:tabs>
          <w:tab w:val="num" w:pos="1134"/>
        </w:tabs>
        <w:ind w:left="1134" w:hanging="5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 w15:restartNumberingAfterBreak="0">
    <w:nsid w:val="6C874A83"/>
    <w:multiLevelType w:val="hybridMultilevel"/>
    <w:tmpl w:val="78B67BD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B42C51"/>
    <w:multiLevelType w:val="hybridMultilevel"/>
    <w:tmpl w:val="DAF80C7A"/>
    <w:lvl w:ilvl="0" w:tplc="04090005">
      <w:start w:val="1"/>
      <w:numFmt w:val="bullet"/>
      <w:lvlText w:val=""/>
      <w:lvlJc w:val="left"/>
      <w:pPr>
        <w:tabs>
          <w:tab w:val="num" w:pos="1281"/>
        </w:tabs>
        <w:ind w:left="128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49" w15:restartNumberingAfterBreak="0">
    <w:nsid w:val="72EB6C20"/>
    <w:multiLevelType w:val="hybridMultilevel"/>
    <w:tmpl w:val="9F38C5E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7B706A"/>
    <w:multiLevelType w:val="hybridMultilevel"/>
    <w:tmpl w:val="BD4476FA"/>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3555E4"/>
    <w:multiLevelType w:val="hybridMultilevel"/>
    <w:tmpl w:val="9688542A"/>
    <w:lvl w:ilvl="0" w:tplc="041A0001">
      <w:start w:val="1"/>
      <w:numFmt w:val="bullet"/>
      <w:lvlText w:val=""/>
      <w:lvlJc w:val="left"/>
      <w:pPr>
        <w:tabs>
          <w:tab w:val="num" w:pos="1068"/>
        </w:tabs>
        <w:ind w:left="1068" w:hanging="360"/>
      </w:pPr>
      <w:rPr>
        <w:rFonts w:ascii="Symbol" w:hAnsi="Symbol" w:hint="default"/>
      </w:rPr>
    </w:lvl>
    <w:lvl w:ilvl="1" w:tplc="041A0003" w:tentative="1">
      <w:start w:val="1"/>
      <w:numFmt w:val="bullet"/>
      <w:lvlText w:val="o"/>
      <w:lvlJc w:val="left"/>
      <w:pPr>
        <w:tabs>
          <w:tab w:val="num" w:pos="1788"/>
        </w:tabs>
        <w:ind w:left="1788" w:hanging="360"/>
      </w:pPr>
      <w:rPr>
        <w:rFonts w:ascii="Courier New" w:hAnsi="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52" w15:restartNumberingAfterBreak="0">
    <w:nsid w:val="7BDD1F3C"/>
    <w:multiLevelType w:val="hybridMultilevel"/>
    <w:tmpl w:val="FAF4F5B6"/>
    <w:lvl w:ilvl="0" w:tplc="F0E8A1C4">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EC4F57"/>
    <w:multiLevelType w:val="hybridMultilevel"/>
    <w:tmpl w:val="AFF4D5E0"/>
    <w:lvl w:ilvl="0" w:tplc="B8BE0622">
      <w:start w:val="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F37F52"/>
    <w:multiLevelType w:val="multilevel"/>
    <w:tmpl w:val="5E9E2A6E"/>
    <w:lvl w:ilvl="0">
      <w:numFmt w:val="bullet"/>
      <w:lvlText w:val="-"/>
      <w:lvlJc w:val="left"/>
      <w:pPr>
        <w:ind w:left="720" w:hanging="360"/>
      </w:pPr>
      <w:rPr>
        <w:rFonts w:ascii="Arial" w:eastAsia="Times New Roman" w:hAnsi="Aria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7C470009"/>
    <w:multiLevelType w:val="hybridMultilevel"/>
    <w:tmpl w:val="517A2D54"/>
    <w:lvl w:ilvl="0" w:tplc="FFFFFFFF">
      <w:start w:val="1"/>
      <w:numFmt w:val="bullet"/>
      <w:pStyle w:val="nabrajanje"/>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8F1DF1"/>
    <w:multiLevelType w:val="multilevel"/>
    <w:tmpl w:val="B8C2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38"/>
  </w:num>
  <w:num w:numId="4">
    <w:abstractNumId w:val="55"/>
  </w:num>
  <w:num w:numId="5">
    <w:abstractNumId w:val="9"/>
  </w:num>
  <w:num w:numId="6">
    <w:abstractNumId w:val="7"/>
  </w:num>
  <w:num w:numId="7">
    <w:abstractNumId w:val="56"/>
  </w:num>
  <w:num w:numId="8">
    <w:abstractNumId w:val="51"/>
  </w:num>
  <w:num w:numId="9">
    <w:abstractNumId w:val="21"/>
  </w:num>
  <w:num w:numId="10">
    <w:abstractNumId w:val="29"/>
  </w:num>
  <w:num w:numId="11">
    <w:abstractNumId w:val="12"/>
  </w:num>
  <w:num w:numId="12">
    <w:abstractNumId w:val="49"/>
  </w:num>
  <w:num w:numId="13">
    <w:abstractNumId w:val="27"/>
  </w:num>
  <w:num w:numId="14">
    <w:abstractNumId w:val="43"/>
  </w:num>
  <w:num w:numId="15">
    <w:abstractNumId w:val="33"/>
  </w:num>
  <w:num w:numId="16">
    <w:abstractNumId w:val="23"/>
  </w:num>
  <w:num w:numId="17">
    <w:abstractNumId w:val="35"/>
  </w:num>
  <w:num w:numId="18">
    <w:abstractNumId w:val="47"/>
  </w:num>
  <w:num w:numId="19">
    <w:abstractNumId w:val="5"/>
  </w:num>
  <w:num w:numId="20">
    <w:abstractNumId w:val="31"/>
  </w:num>
  <w:num w:numId="21">
    <w:abstractNumId w:val="52"/>
  </w:num>
  <w:num w:numId="22">
    <w:abstractNumId w:val="36"/>
  </w:num>
  <w:num w:numId="23">
    <w:abstractNumId w:val="42"/>
  </w:num>
  <w:num w:numId="24">
    <w:abstractNumId w:val="48"/>
  </w:num>
  <w:num w:numId="25">
    <w:abstractNumId w:val="15"/>
  </w:num>
  <w:num w:numId="26">
    <w:abstractNumId w:val="46"/>
  </w:num>
  <w:num w:numId="27">
    <w:abstractNumId w:val="28"/>
  </w:num>
  <w:num w:numId="28">
    <w:abstractNumId w:val="14"/>
  </w:num>
  <w:num w:numId="29">
    <w:abstractNumId w:val="20"/>
  </w:num>
  <w:num w:numId="30">
    <w:abstractNumId w:val="10"/>
  </w:num>
  <w:num w:numId="31">
    <w:abstractNumId w:val="22"/>
  </w:num>
  <w:num w:numId="32">
    <w:abstractNumId w:val="25"/>
  </w:num>
  <w:num w:numId="33">
    <w:abstractNumId w:val="8"/>
  </w:num>
  <w:num w:numId="34">
    <w:abstractNumId w:val="13"/>
  </w:num>
  <w:num w:numId="35">
    <w:abstractNumId w:val="54"/>
  </w:num>
  <w:num w:numId="36">
    <w:abstractNumId w:val="16"/>
  </w:num>
  <w:num w:numId="37">
    <w:abstractNumId w:val="40"/>
  </w:num>
  <w:num w:numId="38">
    <w:abstractNumId w:val="6"/>
  </w:num>
  <w:num w:numId="39">
    <w:abstractNumId w:val="45"/>
  </w:num>
  <w:num w:numId="40">
    <w:abstractNumId w:val="32"/>
  </w:num>
  <w:num w:numId="41">
    <w:abstractNumId w:val="50"/>
  </w:num>
  <w:num w:numId="42">
    <w:abstractNumId w:val="37"/>
  </w:num>
  <w:num w:numId="43">
    <w:abstractNumId w:val="17"/>
  </w:num>
  <w:num w:numId="44">
    <w:abstractNumId w:val="11"/>
  </w:num>
  <w:num w:numId="45">
    <w:abstractNumId w:val="4"/>
  </w:num>
  <w:num w:numId="46">
    <w:abstractNumId w:val="26"/>
  </w:num>
  <w:num w:numId="47">
    <w:abstractNumId w:val="34"/>
  </w:num>
  <w:num w:numId="48">
    <w:abstractNumId w:val="39"/>
  </w:num>
  <w:num w:numId="49">
    <w:abstractNumId w:val="41"/>
  </w:num>
  <w:num w:numId="50">
    <w:abstractNumId w:val="53"/>
  </w:num>
  <w:num w:numId="51">
    <w:abstractNumId w:val="19"/>
  </w:num>
  <w:num w:numId="52">
    <w:abstractNumId w:val="30"/>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7B"/>
    <w:rsid w:val="00005B24"/>
    <w:rsid w:val="00037059"/>
    <w:rsid w:val="000A012B"/>
    <w:rsid w:val="000D5118"/>
    <w:rsid w:val="000E4F32"/>
    <w:rsid w:val="00104204"/>
    <w:rsid w:val="00151339"/>
    <w:rsid w:val="001D23BF"/>
    <w:rsid w:val="001D7217"/>
    <w:rsid w:val="00217DF7"/>
    <w:rsid w:val="00262AE4"/>
    <w:rsid w:val="00347CD7"/>
    <w:rsid w:val="003B05A0"/>
    <w:rsid w:val="003C0965"/>
    <w:rsid w:val="003C2EFB"/>
    <w:rsid w:val="003C54FC"/>
    <w:rsid w:val="003D035D"/>
    <w:rsid w:val="00406740"/>
    <w:rsid w:val="00406997"/>
    <w:rsid w:val="00426725"/>
    <w:rsid w:val="004325E9"/>
    <w:rsid w:val="00481932"/>
    <w:rsid w:val="004B1F2A"/>
    <w:rsid w:val="004C6516"/>
    <w:rsid w:val="004E6C50"/>
    <w:rsid w:val="004F1BCD"/>
    <w:rsid w:val="005078DC"/>
    <w:rsid w:val="00553E50"/>
    <w:rsid w:val="005960C0"/>
    <w:rsid w:val="005E1B2A"/>
    <w:rsid w:val="00636DC8"/>
    <w:rsid w:val="00675763"/>
    <w:rsid w:val="0068301C"/>
    <w:rsid w:val="00695F2D"/>
    <w:rsid w:val="006C78D4"/>
    <w:rsid w:val="006F0947"/>
    <w:rsid w:val="006F1CF0"/>
    <w:rsid w:val="006F3151"/>
    <w:rsid w:val="006F5758"/>
    <w:rsid w:val="006F5A01"/>
    <w:rsid w:val="00706A51"/>
    <w:rsid w:val="0071069E"/>
    <w:rsid w:val="00726669"/>
    <w:rsid w:val="0075661D"/>
    <w:rsid w:val="0077197F"/>
    <w:rsid w:val="00772BFB"/>
    <w:rsid w:val="007B3960"/>
    <w:rsid w:val="007E1055"/>
    <w:rsid w:val="007F1DEA"/>
    <w:rsid w:val="00846368"/>
    <w:rsid w:val="0086002E"/>
    <w:rsid w:val="008617B3"/>
    <w:rsid w:val="0086428C"/>
    <w:rsid w:val="008A5D2B"/>
    <w:rsid w:val="008D78F0"/>
    <w:rsid w:val="008F2F05"/>
    <w:rsid w:val="009044F5"/>
    <w:rsid w:val="00914EF1"/>
    <w:rsid w:val="00923355"/>
    <w:rsid w:val="00941729"/>
    <w:rsid w:val="00945522"/>
    <w:rsid w:val="0095498D"/>
    <w:rsid w:val="00981047"/>
    <w:rsid w:val="009C16F7"/>
    <w:rsid w:val="00A07F94"/>
    <w:rsid w:val="00A14375"/>
    <w:rsid w:val="00A271E6"/>
    <w:rsid w:val="00A327C5"/>
    <w:rsid w:val="00A42BC6"/>
    <w:rsid w:val="00A559A1"/>
    <w:rsid w:val="00A61A5C"/>
    <w:rsid w:val="00A82C23"/>
    <w:rsid w:val="00B07011"/>
    <w:rsid w:val="00B1185F"/>
    <w:rsid w:val="00B42F7B"/>
    <w:rsid w:val="00B52C3C"/>
    <w:rsid w:val="00B70651"/>
    <w:rsid w:val="00B87E42"/>
    <w:rsid w:val="00B92EA6"/>
    <w:rsid w:val="00BB6BF0"/>
    <w:rsid w:val="00BD3381"/>
    <w:rsid w:val="00BF1494"/>
    <w:rsid w:val="00C0032A"/>
    <w:rsid w:val="00C160CA"/>
    <w:rsid w:val="00C21D21"/>
    <w:rsid w:val="00C31D63"/>
    <w:rsid w:val="00C408C1"/>
    <w:rsid w:val="00C46EAB"/>
    <w:rsid w:val="00C70243"/>
    <w:rsid w:val="00C74A1B"/>
    <w:rsid w:val="00C7517B"/>
    <w:rsid w:val="00C76FEE"/>
    <w:rsid w:val="00C82EBC"/>
    <w:rsid w:val="00CF106E"/>
    <w:rsid w:val="00D01455"/>
    <w:rsid w:val="00D52993"/>
    <w:rsid w:val="00DA68D3"/>
    <w:rsid w:val="00DA7715"/>
    <w:rsid w:val="00DF7353"/>
    <w:rsid w:val="00E103B9"/>
    <w:rsid w:val="00E1260A"/>
    <w:rsid w:val="00E13FA8"/>
    <w:rsid w:val="00E30D4A"/>
    <w:rsid w:val="00E62BF3"/>
    <w:rsid w:val="00E64A2E"/>
    <w:rsid w:val="00E75EBA"/>
    <w:rsid w:val="00E940F8"/>
    <w:rsid w:val="00EC1A99"/>
    <w:rsid w:val="00EE6D0F"/>
    <w:rsid w:val="00F06A51"/>
    <w:rsid w:val="00F405B0"/>
    <w:rsid w:val="00F4354C"/>
    <w:rsid w:val="00F550AA"/>
    <w:rsid w:val="00F72F6A"/>
    <w:rsid w:val="00FC4930"/>
    <w:rsid w:val="00FD539D"/>
    <w:rsid w:val="00FF2F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2769"/>
    <o:shapelayout v:ext="edit">
      <o:idmap v:ext="edit" data="1"/>
    </o:shapelayout>
  </w:shapeDefaults>
  <w:decimalSymbol w:val=","/>
  <w:listSeparator w:val=";"/>
  <w14:docId w14:val="6C711FA4"/>
  <w15:chartTrackingRefBased/>
  <w15:docId w15:val="{32798E93-E378-4E51-8067-58C549EA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E6"/>
    <w:pPr>
      <w:spacing w:after="0" w:line="240" w:lineRule="auto"/>
    </w:pPr>
    <w:rPr>
      <w:rFonts w:ascii="Arial" w:eastAsia="Times New Roman" w:hAnsi="Arial" w:cs="Times New Roman"/>
      <w:sz w:val="20"/>
      <w:szCs w:val="20"/>
    </w:rPr>
  </w:style>
  <w:style w:type="paragraph" w:styleId="Naslov1">
    <w:name w:val="heading 1"/>
    <w:basedOn w:val="Normal"/>
    <w:next w:val="Normal"/>
    <w:link w:val="Naslov1Char"/>
    <w:qFormat/>
    <w:rsid w:val="00C7517B"/>
    <w:pPr>
      <w:keepNext/>
      <w:tabs>
        <w:tab w:val="left" w:pos="1134"/>
      </w:tabs>
      <w:jc w:val="both"/>
      <w:outlineLvl w:val="0"/>
    </w:pPr>
    <w:rPr>
      <w:rFonts w:ascii="Times New Roman" w:hAnsi="Times New Roman"/>
      <w:b/>
    </w:rPr>
  </w:style>
  <w:style w:type="paragraph" w:styleId="Naslov2">
    <w:name w:val="heading 2"/>
    <w:basedOn w:val="Normal"/>
    <w:next w:val="Normal"/>
    <w:link w:val="Naslov2Char"/>
    <w:qFormat/>
    <w:rsid w:val="00C7517B"/>
    <w:pPr>
      <w:keepNext/>
      <w:tabs>
        <w:tab w:val="left" w:pos="567"/>
        <w:tab w:val="left" w:pos="993"/>
      </w:tabs>
      <w:jc w:val="both"/>
      <w:outlineLvl w:val="1"/>
    </w:pPr>
    <w:rPr>
      <w:rFonts w:ascii="Times New Roman" w:hAnsi="Times New Roman"/>
      <w:b/>
      <w:color w:val="000000"/>
    </w:rPr>
  </w:style>
  <w:style w:type="paragraph" w:styleId="Naslov3">
    <w:name w:val="heading 3"/>
    <w:basedOn w:val="Normal"/>
    <w:next w:val="Normal"/>
    <w:link w:val="Naslov3Char"/>
    <w:qFormat/>
    <w:rsid w:val="00C7517B"/>
    <w:pPr>
      <w:keepNext/>
      <w:spacing w:before="240" w:after="60"/>
      <w:outlineLvl w:val="2"/>
    </w:pPr>
    <w:rPr>
      <w:rFonts w:cs="Arial"/>
      <w:b/>
      <w:bCs/>
      <w:sz w:val="26"/>
      <w:szCs w:val="26"/>
    </w:rPr>
  </w:style>
  <w:style w:type="paragraph" w:styleId="Naslov4">
    <w:name w:val="heading 4"/>
    <w:basedOn w:val="Normal"/>
    <w:next w:val="Normal"/>
    <w:link w:val="Naslov4Char"/>
    <w:qFormat/>
    <w:rsid w:val="00C7517B"/>
    <w:pPr>
      <w:keepNext/>
      <w:tabs>
        <w:tab w:val="left" w:pos="567"/>
        <w:tab w:val="left" w:pos="993"/>
      </w:tabs>
      <w:jc w:val="center"/>
      <w:outlineLvl w:val="3"/>
    </w:pPr>
    <w:rPr>
      <w:rFonts w:ascii="Times New Roman" w:hAnsi="Times New Roman"/>
      <w:b/>
      <w:color w:val="000000"/>
      <w:sz w:val="16"/>
    </w:rPr>
  </w:style>
  <w:style w:type="paragraph" w:styleId="Naslov5">
    <w:name w:val="heading 5"/>
    <w:basedOn w:val="Normal"/>
    <w:next w:val="Normal"/>
    <w:link w:val="Naslov5Char"/>
    <w:qFormat/>
    <w:rsid w:val="00C7517B"/>
    <w:pPr>
      <w:keepNext/>
      <w:tabs>
        <w:tab w:val="left" w:pos="567"/>
        <w:tab w:val="left" w:pos="993"/>
      </w:tabs>
      <w:jc w:val="both"/>
      <w:outlineLvl w:val="4"/>
    </w:pPr>
    <w:rPr>
      <w:b/>
      <w:color w:val="FF0000"/>
    </w:rPr>
  </w:style>
  <w:style w:type="paragraph" w:styleId="Naslov6">
    <w:name w:val="heading 6"/>
    <w:basedOn w:val="Normal"/>
    <w:next w:val="Normal"/>
    <w:link w:val="Naslov6Char"/>
    <w:qFormat/>
    <w:rsid w:val="00C7517B"/>
    <w:pPr>
      <w:keepNext/>
      <w:tabs>
        <w:tab w:val="left" w:pos="1134"/>
      </w:tabs>
      <w:jc w:val="both"/>
      <w:outlineLvl w:val="5"/>
    </w:pPr>
    <w:rPr>
      <w:rFonts w:ascii="Times New Roman" w:hAnsi="Times New Roman"/>
      <w:b/>
      <w:sz w:val="24"/>
    </w:rPr>
  </w:style>
  <w:style w:type="paragraph" w:styleId="Naslov7">
    <w:name w:val="heading 7"/>
    <w:basedOn w:val="Normal"/>
    <w:next w:val="Normal"/>
    <w:link w:val="Naslov7Char"/>
    <w:qFormat/>
    <w:rsid w:val="00C7517B"/>
    <w:pPr>
      <w:keepNext/>
      <w:tabs>
        <w:tab w:val="left" w:pos="1134"/>
      </w:tabs>
      <w:jc w:val="both"/>
      <w:outlineLvl w:val="6"/>
    </w:pPr>
    <w:rPr>
      <w:rFonts w:ascii="Times New Roman" w:hAnsi="Times New Roman"/>
      <w:b/>
      <w:i/>
    </w:rPr>
  </w:style>
  <w:style w:type="paragraph" w:styleId="Naslov8">
    <w:name w:val="heading 8"/>
    <w:basedOn w:val="Normal"/>
    <w:next w:val="Normal"/>
    <w:link w:val="Naslov8Char"/>
    <w:qFormat/>
    <w:rsid w:val="00C7517B"/>
    <w:pPr>
      <w:keepNext/>
      <w:tabs>
        <w:tab w:val="left" w:pos="1134"/>
      </w:tabs>
      <w:jc w:val="both"/>
      <w:outlineLvl w:val="7"/>
    </w:pPr>
    <w:rPr>
      <w:rFonts w:ascii="Times New Roman" w:hAnsi="Times New Roman"/>
      <w:b/>
      <w:i/>
      <w:color w:val="00000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7517B"/>
    <w:rPr>
      <w:rFonts w:ascii="Times New Roman" w:eastAsia="Times New Roman" w:hAnsi="Times New Roman" w:cs="Times New Roman"/>
      <w:b/>
      <w:sz w:val="20"/>
      <w:szCs w:val="20"/>
    </w:rPr>
  </w:style>
  <w:style w:type="character" w:customStyle="1" w:styleId="Naslov2Char">
    <w:name w:val="Naslov 2 Char"/>
    <w:basedOn w:val="Zadanifontodlomka"/>
    <w:link w:val="Naslov2"/>
    <w:rsid w:val="00C7517B"/>
    <w:rPr>
      <w:rFonts w:ascii="Times New Roman" w:eastAsia="Times New Roman" w:hAnsi="Times New Roman" w:cs="Times New Roman"/>
      <w:b/>
      <w:color w:val="000000"/>
      <w:sz w:val="20"/>
      <w:szCs w:val="20"/>
    </w:rPr>
  </w:style>
  <w:style w:type="character" w:customStyle="1" w:styleId="Naslov3Char">
    <w:name w:val="Naslov 3 Char"/>
    <w:basedOn w:val="Zadanifontodlomka"/>
    <w:link w:val="Naslov3"/>
    <w:rsid w:val="00C7517B"/>
    <w:rPr>
      <w:rFonts w:ascii="Arial" w:eastAsia="Times New Roman" w:hAnsi="Arial" w:cs="Arial"/>
      <w:b/>
      <w:bCs/>
      <w:sz w:val="26"/>
      <w:szCs w:val="26"/>
    </w:rPr>
  </w:style>
  <w:style w:type="character" w:customStyle="1" w:styleId="Naslov4Char">
    <w:name w:val="Naslov 4 Char"/>
    <w:basedOn w:val="Zadanifontodlomka"/>
    <w:link w:val="Naslov4"/>
    <w:rsid w:val="00C7517B"/>
    <w:rPr>
      <w:rFonts w:ascii="Times New Roman" w:eastAsia="Times New Roman" w:hAnsi="Times New Roman" w:cs="Times New Roman"/>
      <w:b/>
      <w:color w:val="000000"/>
      <w:sz w:val="16"/>
      <w:szCs w:val="20"/>
    </w:rPr>
  </w:style>
  <w:style w:type="character" w:customStyle="1" w:styleId="Naslov5Char">
    <w:name w:val="Naslov 5 Char"/>
    <w:basedOn w:val="Zadanifontodlomka"/>
    <w:link w:val="Naslov5"/>
    <w:rsid w:val="00C7517B"/>
    <w:rPr>
      <w:rFonts w:ascii="Arial" w:eastAsia="Times New Roman" w:hAnsi="Arial" w:cs="Times New Roman"/>
      <w:b/>
      <w:color w:val="FF0000"/>
      <w:sz w:val="20"/>
      <w:szCs w:val="20"/>
    </w:rPr>
  </w:style>
  <w:style w:type="character" w:customStyle="1" w:styleId="Naslov6Char">
    <w:name w:val="Naslov 6 Char"/>
    <w:basedOn w:val="Zadanifontodlomka"/>
    <w:link w:val="Naslov6"/>
    <w:rsid w:val="00C7517B"/>
    <w:rPr>
      <w:rFonts w:ascii="Times New Roman" w:eastAsia="Times New Roman" w:hAnsi="Times New Roman" w:cs="Times New Roman"/>
      <w:b/>
      <w:sz w:val="24"/>
      <w:szCs w:val="20"/>
    </w:rPr>
  </w:style>
  <w:style w:type="character" w:customStyle="1" w:styleId="Naslov7Char">
    <w:name w:val="Naslov 7 Char"/>
    <w:basedOn w:val="Zadanifontodlomka"/>
    <w:link w:val="Naslov7"/>
    <w:rsid w:val="00C7517B"/>
    <w:rPr>
      <w:rFonts w:ascii="Times New Roman" w:eastAsia="Times New Roman" w:hAnsi="Times New Roman" w:cs="Times New Roman"/>
      <w:b/>
      <w:i/>
      <w:sz w:val="20"/>
      <w:szCs w:val="20"/>
    </w:rPr>
  </w:style>
  <w:style w:type="character" w:customStyle="1" w:styleId="Naslov8Char">
    <w:name w:val="Naslov 8 Char"/>
    <w:basedOn w:val="Zadanifontodlomka"/>
    <w:link w:val="Naslov8"/>
    <w:rsid w:val="00C7517B"/>
    <w:rPr>
      <w:rFonts w:ascii="Times New Roman" w:eastAsia="Times New Roman" w:hAnsi="Times New Roman" w:cs="Times New Roman"/>
      <w:b/>
      <w:i/>
      <w:color w:val="000000"/>
      <w:sz w:val="20"/>
      <w:szCs w:val="20"/>
      <w:u w:val="single"/>
    </w:rPr>
  </w:style>
  <w:style w:type="paragraph" w:customStyle="1" w:styleId="PP1">
    <w:name w:val="PP1"/>
    <w:basedOn w:val="Normal"/>
    <w:rsid w:val="00C7517B"/>
    <w:pPr>
      <w:framePr w:hSpace="181" w:vSpace="181" w:wrap="around" w:vAnchor="text" w:hAnchor="text" w:y="1"/>
      <w:numPr>
        <w:numId w:val="1"/>
      </w:numPr>
      <w:pBdr>
        <w:bottom w:val="single" w:sz="4" w:space="1" w:color="auto"/>
      </w:pBdr>
      <w:spacing w:before="120" w:after="240"/>
    </w:pPr>
    <w:rPr>
      <w:rFonts w:ascii="Times New Roman" w:hAnsi="Times New Roman"/>
      <w:b/>
      <w:caps/>
      <w:sz w:val="32"/>
    </w:rPr>
  </w:style>
  <w:style w:type="paragraph" w:customStyle="1" w:styleId="PP2">
    <w:name w:val="PP2"/>
    <w:basedOn w:val="Normal"/>
    <w:rsid w:val="00C7517B"/>
    <w:pPr>
      <w:numPr>
        <w:numId w:val="2"/>
      </w:numPr>
      <w:pBdr>
        <w:bottom w:val="single" w:sz="8" w:space="1" w:color="auto"/>
      </w:pBdr>
      <w:spacing w:before="360" w:after="240"/>
    </w:pPr>
    <w:rPr>
      <w:rFonts w:ascii="Times New Roman" w:hAnsi="Times New Roman"/>
      <w:b/>
      <w:caps/>
      <w:sz w:val="32"/>
    </w:rPr>
  </w:style>
  <w:style w:type="paragraph" w:customStyle="1" w:styleId="PP3">
    <w:name w:val="PP3"/>
    <w:basedOn w:val="Normal"/>
    <w:rsid w:val="00C7517B"/>
    <w:pPr>
      <w:numPr>
        <w:numId w:val="3"/>
      </w:numPr>
      <w:spacing w:before="240" w:after="120"/>
    </w:pPr>
    <w:rPr>
      <w:rFonts w:ascii="Times New Roman" w:hAnsi="Times New Roman"/>
      <w:b/>
      <w:caps/>
      <w:sz w:val="28"/>
    </w:rPr>
  </w:style>
  <w:style w:type="paragraph" w:styleId="Tijeloteksta">
    <w:name w:val="Body Text"/>
    <w:basedOn w:val="Normal"/>
    <w:link w:val="TijelotekstaChar"/>
    <w:rsid w:val="00C7517B"/>
    <w:pPr>
      <w:jc w:val="both"/>
    </w:pPr>
  </w:style>
  <w:style w:type="character" w:customStyle="1" w:styleId="TijelotekstaChar">
    <w:name w:val="Tijelo teksta Char"/>
    <w:basedOn w:val="Zadanifontodlomka"/>
    <w:link w:val="Tijeloteksta"/>
    <w:rsid w:val="00C7517B"/>
    <w:rPr>
      <w:rFonts w:ascii="Arial" w:eastAsia="Times New Roman" w:hAnsi="Arial" w:cs="Times New Roman"/>
      <w:sz w:val="20"/>
      <w:szCs w:val="20"/>
    </w:rPr>
  </w:style>
  <w:style w:type="paragraph" w:styleId="Tijeloteksta3">
    <w:name w:val="Body Text 3"/>
    <w:basedOn w:val="Normal"/>
    <w:link w:val="Tijeloteksta3Char"/>
    <w:rsid w:val="00C7517B"/>
    <w:pPr>
      <w:tabs>
        <w:tab w:val="left" w:pos="567"/>
        <w:tab w:val="left" w:pos="993"/>
      </w:tabs>
      <w:jc w:val="both"/>
    </w:pPr>
    <w:rPr>
      <w:rFonts w:ascii="Times New Roman" w:hAnsi="Times New Roman"/>
      <w:color w:val="000000"/>
    </w:rPr>
  </w:style>
  <w:style w:type="character" w:customStyle="1" w:styleId="Tijeloteksta3Char">
    <w:name w:val="Tijelo teksta 3 Char"/>
    <w:basedOn w:val="Zadanifontodlomka"/>
    <w:link w:val="Tijeloteksta3"/>
    <w:rsid w:val="00C7517B"/>
    <w:rPr>
      <w:rFonts w:ascii="Times New Roman" w:eastAsia="Times New Roman" w:hAnsi="Times New Roman" w:cs="Times New Roman"/>
      <w:color w:val="000000"/>
      <w:sz w:val="20"/>
      <w:szCs w:val="20"/>
    </w:rPr>
  </w:style>
  <w:style w:type="paragraph" w:styleId="Uvuenotijeloteksta">
    <w:name w:val="Body Text Indent"/>
    <w:basedOn w:val="Normal"/>
    <w:link w:val="UvuenotijelotekstaChar"/>
    <w:rsid w:val="00C7517B"/>
    <w:pPr>
      <w:tabs>
        <w:tab w:val="left" w:pos="567"/>
      </w:tabs>
      <w:ind w:left="567" w:hanging="567"/>
      <w:jc w:val="both"/>
    </w:pPr>
    <w:rPr>
      <w:rFonts w:ascii="Times New Roman" w:hAnsi="Times New Roman"/>
    </w:rPr>
  </w:style>
  <w:style w:type="character" w:customStyle="1" w:styleId="UvuenotijelotekstaChar">
    <w:name w:val="Uvučeno tijelo teksta Char"/>
    <w:basedOn w:val="Zadanifontodlomka"/>
    <w:link w:val="Uvuenotijeloteksta"/>
    <w:rsid w:val="00C7517B"/>
    <w:rPr>
      <w:rFonts w:ascii="Times New Roman" w:eastAsia="Times New Roman" w:hAnsi="Times New Roman" w:cs="Times New Roman"/>
      <w:sz w:val="20"/>
      <w:szCs w:val="20"/>
    </w:rPr>
  </w:style>
  <w:style w:type="paragraph" w:styleId="Tijeloteksta-uvlaka2">
    <w:name w:val="Body Text Indent 2"/>
    <w:basedOn w:val="Normal"/>
    <w:link w:val="Tijeloteksta-uvlaka2Char"/>
    <w:rsid w:val="00C7517B"/>
    <w:pPr>
      <w:pBdr>
        <w:bottom w:val="single" w:sz="6" w:space="1" w:color="auto"/>
      </w:pBdr>
      <w:tabs>
        <w:tab w:val="left" w:pos="1134"/>
      </w:tabs>
      <w:ind w:left="1134" w:hanging="1134"/>
      <w:jc w:val="both"/>
    </w:pPr>
    <w:rPr>
      <w:rFonts w:ascii="Times New Roman" w:hAnsi="Times New Roman"/>
      <w:b/>
      <w:sz w:val="32"/>
      <w:lang w:val="sl-SI"/>
    </w:rPr>
  </w:style>
  <w:style w:type="character" w:customStyle="1" w:styleId="Tijeloteksta-uvlaka2Char">
    <w:name w:val="Tijelo teksta - uvlaka 2 Char"/>
    <w:basedOn w:val="Zadanifontodlomka"/>
    <w:link w:val="Tijeloteksta-uvlaka2"/>
    <w:rsid w:val="00C7517B"/>
    <w:rPr>
      <w:rFonts w:ascii="Times New Roman" w:eastAsia="Times New Roman" w:hAnsi="Times New Roman" w:cs="Times New Roman"/>
      <w:b/>
      <w:sz w:val="32"/>
      <w:szCs w:val="20"/>
      <w:lang w:val="sl-SI"/>
    </w:rPr>
  </w:style>
  <w:style w:type="paragraph" w:styleId="Tijeloteksta2">
    <w:name w:val="Body Text 2"/>
    <w:basedOn w:val="Normal"/>
    <w:link w:val="Tijeloteksta2Char"/>
    <w:rsid w:val="00C7517B"/>
    <w:pPr>
      <w:tabs>
        <w:tab w:val="left" w:pos="426"/>
        <w:tab w:val="left" w:pos="5103"/>
      </w:tabs>
      <w:jc w:val="both"/>
    </w:pPr>
    <w:rPr>
      <w:rFonts w:ascii="Times New Roman" w:hAnsi="Times New Roman"/>
      <w:sz w:val="26"/>
      <w:lang w:val="en-GB"/>
    </w:rPr>
  </w:style>
  <w:style w:type="character" w:customStyle="1" w:styleId="Tijeloteksta2Char">
    <w:name w:val="Tijelo teksta 2 Char"/>
    <w:basedOn w:val="Zadanifontodlomka"/>
    <w:link w:val="Tijeloteksta2"/>
    <w:rsid w:val="00C7517B"/>
    <w:rPr>
      <w:rFonts w:ascii="Times New Roman" w:eastAsia="Times New Roman" w:hAnsi="Times New Roman" w:cs="Times New Roman"/>
      <w:sz w:val="26"/>
      <w:szCs w:val="20"/>
      <w:lang w:val="en-GB"/>
    </w:rPr>
  </w:style>
  <w:style w:type="paragraph" w:styleId="Tijeloteksta-uvlaka3">
    <w:name w:val="Body Text Indent 3"/>
    <w:basedOn w:val="Normal"/>
    <w:link w:val="Tijeloteksta-uvlaka3Char"/>
    <w:rsid w:val="00C7517B"/>
    <w:pPr>
      <w:tabs>
        <w:tab w:val="left" w:pos="1134"/>
      </w:tabs>
      <w:ind w:left="1134" w:hanging="1134"/>
      <w:jc w:val="both"/>
    </w:pPr>
    <w:rPr>
      <w:rFonts w:ascii="Times New Roman" w:hAnsi="Times New Roman"/>
      <w:b/>
      <w:sz w:val="28"/>
      <w:lang w:val="sl-SI"/>
    </w:rPr>
  </w:style>
  <w:style w:type="character" w:customStyle="1" w:styleId="Tijeloteksta-uvlaka3Char">
    <w:name w:val="Tijelo teksta - uvlaka 3 Char"/>
    <w:basedOn w:val="Zadanifontodlomka"/>
    <w:link w:val="Tijeloteksta-uvlaka3"/>
    <w:rsid w:val="00C7517B"/>
    <w:rPr>
      <w:rFonts w:ascii="Times New Roman" w:eastAsia="Times New Roman" w:hAnsi="Times New Roman" w:cs="Times New Roman"/>
      <w:b/>
      <w:sz w:val="28"/>
      <w:szCs w:val="20"/>
      <w:lang w:val="sl-SI"/>
    </w:rPr>
  </w:style>
  <w:style w:type="paragraph" w:styleId="Tekstfusnote">
    <w:name w:val="footnote text"/>
    <w:basedOn w:val="Normal"/>
    <w:link w:val="TekstfusnoteChar"/>
    <w:semiHidden/>
    <w:rsid w:val="00C7517B"/>
  </w:style>
  <w:style w:type="character" w:customStyle="1" w:styleId="TekstfusnoteChar">
    <w:name w:val="Tekst fusnote Char"/>
    <w:basedOn w:val="Zadanifontodlomka"/>
    <w:link w:val="Tekstfusnote"/>
    <w:rsid w:val="00C7517B"/>
    <w:rPr>
      <w:rFonts w:ascii="Arial" w:eastAsia="Times New Roman" w:hAnsi="Arial" w:cs="Times New Roman"/>
      <w:sz w:val="20"/>
      <w:szCs w:val="20"/>
    </w:rPr>
  </w:style>
  <w:style w:type="paragraph" w:styleId="Zaglavlje">
    <w:name w:val="header"/>
    <w:aliases w:val=" Char12"/>
    <w:basedOn w:val="Normal"/>
    <w:link w:val="ZaglavljeChar"/>
    <w:rsid w:val="00C7517B"/>
    <w:pPr>
      <w:tabs>
        <w:tab w:val="center" w:pos="4153"/>
        <w:tab w:val="right" w:pos="8306"/>
      </w:tabs>
    </w:pPr>
    <w:rPr>
      <w:sz w:val="24"/>
      <w:lang w:val="en-GB"/>
    </w:rPr>
  </w:style>
  <w:style w:type="character" w:customStyle="1" w:styleId="ZaglavljeChar">
    <w:name w:val="Zaglavlje Char"/>
    <w:aliases w:val=" Char12 Char"/>
    <w:basedOn w:val="Zadanifontodlomka"/>
    <w:link w:val="Zaglavlje"/>
    <w:rsid w:val="00C7517B"/>
    <w:rPr>
      <w:rFonts w:ascii="Arial" w:eastAsia="Times New Roman" w:hAnsi="Arial" w:cs="Times New Roman"/>
      <w:sz w:val="24"/>
      <w:szCs w:val="20"/>
      <w:lang w:val="en-GB"/>
    </w:rPr>
  </w:style>
  <w:style w:type="character" w:styleId="Brojstranice">
    <w:name w:val="page number"/>
    <w:basedOn w:val="Zadanifontodlomka"/>
    <w:rsid w:val="00C7517B"/>
  </w:style>
  <w:style w:type="paragraph" w:styleId="Podnoje">
    <w:name w:val="footer"/>
    <w:basedOn w:val="Normal"/>
    <w:link w:val="PodnojeChar"/>
    <w:uiPriority w:val="99"/>
    <w:rsid w:val="00C7517B"/>
    <w:pPr>
      <w:tabs>
        <w:tab w:val="center" w:pos="4153"/>
        <w:tab w:val="right" w:pos="8306"/>
      </w:tabs>
    </w:pPr>
    <w:rPr>
      <w:sz w:val="24"/>
      <w:lang w:val="en-GB"/>
    </w:rPr>
  </w:style>
  <w:style w:type="character" w:customStyle="1" w:styleId="PodnojeChar">
    <w:name w:val="Podnožje Char"/>
    <w:basedOn w:val="Zadanifontodlomka"/>
    <w:link w:val="Podnoje"/>
    <w:uiPriority w:val="99"/>
    <w:rsid w:val="00C7517B"/>
    <w:rPr>
      <w:rFonts w:ascii="Arial" w:eastAsia="Times New Roman" w:hAnsi="Arial" w:cs="Times New Roman"/>
      <w:sz w:val="24"/>
      <w:szCs w:val="20"/>
      <w:lang w:val="en-GB"/>
    </w:rPr>
  </w:style>
  <w:style w:type="paragraph" w:styleId="Tekstbalonia">
    <w:name w:val="Balloon Text"/>
    <w:basedOn w:val="Normal"/>
    <w:link w:val="TekstbaloniaChar"/>
    <w:rsid w:val="00C7517B"/>
    <w:rPr>
      <w:rFonts w:ascii="Tahoma" w:hAnsi="Tahoma" w:cs="Tahoma"/>
      <w:sz w:val="16"/>
      <w:szCs w:val="16"/>
    </w:rPr>
  </w:style>
  <w:style w:type="character" w:customStyle="1" w:styleId="TekstbaloniaChar">
    <w:name w:val="Tekst balončića Char"/>
    <w:basedOn w:val="Zadanifontodlomka"/>
    <w:link w:val="Tekstbalonia"/>
    <w:rsid w:val="00C7517B"/>
    <w:rPr>
      <w:rFonts w:ascii="Tahoma" w:eastAsia="Times New Roman" w:hAnsi="Tahoma" w:cs="Tahoma"/>
      <w:sz w:val="16"/>
      <w:szCs w:val="16"/>
    </w:rPr>
  </w:style>
  <w:style w:type="paragraph" w:styleId="Tekstkomentara">
    <w:name w:val="annotation text"/>
    <w:basedOn w:val="Normal"/>
    <w:link w:val="TekstkomentaraChar"/>
    <w:rsid w:val="00C7517B"/>
  </w:style>
  <w:style w:type="character" w:customStyle="1" w:styleId="TekstkomentaraChar">
    <w:name w:val="Tekst komentara Char"/>
    <w:basedOn w:val="Zadanifontodlomka"/>
    <w:link w:val="Tekstkomentara"/>
    <w:rsid w:val="00C7517B"/>
    <w:rPr>
      <w:rFonts w:ascii="Arial" w:eastAsia="Times New Roman" w:hAnsi="Arial" w:cs="Times New Roman"/>
      <w:sz w:val="20"/>
      <w:szCs w:val="20"/>
    </w:rPr>
  </w:style>
  <w:style w:type="paragraph" w:styleId="Predmetkomentara">
    <w:name w:val="annotation subject"/>
    <w:basedOn w:val="Tekstkomentara"/>
    <w:next w:val="Tekstkomentara"/>
    <w:link w:val="PredmetkomentaraChar"/>
    <w:rsid w:val="00C7517B"/>
    <w:rPr>
      <w:b/>
      <w:bCs/>
    </w:rPr>
  </w:style>
  <w:style w:type="character" w:customStyle="1" w:styleId="PredmetkomentaraChar">
    <w:name w:val="Predmet komentara Char"/>
    <w:basedOn w:val="TekstkomentaraChar"/>
    <w:link w:val="Predmetkomentara"/>
    <w:rsid w:val="00C7517B"/>
    <w:rPr>
      <w:rFonts w:ascii="Arial" w:eastAsia="Times New Roman" w:hAnsi="Arial" w:cs="Times New Roman"/>
      <w:b/>
      <w:bCs/>
      <w:sz w:val="20"/>
      <w:szCs w:val="20"/>
    </w:rPr>
  </w:style>
  <w:style w:type="paragraph" w:customStyle="1" w:styleId="TESTO10">
    <w:name w:val="TESTO10"/>
    <w:basedOn w:val="Normal"/>
    <w:link w:val="TESTO10Char"/>
    <w:rsid w:val="00C7517B"/>
    <w:pPr>
      <w:jc w:val="both"/>
    </w:pPr>
    <w:rPr>
      <w:rFonts w:ascii="Century Gothic" w:hAnsi="Century Gothic"/>
      <w:lang w:val="it-IT"/>
    </w:rPr>
  </w:style>
  <w:style w:type="paragraph" w:customStyle="1" w:styleId="nabrajanje">
    <w:name w:val="nabrajanje"/>
    <w:basedOn w:val="Normal"/>
    <w:autoRedefine/>
    <w:rsid w:val="00C7517B"/>
    <w:pPr>
      <w:numPr>
        <w:numId w:val="4"/>
      </w:numPr>
      <w:tabs>
        <w:tab w:val="left" w:pos="-2268"/>
      </w:tabs>
      <w:overflowPunct w:val="0"/>
      <w:autoSpaceDE w:val="0"/>
      <w:autoSpaceDN w:val="0"/>
      <w:adjustRightInd w:val="0"/>
      <w:textAlignment w:val="baseline"/>
    </w:pPr>
    <w:rPr>
      <w:rFonts w:ascii="Tahoma" w:hAnsi="Tahoma" w:cs="Tahoma"/>
      <w:bCs/>
      <w:sz w:val="22"/>
      <w:lang w:eastAsia="hr-HR"/>
    </w:rPr>
  </w:style>
  <w:style w:type="paragraph" w:styleId="StandardWeb">
    <w:name w:val="Normal (Web)"/>
    <w:basedOn w:val="Normal"/>
    <w:rsid w:val="00C7517B"/>
    <w:pPr>
      <w:jc w:val="both"/>
    </w:pPr>
    <w:rPr>
      <w:rFonts w:ascii="Times New Roman" w:hAnsi="Times New Roman"/>
      <w:sz w:val="24"/>
      <w:szCs w:val="24"/>
      <w:lang w:eastAsia="hr-HR"/>
    </w:rPr>
  </w:style>
  <w:style w:type="paragraph" w:styleId="Kartadokumenta">
    <w:name w:val="Document Map"/>
    <w:basedOn w:val="Normal"/>
    <w:link w:val="KartadokumentaChar"/>
    <w:semiHidden/>
    <w:rsid w:val="00C7517B"/>
    <w:pPr>
      <w:shd w:val="clear" w:color="auto" w:fill="000080"/>
    </w:pPr>
    <w:rPr>
      <w:rFonts w:ascii="Tahoma" w:hAnsi="Tahoma" w:cs="Tahoma"/>
    </w:rPr>
  </w:style>
  <w:style w:type="character" w:customStyle="1" w:styleId="KartadokumentaChar">
    <w:name w:val="Karta dokumenta Char"/>
    <w:basedOn w:val="Zadanifontodlomka"/>
    <w:link w:val="Kartadokumenta"/>
    <w:semiHidden/>
    <w:rsid w:val="00C7517B"/>
    <w:rPr>
      <w:rFonts w:ascii="Tahoma" w:eastAsia="Times New Roman" w:hAnsi="Tahoma" w:cs="Tahoma"/>
      <w:sz w:val="20"/>
      <w:szCs w:val="20"/>
      <w:shd w:val="clear" w:color="auto" w:fill="000080"/>
    </w:rPr>
  </w:style>
  <w:style w:type="character" w:styleId="Referencakomentara">
    <w:name w:val="annotation reference"/>
    <w:rsid w:val="00C7517B"/>
    <w:rPr>
      <w:sz w:val="16"/>
      <w:szCs w:val="16"/>
    </w:rPr>
  </w:style>
  <w:style w:type="character" w:customStyle="1" w:styleId="TESTO10Char">
    <w:name w:val="TESTO10 Char"/>
    <w:link w:val="TESTO10"/>
    <w:rsid w:val="00C7517B"/>
    <w:rPr>
      <w:rFonts w:ascii="Century Gothic" w:eastAsia="Times New Roman" w:hAnsi="Century Gothic" w:cs="Times New Roman"/>
      <w:sz w:val="20"/>
      <w:szCs w:val="20"/>
      <w:lang w:val="it-IT"/>
    </w:rPr>
  </w:style>
  <w:style w:type="paragraph" w:styleId="Odlomakpopisa">
    <w:name w:val="List Paragraph"/>
    <w:basedOn w:val="Normal"/>
    <w:link w:val="OdlomakpopisaChar"/>
    <w:uiPriority w:val="34"/>
    <w:qFormat/>
    <w:rsid w:val="00C7517B"/>
    <w:pPr>
      <w:spacing w:line="240" w:lineRule="atLeast"/>
      <w:ind w:left="720" w:firstLine="720"/>
    </w:pPr>
    <w:rPr>
      <w:sz w:val="24"/>
    </w:rPr>
  </w:style>
  <w:style w:type="paragraph" w:customStyle="1" w:styleId="StilPrviredak127cm">
    <w:name w:val="Stil Prvi redak:  127 cm"/>
    <w:basedOn w:val="Normal"/>
    <w:rsid w:val="00C7517B"/>
    <w:pPr>
      <w:widowControl w:val="0"/>
      <w:adjustRightInd w:val="0"/>
      <w:spacing w:line="240" w:lineRule="atLeast"/>
      <w:ind w:firstLine="720"/>
      <w:jc w:val="both"/>
      <w:textAlignment w:val="baseline"/>
    </w:pPr>
    <w:rPr>
      <w:lang w:eastAsia="hr-HR"/>
    </w:rPr>
  </w:style>
  <w:style w:type="paragraph" w:customStyle="1" w:styleId="Normal2">
    <w:name w:val="Normal2"/>
    <w:basedOn w:val="Normal"/>
    <w:rsid w:val="00C7517B"/>
    <w:pPr>
      <w:widowControl w:val="0"/>
      <w:autoSpaceDE w:val="0"/>
      <w:autoSpaceDN w:val="0"/>
      <w:adjustRightInd w:val="0"/>
      <w:spacing w:line="360" w:lineRule="auto"/>
      <w:jc w:val="both"/>
    </w:pPr>
    <w:rPr>
      <w:rFonts w:ascii="Times New Roman" w:hAnsi="Times New Roman"/>
      <w:sz w:val="24"/>
      <w:szCs w:val="24"/>
      <w:lang w:val="en-GB" w:eastAsia="hr-HR"/>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C7517B"/>
    <w:pPr>
      <w:spacing w:after="160" w:line="240" w:lineRule="exact"/>
    </w:pPr>
    <w:rPr>
      <w:rFonts w:ascii="Tahoma" w:hAnsi="Tahoma"/>
      <w:lang w:val="en-US"/>
    </w:rPr>
  </w:style>
  <w:style w:type="paragraph" w:customStyle="1" w:styleId="t-9-8">
    <w:name w:val="t-9-8"/>
    <w:basedOn w:val="Normal"/>
    <w:rsid w:val="00C7517B"/>
    <w:pPr>
      <w:spacing w:before="100" w:beforeAutospacing="1" w:after="100" w:afterAutospacing="1"/>
    </w:pPr>
    <w:rPr>
      <w:rFonts w:ascii="Times New Roman" w:hAnsi="Times New Roman"/>
      <w:sz w:val="24"/>
      <w:szCs w:val="24"/>
      <w:lang w:val="en-US" w:bidi="ta-IN"/>
    </w:rPr>
  </w:style>
  <w:style w:type="character" w:styleId="Naglaeno">
    <w:name w:val="Strong"/>
    <w:qFormat/>
    <w:rsid w:val="00262AE4"/>
    <w:rPr>
      <w:b/>
      <w:bCs/>
    </w:rPr>
  </w:style>
  <w:style w:type="paragraph" w:customStyle="1" w:styleId="Default">
    <w:name w:val="Default"/>
    <w:rsid w:val="00262AE4"/>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Bezproreda">
    <w:name w:val="No Spacing"/>
    <w:uiPriority w:val="1"/>
    <w:qFormat/>
    <w:rsid w:val="00262AE4"/>
    <w:pPr>
      <w:spacing w:after="0" w:line="240" w:lineRule="auto"/>
    </w:pPr>
    <w:rPr>
      <w:rFonts w:ascii="Arial" w:eastAsia="Times New Roman" w:hAnsi="Arial" w:cs="Tahoma"/>
      <w:i/>
      <w:color w:val="262626"/>
      <w:szCs w:val="24"/>
      <w:lang w:val="en-GB"/>
    </w:rPr>
  </w:style>
  <w:style w:type="paragraph" w:customStyle="1" w:styleId="box454532">
    <w:name w:val="box_454532"/>
    <w:basedOn w:val="Normal"/>
    <w:rsid w:val="00A61A5C"/>
    <w:pPr>
      <w:spacing w:before="100" w:beforeAutospacing="1" w:after="100" w:afterAutospacing="1"/>
    </w:pPr>
    <w:rPr>
      <w:rFonts w:ascii="Times New Roman" w:hAnsi="Times New Roman"/>
      <w:sz w:val="22"/>
      <w:szCs w:val="24"/>
      <w:lang w:eastAsia="hr-HR"/>
    </w:rPr>
  </w:style>
  <w:style w:type="character" w:customStyle="1" w:styleId="kurziv">
    <w:name w:val="kurziv"/>
    <w:rsid w:val="00A61A5C"/>
  </w:style>
  <w:style w:type="paragraph" w:customStyle="1" w:styleId="box455344">
    <w:name w:val="box_455344"/>
    <w:basedOn w:val="Normal"/>
    <w:rsid w:val="00E940F8"/>
    <w:pPr>
      <w:spacing w:before="100" w:beforeAutospacing="1" w:after="100" w:afterAutospacing="1"/>
    </w:pPr>
    <w:rPr>
      <w:rFonts w:ascii="Times New Roman" w:hAnsi="Times New Roman"/>
      <w:sz w:val="24"/>
      <w:szCs w:val="24"/>
      <w:lang w:eastAsia="hr-HR"/>
    </w:rPr>
  </w:style>
  <w:style w:type="table" w:styleId="Reetkatablice">
    <w:name w:val="Table Grid"/>
    <w:basedOn w:val="Obinatablica"/>
    <w:uiPriority w:val="39"/>
    <w:unhideWhenUsed/>
    <w:rsid w:val="0034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rsid w:val="00FD539D"/>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Naslov">
    <w:name w:val="Title"/>
    <w:basedOn w:val="Normal"/>
    <w:link w:val="NaslovChar"/>
    <w:qFormat/>
    <w:rsid w:val="00FD539D"/>
    <w:pPr>
      <w:jc w:val="center"/>
    </w:pPr>
    <w:rPr>
      <w:rFonts w:ascii="Times New Roman" w:hAnsi="Times New Roman"/>
      <w:b/>
      <w:bCs/>
      <w:color w:val="000000"/>
      <w:kern w:val="28"/>
      <w:lang w:eastAsia="hr-HR"/>
    </w:rPr>
  </w:style>
  <w:style w:type="character" w:customStyle="1" w:styleId="NaslovChar">
    <w:name w:val="Naslov Char"/>
    <w:basedOn w:val="Zadanifontodlomka"/>
    <w:link w:val="Naslov"/>
    <w:rsid w:val="00FD539D"/>
    <w:rPr>
      <w:rFonts w:ascii="Times New Roman" w:eastAsia="Times New Roman" w:hAnsi="Times New Roman" w:cs="Times New Roman"/>
      <w:b/>
      <w:bCs/>
      <w:color w:val="000000"/>
      <w:kern w:val="28"/>
      <w:sz w:val="20"/>
      <w:szCs w:val="20"/>
      <w:lang w:eastAsia="hr-HR"/>
    </w:rPr>
  </w:style>
  <w:style w:type="paragraph" w:styleId="Sadraj1">
    <w:name w:val="toc 1"/>
    <w:basedOn w:val="Normal"/>
    <w:next w:val="Normal"/>
    <w:autoRedefine/>
    <w:uiPriority w:val="39"/>
    <w:rsid w:val="00FD539D"/>
    <w:pPr>
      <w:jc w:val="both"/>
    </w:pPr>
    <w:rPr>
      <w:rFonts w:cs="Arial"/>
      <w:i/>
      <w:color w:val="000000"/>
      <w:kern w:val="16"/>
      <w:sz w:val="22"/>
      <w:szCs w:val="22"/>
      <w:lang w:eastAsia="hr-HR" w:bidi="my-MM"/>
    </w:rPr>
  </w:style>
  <w:style w:type="paragraph" w:customStyle="1" w:styleId="podnaslov">
    <w:name w:val="podnaslov"/>
    <w:basedOn w:val="Normal"/>
    <w:rsid w:val="00FD539D"/>
    <w:pPr>
      <w:spacing w:after="240" w:line="300" w:lineRule="exact"/>
      <w:jc w:val="both"/>
    </w:pPr>
    <w:rPr>
      <w:b/>
      <w:sz w:val="22"/>
      <w:lang w:eastAsia="hr-HR"/>
    </w:rPr>
  </w:style>
  <w:style w:type="paragraph" w:customStyle="1" w:styleId="ginadnaslov">
    <w:name w:val="ginadnaslov"/>
    <w:basedOn w:val="Normal"/>
    <w:rsid w:val="00FD539D"/>
    <w:pPr>
      <w:spacing w:before="100" w:beforeAutospacing="1"/>
    </w:pPr>
    <w:rPr>
      <w:rFonts w:ascii="Verdana" w:hAnsi="Verdana"/>
      <w:color w:val="000063"/>
      <w:sz w:val="15"/>
      <w:szCs w:val="15"/>
      <w:lang w:eastAsia="hr-HR"/>
    </w:rPr>
  </w:style>
  <w:style w:type="paragraph" w:customStyle="1" w:styleId="ginaslov">
    <w:name w:val="ginaslov"/>
    <w:basedOn w:val="Normal"/>
    <w:rsid w:val="00FD539D"/>
    <w:pPr>
      <w:spacing w:before="200" w:after="240"/>
    </w:pPr>
    <w:rPr>
      <w:rFonts w:ascii="Verdana" w:hAnsi="Verdana"/>
      <w:b/>
      <w:bCs/>
      <w:color w:val="1159C6"/>
      <w:spacing w:val="15"/>
      <w:sz w:val="27"/>
      <w:szCs w:val="27"/>
      <w:lang w:eastAsia="hr-HR"/>
    </w:rPr>
  </w:style>
  <w:style w:type="paragraph" w:customStyle="1" w:styleId="gipotpis">
    <w:name w:val="gipotpis"/>
    <w:basedOn w:val="Normal"/>
    <w:rsid w:val="00FD539D"/>
    <w:pPr>
      <w:jc w:val="right"/>
    </w:pPr>
    <w:rPr>
      <w:rFonts w:ascii="Verdana" w:hAnsi="Verdana"/>
      <w:b/>
      <w:bCs/>
      <w:color w:val="000000"/>
      <w:sz w:val="16"/>
      <w:szCs w:val="16"/>
      <w:lang w:eastAsia="hr-HR"/>
    </w:rPr>
  </w:style>
  <w:style w:type="paragraph" w:customStyle="1" w:styleId="gigrad">
    <w:name w:val="gigrad"/>
    <w:basedOn w:val="Normal"/>
    <w:rsid w:val="00FD539D"/>
    <w:rPr>
      <w:rFonts w:ascii="Verdana" w:hAnsi="Verdana"/>
      <w:b/>
      <w:bCs/>
      <w:sz w:val="16"/>
      <w:szCs w:val="16"/>
      <w:lang w:eastAsia="hr-HR"/>
    </w:rPr>
  </w:style>
  <w:style w:type="paragraph" w:customStyle="1" w:styleId="Stil1">
    <w:name w:val="Stil1"/>
    <w:basedOn w:val="Normal"/>
    <w:rsid w:val="00FD539D"/>
    <w:pPr>
      <w:ind w:left="2832" w:firstLine="708"/>
    </w:pPr>
    <w:rPr>
      <w:color w:val="000000"/>
      <w:kern w:val="28"/>
      <w:sz w:val="24"/>
      <w:lang w:eastAsia="hr-HR"/>
    </w:rPr>
  </w:style>
  <w:style w:type="character" w:customStyle="1" w:styleId="xclaimempty">
    <w:name w:val="xclaimempty"/>
    <w:basedOn w:val="Zadanifontodlomka"/>
    <w:rsid w:val="00FD539D"/>
  </w:style>
  <w:style w:type="paragraph" w:customStyle="1" w:styleId="Bezproreda1">
    <w:name w:val="Bez proreda1"/>
    <w:rsid w:val="00FD539D"/>
    <w:pPr>
      <w:spacing w:after="0" w:line="240" w:lineRule="auto"/>
    </w:pPr>
    <w:rPr>
      <w:rFonts w:ascii="Calibri" w:eastAsia="Times New Roman" w:hAnsi="Calibri" w:cs="Times New Roman"/>
    </w:rPr>
  </w:style>
  <w:style w:type="paragraph" w:customStyle="1" w:styleId="CharChar">
    <w:name w:val="Char Char"/>
    <w:basedOn w:val="Normal"/>
    <w:rsid w:val="00FD539D"/>
    <w:pPr>
      <w:spacing w:after="160" w:line="240" w:lineRule="exact"/>
    </w:pPr>
    <w:rPr>
      <w:rFonts w:ascii="Tahoma" w:hAnsi="Tahoma"/>
      <w:lang w:val="en-US"/>
    </w:rPr>
  </w:style>
  <w:style w:type="character" w:styleId="Hiperveza">
    <w:name w:val="Hyperlink"/>
    <w:uiPriority w:val="99"/>
    <w:rsid w:val="00FD539D"/>
    <w:rPr>
      <w:strike w:val="0"/>
      <w:dstrike w:val="0"/>
      <w:color w:val="0000FF"/>
      <w:u w:val="none"/>
      <w:effect w:val="none"/>
    </w:rPr>
  </w:style>
  <w:style w:type="character" w:customStyle="1" w:styleId="st">
    <w:name w:val="st"/>
    <w:basedOn w:val="Zadanifontodlomka"/>
    <w:rsid w:val="00FD539D"/>
  </w:style>
  <w:style w:type="paragraph" w:customStyle="1" w:styleId="NoSpacing1">
    <w:name w:val="No Spacing1"/>
    <w:rsid w:val="00FD539D"/>
    <w:pPr>
      <w:spacing w:after="0" w:line="240" w:lineRule="auto"/>
    </w:pPr>
    <w:rPr>
      <w:rFonts w:ascii="Times New Roman" w:eastAsia="Times New Roman" w:hAnsi="Times New Roman" w:cs="Times New Roman"/>
      <w:sz w:val="24"/>
    </w:rPr>
  </w:style>
  <w:style w:type="paragraph" w:customStyle="1" w:styleId="Odlomakpopisa1">
    <w:name w:val="Odlomak popisa1"/>
    <w:basedOn w:val="Normal"/>
    <w:rsid w:val="00FD539D"/>
    <w:pPr>
      <w:spacing w:after="200" w:line="276" w:lineRule="auto"/>
      <w:ind w:left="720"/>
      <w:contextualSpacing/>
    </w:pPr>
    <w:rPr>
      <w:rFonts w:ascii="Calibri" w:hAnsi="Calibri"/>
      <w:sz w:val="22"/>
      <w:szCs w:val="22"/>
    </w:rPr>
  </w:style>
  <w:style w:type="paragraph" w:customStyle="1" w:styleId="Bezproreda10">
    <w:name w:val="Bez proreda1"/>
    <w:rsid w:val="00FD539D"/>
    <w:pPr>
      <w:spacing w:after="0" w:line="240" w:lineRule="auto"/>
    </w:pPr>
    <w:rPr>
      <w:rFonts w:ascii="Times New Roman" w:eastAsia="Times New Roman" w:hAnsi="Times New Roman" w:cs="Times New Roman"/>
      <w:sz w:val="24"/>
    </w:rPr>
  </w:style>
  <w:style w:type="paragraph" w:customStyle="1" w:styleId="Sadrajitablice">
    <w:name w:val="Sadržaji tablice"/>
    <w:basedOn w:val="Normal"/>
    <w:rsid w:val="00FD539D"/>
    <w:pPr>
      <w:suppressLineNumbers/>
      <w:suppressAutoHyphens/>
    </w:pPr>
    <w:rPr>
      <w:rFonts w:ascii="Times New Roman" w:hAnsi="Times New Roman"/>
      <w:lang w:val="en-GB" w:eastAsia="zh-CN"/>
    </w:rPr>
  </w:style>
  <w:style w:type="paragraph" w:customStyle="1" w:styleId="CM24">
    <w:name w:val="CM24"/>
    <w:basedOn w:val="Default"/>
    <w:next w:val="Default"/>
    <w:rsid w:val="00FD539D"/>
    <w:pPr>
      <w:widowControl w:val="0"/>
      <w:spacing w:after="268"/>
    </w:pPr>
    <w:rPr>
      <w:rFonts w:ascii="Arial" w:hAnsi="Arial"/>
      <w:color w:val="auto"/>
    </w:rPr>
  </w:style>
  <w:style w:type="character" w:customStyle="1" w:styleId="apple-converted-space">
    <w:name w:val="apple-converted-space"/>
    <w:basedOn w:val="Zadanifontodlomka"/>
    <w:rsid w:val="00F405B0"/>
  </w:style>
  <w:style w:type="character" w:customStyle="1" w:styleId="OdlomakpopisaChar">
    <w:name w:val="Odlomak popisa Char"/>
    <w:link w:val="Odlomakpopisa"/>
    <w:uiPriority w:val="34"/>
    <w:locked/>
    <w:rsid w:val="00F405B0"/>
    <w:rPr>
      <w:rFonts w:ascii="Arial" w:eastAsia="Times New Roman" w:hAnsi="Arial" w:cs="Times New Roman"/>
      <w:sz w:val="24"/>
      <w:szCs w:val="20"/>
    </w:rPr>
  </w:style>
  <w:style w:type="character" w:customStyle="1" w:styleId="textexposedshow">
    <w:name w:val="text_exposed_show"/>
    <w:basedOn w:val="Zadanifontodlomka"/>
    <w:rsid w:val="00F405B0"/>
  </w:style>
  <w:style w:type="paragraph" w:styleId="Revizija">
    <w:name w:val="Revision"/>
    <w:hidden/>
    <w:uiPriority w:val="99"/>
    <w:semiHidden/>
    <w:rsid w:val="00E62BF3"/>
    <w:pPr>
      <w:spacing w:after="0" w:line="240" w:lineRule="auto"/>
    </w:pPr>
  </w:style>
  <w:style w:type="character" w:customStyle="1" w:styleId="Nerijeenospominjanje1">
    <w:name w:val="Neriješeno spominjanje1"/>
    <w:basedOn w:val="Zadanifontodlomka"/>
    <w:uiPriority w:val="99"/>
    <w:semiHidden/>
    <w:unhideWhenUsed/>
    <w:rsid w:val="00E62BF3"/>
    <w:rPr>
      <w:color w:val="605E5C"/>
      <w:shd w:val="clear" w:color="auto" w:fill="E1DFDD"/>
    </w:rPr>
  </w:style>
  <w:style w:type="character" w:styleId="SlijeenaHiperveza">
    <w:name w:val="FollowedHyperlink"/>
    <w:basedOn w:val="Zadanifontodlomka"/>
    <w:unhideWhenUsed/>
    <w:rsid w:val="00E62BF3"/>
    <w:rPr>
      <w:color w:val="954F72" w:themeColor="followedHyperlink"/>
      <w:u w:val="single"/>
    </w:rPr>
  </w:style>
  <w:style w:type="paragraph" w:styleId="Obinitekst">
    <w:name w:val="Plain Text"/>
    <w:basedOn w:val="Normal"/>
    <w:link w:val="ObinitekstChar"/>
    <w:rsid w:val="00217DF7"/>
    <w:rPr>
      <w:rFonts w:ascii="Courier New" w:hAnsi="Courier New"/>
      <w:lang w:val="en-AU" w:eastAsia="hr-HR"/>
    </w:rPr>
  </w:style>
  <w:style w:type="character" w:customStyle="1" w:styleId="ObinitekstChar">
    <w:name w:val="Obični tekst Char"/>
    <w:basedOn w:val="Zadanifontodlomka"/>
    <w:link w:val="Obinitekst"/>
    <w:rsid w:val="00217DF7"/>
    <w:rPr>
      <w:rFonts w:ascii="Courier New" w:eastAsia="Times New Roman" w:hAnsi="Courier New" w:cs="Times New Roman"/>
      <w:sz w:val="20"/>
      <w:szCs w:val="20"/>
      <w:lang w:val="en-AU" w:eastAsia="hr-HR"/>
    </w:rPr>
  </w:style>
  <w:style w:type="character" w:customStyle="1" w:styleId="StilEpote98">
    <w:name w:val="StilEpošte98"/>
    <w:semiHidden/>
    <w:rsid w:val="00217DF7"/>
    <w:rPr>
      <w:rFonts w:ascii="Arial" w:hAnsi="Arial" w:cs="Arial"/>
      <w:b w:val="0"/>
      <w:bCs w:val="0"/>
      <w:i w:val="0"/>
      <w:iCs w:val="0"/>
      <w:strike w:val="0"/>
      <w:color w:val="808080"/>
      <w:sz w:val="24"/>
      <w:szCs w:val="24"/>
      <w:u w:val="none"/>
    </w:rPr>
  </w:style>
  <w:style w:type="paragraph" w:customStyle="1" w:styleId="Paragraf">
    <w:name w:val="Paragraf"/>
    <w:basedOn w:val="Normal"/>
    <w:rsid w:val="00675763"/>
    <w:pPr>
      <w:spacing w:before="120"/>
      <w:ind w:firstLine="567"/>
      <w:jc w:val="both"/>
    </w:pPr>
    <w:rPr>
      <w:rFonts w:ascii="Times New Roman" w:hAnsi="Times New Roman"/>
      <w:sz w:val="24"/>
      <w:lang w:eastAsia="hr-HR"/>
    </w:rPr>
  </w:style>
  <w:style w:type="paragraph" w:customStyle="1" w:styleId="box453952">
    <w:name w:val="box_453952"/>
    <w:basedOn w:val="Normal"/>
    <w:rsid w:val="00C70243"/>
    <w:pPr>
      <w:spacing w:before="100" w:beforeAutospacing="1" w:after="100" w:afterAutospacing="1"/>
    </w:pPr>
    <w:rPr>
      <w:rFonts w:ascii="Times New Roman" w:hAnsi="Times New Roman"/>
      <w:sz w:val="24"/>
      <w:szCs w:val="24"/>
      <w:lang w:eastAsia="hr-HR"/>
    </w:rPr>
  </w:style>
  <w:style w:type="paragraph" w:customStyle="1" w:styleId="Bezproreda2">
    <w:name w:val="Bez proreda2"/>
    <w:rsid w:val="00BF1494"/>
    <w:pPr>
      <w:spacing w:after="0" w:line="240" w:lineRule="auto"/>
    </w:pPr>
    <w:rPr>
      <w:rFonts w:ascii="Calibri" w:eastAsia="Times New Roman" w:hAnsi="Calibri" w:cs="Times New Roman"/>
    </w:rPr>
  </w:style>
  <w:style w:type="paragraph" w:customStyle="1" w:styleId="CharChar0">
    <w:name w:val="Char Char"/>
    <w:basedOn w:val="Normal"/>
    <w:rsid w:val="00BF1494"/>
    <w:pPr>
      <w:spacing w:after="160" w:line="240" w:lineRule="exact"/>
    </w:pPr>
    <w:rPr>
      <w:rFonts w:ascii="Tahoma" w:hAnsi="Tahoma"/>
      <w:lang w:val="en-US"/>
    </w:rPr>
  </w:style>
  <w:style w:type="paragraph" w:customStyle="1" w:styleId="Odlomakpopisa2">
    <w:name w:val="Odlomak popisa2"/>
    <w:basedOn w:val="Normal"/>
    <w:rsid w:val="00BF1494"/>
    <w:pPr>
      <w:spacing w:after="200" w:line="276" w:lineRule="auto"/>
      <w:ind w:left="720"/>
      <w:contextualSpacing/>
    </w:pPr>
    <w:rPr>
      <w:rFonts w:ascii="Calibri" w:hAnsi="Calibri"/>
      <w:sz w:val="22"/>
      <w:szCs w:val="22"/>
    </w:rPr>
  </w:style>
  <w:style w:type="paragraph" w:customStyle="1" w:styleId="TableParagraph">
    <w:name w:val="Table Paragraph"/>
    <w:basedOn w:val="Normal"/>
    <w:uiPriority w:val="1"/>
    <w:qFormat/>
    <w:rsid w:val="004325E9"/>
    <w:pPr>
      <w:widowControl w:val="0"/>
      <w:autoSpaceDE w:val="0"/>
      <w:autoSpaceDN w:val="0"/>
      <w:spacing w:line="310" w:lineRule="exact"/>
    </w:pPr>
    <w:rPr>
      <w:rFonts w:ascii="Times New Roman" w:hAnsi="Times New Roman"/>
      <w:sz w:val="22"/>
      <w:szCs w:val="22"/>
      <w:lang w:eastAsia="hr-HR" w:bidi="hr-HR"/>
    </w:rPr>
  </w:style>
  <w:style w:type="character" w:customStyle="1" w:styleId="StilEpote105">
    <w:name w:val="StilEpošte105"/>
    <w:semiHidden/>
    <w:rsid w:val="00005B24"/>
    <w:rPr>
      <w:rFonts w:ascii="Arial" w:hAnsi="Arial" w:cs="Arial"/>
      <w:b w:val="0"/>
      <w:bCs w:val="0"/>
      <w:i w:val="0"/>
      <w:iCs w:val="0"/>
      <w:strike w:val="0"/>
      <w:color w:val="808080"/>
      <w:sz w:val="24"/>
      <w:szCs w:val="24"/>
      <w:u w:val="none"/>
    </w:rPr>
  </w:style>
  <w:style w:type="paragraph" w:styleId="Sadraj2">
    <w:name w:val="toc 2"/>
    <w:basedOn w:val="Normal"/>
    <w:next w:val="Normal"/>
    <w:autoRedefine/>
    <w:uiPriority w:val="39"/>
    <w:unhideWhenUsed/>
    <w:rsid w:val="00B07011"/>
    <w:pPr>
      <w:spacing w:after="100"/>
      <w:ind w:left="200"/>
    </w:pPr>
  </w:style>
  <w:style w:type="paragraph" w:styleId="Sadraj3">
    <w:name w:val="toc 3"/>
    <w:basedOn w:val="Normal"/>
    <w:next w:val="Normal"/>
    <w:autoRedefine/>
    <w:uiPriority w:val="39"/>
    <w:unhideWhenUsed/>
    <w:rsid w:val="00B07011"/>
    <w:pPr>
      <w:spacing w:after="100"/>
      <w:ind w:left="400"/>
    </w:pPr>
  </w:style>
  <w:style w:type="paragraph" w:customStyle="1" w:styleId="font8">
    <w:name w:val="font_8"/>
    <w:basedOn w:val="Normal"/>
    <w:rsid w:val="00B07011"/>
    <w:pPr>
      <w:spacing w:before="100" w:beforeAutospacing="1" w:after="100" w:afterAutospacing="1"/>
    </w:pPr>
    <w:rPr>
      <w:rFonts w:ascii="Times New Roman" w:hAnsi="Times New Roman"/>
      <w:sz w:val="24"/>
      <w:szCs w:val="24"/>
      <w:lang w:eastAsia="hr-HR"/>
    </w:rPr>
  </w:style>
  <w:style w:type="paragraph" w:styleId="Datum">
    <w:name w:val="Date"/>
    <w:basedOn w:val="Normal"/>
    <w:next w:val="Normal"/>
    <w:link w:val="DatumChar"/>
    <w:rsid w:val="00B07011"/>
    <w:rPr>
      <w:rFonts w:ascii="Times New Roman" w:eastAsia="Calibri" w:hAnsi="Times New Roman"/>
      <w:sz w:val="24"/>
      <w:szCs w:val="24"/>
      <w:lang w:eastAsia="hr-HR"/>
    </w:rPr>
  </w:style>
  <w:style w:type="character" w:customStyle="1" w:styleId="DatumChar">
    <w:name w:val="Datum Char"/>
    <w:basedOn w:val="Zadanifontodlomka"/>
    <w:link w:val="Datum"/>
    <w:rsid w:val="00B07011"/>
    <w:rPr>
      <w:rFonts w:ascii="Times New Roman" w:eastAsia="Calibri" w:hAnsi="Times New Roman" w:cs="Times New Roman"/>
      <w:sz w:val="24"/>
      <w:szCs w:val="24"/>
      <w:lang w:eastAsia="hr-HR"/>
    </w:rPr>
  </w:style>
  <w:style w:type="paragraph" w:customStyle="1" w:styleId="Hijerarhijskinumerirano">
    <w:name w:val="Hijerarhijski numerirano"/>
    <w:aliases w:val="Lijevo:  0,32 cm,Viseće:  0,63 cm"/>
    <w:basedOn w:val="Normal"/>
    <w:rsid w:val="00B07011"/>
    <w:pPr>
      <w:numPr>
        <w:numId w:val="6"/>
      </w:numPr>
    </w:pPr>
    <w:rPr>
      <w:rFonts w:ascii="Times New Roman" w:eastAsia="Calibri" w:hAnsi="Times New Roman"/>
      <w:sz w:val="24"/>
      <w:szCs w:val="24"/>
      <w:lang w:eastAsia="hr-HR"/>
    </w:rPr>
  </w:style>
  <w:style w:type="paragraph" w:customStyle="1" w:styleId="Style1">
    <w:name w:val="Style1"/>
    <w:basedOn w:val="Normal"/>
    <w:rsid w:val="00B07011"/>
    <w:pPr>
      <w:spacing w:line="360" w:lineRule="auto"/>
      <w:jc w:val="both"/>
      <w:outlineLvl w:val="0"/>
    </w:pPr>
    <w:rPr>
      <w:rFonts w:ascii="Times New Roman" w:hAnsi="Times New Roman"/>
      <w:b/>
      <w:sz w:val="28"/>
    </w:rPr>
  </w:style>
  <w:style w:type="paragraph" w:customStyle="1" w:styleId="Stil2">
    <w:name w:val="Stil2"/>
    <w:basedOn w:val="Naslov1"/>
    <w:autoRedefine/>
    <w:rsid w:val="00B07011"/>
    <w:pPr>
      <w:tabs>
        <w:tab w:val="clear" w:pos="1134"/>
      </w:tabs>
      <w:spacing w:before="240" w:after="60" w:line="360" w:lineRule="auto"/>
      <w:jc w:val="left"/>
    </w:pPr>
    <w:rPr>
      <w:rFonts w:eastAsia="Calibri"/>
      <w:bCs/>
      <w:kern w:val="32"/>
      <w:sz w:val="32"/>
      <w:szCs w:val="32"/>
      <w:lang w:eastAsia="hr-HR"/>
    </w:rPr>
  </w:style>
  <w:style w:type="paragraph" w:customStyle="1" w:styleId="Stil3">
    <w:name w:val="Stil3"/>
    <w:basedOn w:val="Podnaslov0"/>
    <w:autoRedefine/>
    <w:rsid w:val="00B07011"/>
    <w:pPr>
      <w:jc w:val="both"/>
    </w:pPr>
    <w:rPr>
      <w:rFonts w:ascii="Times New Roman" w:eastAsia="Times New Roman" w:hAnsi="Times New Roman" w:cs="Times New Roman"/>
      <w:bCs/>
      <w:color w:val="000000"/>
      <w:sz w:val="28"/>
      <w:szCs w:val="28"/>
    </w:rPr>
  </w:style>
  <w:style w:type="paragraph" w:styleId="Podnaslov0">
    <w:name w:val="Subtitle"/>
    <w:basedOn w:val="Normal"/>
    <w:link w:val="PodnaslovChar"/>
    <w:qFormat/>
    <w:rsid w:val="00B07011"/>
    <w:pPr>
      <w:spacing w:after="60"/>
      <w:jc w:val="center"/>
      <w:outlineLvl w:val="1"/>
    </w:pPr>
    <w:rPr>
      <w:rFonts w:eastAsia="Calibri" w:cs="Arial"/>
      <w:sz w:val="24"/>
      <w:szCs w:val="24"/>
      <w:lang w:eastAsia="hr-HR"/>
    </w:rPr>
  </w:style>
  <w:style w:type="character" w:customStyle="1" w:styleId="PodnaslovChar">
    <w:name w:val="Podnaslov Char"/>
    <w:basedOn w:val="Zadanifontodlomka"/>
    <w:link w:val="Podnaslov0"/>
    <w:rsid w:val="00B07011"/>
    <w:rPr>
      <w:rFonts w:ascii="Arial" w:eastAsia="Calibri" w:hAnsi="Arial" w:cs="Arial"/>
      <w:sz w:val="24"/>
      <w:szCs w:val="24"/>
      <w:lang w:eastAsia="hr-HR"/>
    </w:rPr>
  </w:style>
  <w:style w:type="paragraph" w:customStyle="1" w:styleId="Stil4">
    <w:name w:val="Stil4"/>
    <w:basedOn w:val="Default"/>
    <w:next w:val="Podnaslov0"/>
    <w:autoRedefine/>
    <w:rsid w:val="00B07011"/>
    <w:rPr>
      <w:b/>
    </w:rPr>
  </w:style>
  <w:style w:type="character" w:customStyle="1" w:styleId="Heading1Char">
    <w:name w:val="Heading 1 Char"/>
    <w:locked/>
    <w:rsid w:val="00B07011"/>
    <w:rPr>
      <w:b/>
      <w:bCs/>
      <w:kern w:val="36"/>
      <w:sz w:val="48"/>
      <w:szCs w:val="48"/>
      <w:lang w:val="hr-HR" w:eastAsia="hr-HR" w:bidi="ar-SA"/>
    </w:rPr>
  </w:style>
  <w:style w:type="character" w:styleId="Istaknuto">
    <w:name w:val="Emphasis"/>
    <w:qFormat/>
    <w:rsid w:val="00B07011"/>
    <w:rPr>
      <w:i/>
      <w:iCs/>
    </w:rPr>
  </w:style>
  <w:style w:type="character" w:customStyle="1" w:styleId="red">
    <w:name w:val="red"/>
    <w:basedOn w:val="Zadanifontodlomka"/>
    <w:rsid w:val="00B07011"/>
  </w:style>
  <w:style w:type="character" w:customStyle="1" w:styleId="xclaimclass">
    <w:name w:val="xclaimclass"/>
    <w:basedOn w:val="Zadanifontodlomka"/>
    <w:rsid w:val="00B07011"/>
  </w:style>
  <w:style w:type="paragraph" w:customStyle="1" w:styleId="section1">
    <w:name w:val="section1"/>
    <w:basedOn w:val="Normal"/>
    <w:rsid w:val="00B07011"/>
    <w:pPr>
      <w:spacing w:before="100" w:beforeAutospacing="1" w:after="100" w:afterAutospacing="1"/>
    </w:pPr>
    <w:rPr>
      <w:rFonts w:ascii="Times New Roman" w:hAnsi="Times New Roman"/>
      <w:sz w:val="24"/>
      <w:szCs w:val="24"/>
      <w:lang w:eastAsia="hr-HR"/>
    </w:rPr>
  </w:style>
  <w:style w:type="character" w:customStyle="1" w:styleId="style11">
    <w:name w:val="style11"/>
    <w:rsid w:val="00B07011"/>
    <w:rPr>
      <w:rFonts w:cs="Times New Roman"/>
    </w:rPr>
  </w:style>
  <w:style w:type="paragraph" w:customStyle="1" w:styleId="Nslov2">
    <w:name w:val="Nslov 2"/>
    <w:basedOn w:val="Hijerarhijskinumerirano"/>
    <w:rsid w:val="00B07011"/>
    <w:pPr>
      <w:numPr>
        <w:numId w:val="0"/>
      </w:numPr>
    </w:pPr>
    <w:rPr>
      <w:b/>
    </w:rPr>
  </w:style>
  <w:style w:type="paragraph" w:customStyle="1" w:styleId="Nslov3">
    <w:name w:val="Nslov 3"/>
    <w:basedOn w:val="Hijerarhijskinumerirano"/>
    <w:rsid w:val="00B07011"/>
    <w:pPr>
      <w:numPr>
        <w:ilvl w:val="2"/>
        <w:numId w:val="10"/>
      </w:numPr>
    </w:pPr>
    <w:rPr>
      <w:b/>
    </w:rPr>
  </w:style>
  <w:style w:type="paragraph" w:styleId="Tekstkrajnjebiljeke">
    <w:name w:val="endnote text"/>
    <w:basedOn w:val="Normal"/>
    <w:link w:val="TekstkrajnjebiljekeChar"/>
    <w:semiHidden/>
    <w:rsid w:val="00B07011"/>
    <w:pPr>
      <w:overflowPunct w:val="0"/>
      <w:autoSpaceDE w:val="0"/>
      <w:autoSpaceDN w:val="0"/>
      <w:adjustRightInd w:val="0"/>
      <w:textAlignment w:val="baseline"/>
    </w:pPr>
    <w:rPr>
      <w:rFonts w:ascii="Times New Roman" w:hAnsi="Times New Roman"/>
      <w:noProof/>
    </w:rPr>
  </w:style>
  <w:style w:type="character" w:customStyle="1" w:styleId="TekstkrajnjebiljekeChar">
    <w:name w:val="Tekst krajnje bilješke Char"/>
    <w:basedOn w:val="Zadanifontodlomka"/>
    <w:link w:val="Tekstkrajnjebiljeke"/>
    <w:semiHidden/>
    <w:rsid w:val="00B07011"/>
    <w:rPr>
      <w:rFonts w:ascii="Times New Roman" w:eastAsia="Times New Roman" w:hAnsi="Times New Roman" w:cs="Times New Roman"/>
      <w:noProof/>
      <w:sz w:val="20"/>
      <w:szCs w:val="20"/>
    </w:rPr>
  </w:style>
  <w:style w:type="character" w:customStyle="1" w:styleId="style10">
    <w:name w:val="style10"/>
    <w:basedOn w:val="Zadanifontodlomka"/>
    <w:rsid w:val="00B07011"/>
  </w:style>
  <w:style w:type="paragraph" w:styleId="Grafikeoznake3">
    <w:name w:val="List Bullet 3"/>
    <w:basedOn w:val="Grafikeoznake"/>
    <w:rsid w:val="00B07011"/>
    <w:pPr>
      <w:numPr>
        <w:numId w:val="11"/>
      </w:numPr>
      <w:ind w:left="1077" w:hanging="357"/>
      <w:jc w:val="both"/>
    </w:pPr>
    <w:rPr>
      <w:spacing w:val="2"/>
      <w:sz w:val="20"/>
      <w:szCs w:val="20"/>
      <w:lang w:eastAsia="en-US"/>
    </w:rPr>
  </w:style>
  <w:style w:type="paragraph" w:styleId="Grafikeoznake">
    <w:name w:val="List Bullet"/>
    <w:basedOn w:val="Normal"/>
    <w:rsid w:val="00B07011"/>
    <w:pPr>
      <w:numPr>
        <w:numId w:val="9"/>
      </w:numPr>
    </w:pPr>
    <w:rPr>
      <w:rFonts w:ascii="Times New Roman" w:hAnsi="Times New Roman"/>
      <w:sz w:val="24"/>
      <w:szCs w:val="24"/>
      <w:lang w:eastAsia="hr-HR"/>
    </w:rPr>
  </w:style>
  <w:style w:type="paragraph" w:styleId="Sadraj4">
    <w:name w:val="toc 4"/>
    <w:basedOn w:val="Normal"/>
    <w:next w:val="Normal"/>
    <w:autoRedefine/>
    <w:uiPriority w:val="39"/>
    <w:rsid w:val="00B07011"/>
    <w:pPr>
      <w:ind w:left="720"/>
    </w:pPr>
    <w:rPr>
      <w:rFonts w:ascii="Times New Roman" w:hAnsi="Times New Roman"/>
      <w:sz w:val="24"/>
      <w:szCs w:val="24"/>
      <w:lang w:eastAsia="hr-HR"/>
    </w:rPr>
  </w:style>
  <w:style w:type="paragraph" w:styleId="Sadraj5">
    <w:name w:val="toc 5"/>
    <w:basedOn w:val="Normal"/>
    <w:next w:val="Normal"/>
    <w:autoRedefine/>
    <w:uiPriority w:val="39"/>
    <w:rsid w:val="00B07011"/>
    <w:pPr>
      <w:ind w:left="960"/>
    </w:pPr>
    <w:rPr>
      <w:rFonts w:ascii="Times New Roman" w:hAnsi="Times New Roman"/>
      <w:sz w:val="24"/>
      <w:szCs w:val="24"/>
      <w:lang w:eastAsia="hr-HR"/>
    </w:rPr>
  </w:style>
  <w:style w:type="paragraph" w:styleId="Sadraj6">
    <w:name w:val="toc 6"/>
    <w:basedOn w:val="Normal"/>
    <w:next w:val="Normal"/>
    <w:autoRedefine/>
    <w:uiPriority w:val="39"/>
    <w:rsid w:val="00B07011"/>
    <w:pPr>
      <w:ind w:left="1200"/>
    </w:pPr>
    <w:rPr>
      <w:rFonts w:ascii="Times New Roman" w:hAnsi="Times New Roman"/>
      <w:sz w:val="24"/>
      <w:szCs w:val="24"/>
      <w:lang w:eastAsia="hr-HR"/>
    </w:rPr>
  </w:style>
  <w:style w:type="paragraph" w:styleId="Sadraj7">
    <w:name w:val="toc 7"/>
    <w:basedOn w:val="Normal"/>
    <w:next w:val="Normal"/>
    <w:autoRedefine/>
    <w:uiPriority w:val="39"/>
    <w:rsid w:val="00B07011"/>
    <w:pPr>
      <w:ind w:left="1440"/>
    </w:pPr>
    <w:rPr>
      <w:rFonts w:ascii="Times New Roman" w:hAnsi="Times New Roman"/>
      <w:sz w:val="24"/>
      <w:szCs w:val="24"/>
      <w:lang w:eastAsia="hr-HR"/>
    </w:rPr>
  </w:style>
  <w:style w:type="paragraph" w:styleId="Sadraj8">
    <w:name w:val="toc 8"/>
    <w:basedOn w:val="Normal"/>
    <w:next w:val="Normal"/>
    <w:autoRedefine/>
    <w:uiPriority w:val="39"/>
    <w:rsid w:val="00B07011"/>
    <w:pPr>
      <w:ind w:left="1680"/>
    </w:pPr>
    <w:rPr>
      <w:rFonts w:ascii="Times New Roman" w:hAnsi="Times New Roman"/>
      <w:sz w:val="24"/>
      <w:szCs w:val="24"/>
      <w:lang w:eastAsia="hr-HR"/>
    </w:rPr>
  </w:style>
  <w:style w:type="paragraph" w:styleId="Sadraj9">
    <w:name w:val="toc 9"/>
    <w:basedOn w:val="Normal"/>
    <w:next w:val="Normal"/>
    <w:autoRedefine/>
    <w:uiPriority w:val="39"/>
    <w:rsid w:val="00B07011"/>
    <w:pPr>
      <w:ind w:left="1920"/>
    </w:pPr>
    <w:rPr>
      <w:rFonts w:ascii="Times New Roman" w:hAnsi="Times New Roman"/>
      <w:sz w:val="24"/>
      <w:szCs w:val="24"/>
      <w:lang w:eastAsia="hr-HR"/>
    </w:rPr>
  </w:style>
  <w:style w:type="paragraph" w:customStyle="1" w:styleId="O">
    <w:name w:val="Oč"/>
    <w:basedOn w:val="Naslov1"/>
    <w:rsid w:val="00B07011"/>
    <w:pPr>
      <w:keepNext w:val="0"/>
      <w:tabs>
        <w:tab w:val="clear" w:pos="1134"/>
      </w:tabs>
      <w:spacing w:before="100" w:beforeAutospacing="1" w:after="100" w:afterAutospacing="1"/>
      <w:ind w:left="720"/>
      <w:jc w:val="left"/>
    </w:pPr>
    <w:rPr>
      <w:bCs/>
      <w:kern w:val="36"/>
      <w:sz w:val="28"/>
      <w:szCs w:val="28"/>
      <w:lang w:eastAsia="hr-HR"/>
    </w:rPr>
  </w:style>
  <w:style w:type="character" w:styleId="HTML-navod">
    <w:name w:val="HTML Cite"/>
    <w:rsid w:val="00B07011"/>
    <w:rPr>
      <w:i/>
      <w:iCs/>
    </w:rPr>
  </w:style>
  <w:style w:type="paragraph" w:customStyle="1" w:styleId="Normal1">
    <w:name w:val="Normal1"/>
    <w:basedOn w:val="Normal"/>
    <w:rsid w:val="00B07011"/>
    <w:pPr>
      <w:spacing w:before="100" w:beforeAutospacing="1" w:after="100" w:afterAutospacing="1"/>
    </w:pPr>
    <w:rPr>
      <w:rFonts w:ascii="Times New Roman" w:hAnsi="Times New Roman"/>
      <w:sz w:val="24"/>
      <w:szCs w:val="24"/>
      <w:lang w:eastAsia="hr-HR"/>
    </w:rPr>
  </w:style>
  <w:style w:type="paragraph" w:customStyle="1" w:styleId="Pa13">
    <w:name w:val="Pa13"/>
    <w:basedOn w:val="Default"/>
    <w:next w:val="Default"/>
    <w:rsid w:val="00B07011"/>
    <w:pPr>
      <w:spacing w:line="191" w:lineRule="atLeast"/>
    </w:pPr>
    <w:rPr>
      <w:rFonts w:ascii="Aller" w:hAnsi="Aller"/>
      <w:color w:val="auto"/>
    </w:rPr>
  </w:style>
  <w:style w:type="paragraph" w:customStyle="1" w:styleId="Pa23">
    <w:name w:val="Pa23"/>
    <w:basedOn w:val="Normal"/>
    <w:next w:val="Normal"/>
    <w:rsid w:val="00B07011"/>
    <w:pPr>
      <w:autoSpaceDE w:val="0"/>
      <w:autoSpaceDN w:val="0"/>
      <w:adjustRightInd w:val="0"/>
      <w:spacing w:line="181" w:lineRule="atLeast"/>
    </w:pPr>
    <w:rPr>
      <w:rFonts w:ascii="Interstate Light" w:hAnsi="Interstate Light"/>
      <w:sz w:val="24"/>
      <w:szCs w:val="24"/>
      <w:lang w:eastAsia="hr-HR"/>
    </w:rPr>
  </w:style>
  <w:style w:type="character" w:customStyle="1" w:styleId="A9">
    <w:name w:val="A9"/>
    <w:rsid w:val="00B07011"/>
    <w:rPr>
      <w:rFonts w:cs="Aller"/>
      <w:color w:val="000000"/>
      <w:sz w:val="19"/>
      <w:szCs w:val="19"/>
    </w:rPr>
  </w:style>
  <w:style w:type="character" w:customStyle="1" w:styleId="A10">
    <w:name w:val="A10"/>
    <w:rsid w:val="00B07011"/>
    <w:rPr>
      <w:rFonts w:cs="Aller"/>
      <w:color w:val="000000"/>
      <w:sz w:val="20"/>
      <w:szCs w:val="20"/>
    </w:rPr>
  </w:style>
  <w:style w:type="character" w:styleId="Referencafusnote">
    <w:name w:val="footnote reference"/>
    <w:semiHidden/>
    <w:rsid w:val="00B07011"/>
    <w:rPr>
      <w:rFonts w:cs="Times New Roman"/>
      <w:vertAlign w:val="superscript"/>
    </w:rPr>
  </w:style>
  <w:style w:type="paragraph" w:customStyle="1" w:styleId="Tijeloteksta21">
    <w:name w:val="Tijelo teksta 21"/>
    <w:basedOn w:val="Normal"/>
    <w:rsid w:val="00B07011"/>
    <w:pPr>
      <w:widowControl w:val="0"/>
      <w:tabs>
        <w:tab w:val="left" w:pos="1080"/>
      </w:tabs>
      <w:suppressAutoHyphens/>
      <w:jc w:val="both"/>
    </w:pPr>
    <w:rPr>
      <w:rFonts w:ascii="Times New Roman" w:eastAsia="SimSun" w:hAnsi="Times New Roman" w:cs="Tahoma"/>
      <w:b/>
      <w:bCs/>
      <w:kern w:val="1"/>
      <w:sz w:val="24"/>
      <w:szCs w:val="24"/>
      <w:lang w:eastAsia="hi-IN" w:bidi="hi-IN"/>
    </w:rPr>
  </w:style>
  <w:style w:type="character" w:customStyle="1" w:styleId="Spominjanje1">
    <w:name w:val="Spominjanje1"/>
    <w:uiPriority w:val="99"/>
    <w:semiHidden/>
    <w:unhideWhenUsed/>
    <w:rsid w:val="00B07011"/>
    <w:rPr>
      <w:color w:val="2B579A"/>
      <w:shd w:val="clear" w:color="auto" w:fill="E6E6E6"/>
    </w:rPr>
  </w:style>
  <w:style w:type="paragraph" w:customStyle="1" w:styleId="textbox">
    <w:name w:val="textbox"/>
    <w:basedOn w:val="Normal"/>
    <w:rsid w:val="00B07011"/>
    <w:pPr>
      <w:spacing w:before="100" w:beforeAutospacing="1" w:after="100" w:afterAutospacing="1"/>
    </w:pPr>
    <w:rPr>
      <w:rFonts w:ascii="Times New Roman" w:hAnsi="Times New Roman"/>
      <w:sz w:val="24"/>
      <w:szCs w:val="24"/>
      <w:lang w:eastAsia="hr-HR"/>
    </w:rPr>
  </w:style>
  <w:style w:type="character" w:customStyle="1" w:styleId="fontstyle01">
    <w:name w:val="fontstyle01"/>
    <w:rsid w:val="00B07011"/>
    <w:rPr>
      <w:rFonts w:ascii="Times New Roman" w:hAnsi="Times New Roman" w:cs="Times New Roman" w:hint="default"/>
      <w:b w:val="0"/>
      <w:bCs w:val="0"/>
      <w:i w:val="0"/>
      <w:iCs w:val="0"/>
      <w:color w:val="000000"/>
      <w:sz w:val="24"/>
      <w:szCs w:val="24"/>
    </w:rPr>
  </w:style>
  <w:style w:type="character" w:customStyle="1" w:styleId="fontstyle21">
    <w:name w:val="fontstyle21"/>
    <w:rsid w:val="00B07011"/>
    <w:rPr>
      <w:rFonts w:ascii="Times New Roman" w:hAnsi="Times New Roman" w:cs="Times New Roman" w:hint="default"/>
      <w:b/>
      <w:bCs/>
      <w:i w:val="0"/>
      <w:iCs w:val="0"/>
      <w:color w:val="000000"/>
      <w:sz w:val="24"/>
      <w:szCs w:val="24"/>
    </w:rPr>
  </w:style>
  <w:style w:type="character" w:customStyle="1" w:styleId="outputformat1">
    <w:name w:val="outputformat1"/>
    <w:rsid w:val="00B07011"/>
  </w:style>
  <w:style w:type="character" w:customStyle="1" w:styleId="fontstyle11">
    <w:name w:val="fontstyle11"/>
    <w:rsid w:val="00B07011"/>
    <w:rPr>
      <w:rFonts w:ascii="Symbol" w:hAnsi="Symbol" w:hint="default"/>
      <w:b w:val="0"/>
      <w:bCs w:val="0"/>
      <w:i w:val="0"/>
      <w:iCs w:val="0"/>
      <w:color w:val="000000"/>
      <w:sz w:val="24"/>
      <w:szCs w:val="24"/>
    </w:rPr>
  </w:style>
  <w:style w:type="table" w:styleId="Modernatablica">
    <w:name w:val="Table Contemporary"/>
    <w:basedOn w:val="Obinatablica"/>
    <w:rsid w:val="00B07011"/>
    <w:pPr>
      <w:spacing w:after="0" w:line="240" w:lineRule="auto"/>
    </w:pPr>
    <w:rPr>
      <w:rFonts w:ascii="Times New Roman" w:eastAsia="Times New Roman" w:hAnsi="Times New Roman" w:cs="Times New Roman"/>
      <w:sz w:val="20"/>
      <w:szCs w:val="20"/>
      <w:lang w:eastAsia="hr-H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icas3Defektima3">
    <w:name w:val="Table 3D effects 3"/>
    <w:basedOn w:val="Obinatablica"/>
    <w:rsid w:val="00B07011"/>
    <w:pPr>
      <w:spacing w:after="0" w:line="240" w:lineRule="auto"/>
    </w:pPr>
    <w:rPr>
      <w:rFonts w:ascii="Times New Roman" w:eastAsia="Times New Roman" w:hAnsi="Times New Roman" w:cs="Times New Roman"/>
      <w:sz w:val="20"/>
      <w:szCs w:val="20"/>
      <w:lang w:eastAsia="hr-H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https://tz-kastelirlabinci.hr/wp-content/uploads/2017/07/P5311438.jpg"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https://tz-kastelirlabinci.hr/wp-content/uploads/otwbm/tmb/App_Giardin_1500526172_656X436_c_c_1_FFFFFF.jpg"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https://eeotpad.wordpress.com/files/2008/07/istarska.jpg?w=300" TargetMode="External"/><Relationship Id="rId20" Type="http://schemas.openxmlformats.org/officeDocument/2006/relationships/hyperlink" Target="http://www.google.hr" TargetMode="External"/><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hr.wikipedia.org/wiki/Latinski_jezik" TargetMode="External"/><Relationship Id="rId32" Type="http://schemas.openxmlformats.org/officeDocument/2006/relationships/image" Target="https://www.trznica-trg.eu/public/uploads/photos/estate-30/1425455532_6679.jpg" TargetMode="External"/><Relationship Id="rId37" Type="http://schemas.openxmlformats.org/officeDocument/2006/relationships/image" Target="media/image17.jpeg"/><Relationship Id="rId40" Type="http://schemas.openxmlformats.org/officeDocument/2006/relationships/image" Target="https://www.coloursofistria.com/cms_media/images/ARTICLES/Fuzi-Istria-300.jpg" TargetMode="External"/><Relationship Id="rId45" Type="http://schemas.openxmlformats.org/officeDocument/2006/relationships/image" Target="https://www.myporec.com/uploads/imgcache/list/biketrails/ZVJEZDANA-STAZA-VISNJAN.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porestina.info/wp-content/uploads/2013/08/562ivan_krstitelj.jpg" TargetMode="External"/><Relationship Id="rId28" Type="http://schemas.openxmlformats.org/officeDocument/2006/relationships/image" Target="https://www.trznica-trg.eu/public/uploads/photos/estate-30/1426661836_9940.jpg" TargetMode="External"/><Relationship Id="rId36" Type="http://schemas.openxmlformats.org/officeDocument/2006/relationships/image" Target="https://tz-kastelirlabinci.hr/wp-content/uploads/otwbm/tmb/Plava_ponestrica_1500526175_656X436_c_c_1_FFFFFF.jpg" TargetMode="External"/><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https://www.trznica-trg.eu/public/uploads/photos/estate-30/1426661591_4215.jpg" TargetMode="External"/><Relationship Id="rId35" Type="http://schemas.openxmlformats.org/officeDocument/2006/relationships/image" Target="media/image16.jpeg"/><Relationship Id="rId43" Type="http://schemas.openxmlformats.org/officeDocument/2006/relationships/hyperlink" Target="http://www.savremenisport.com/Osnove_Sport_i_turizam.html" TargetMode="External"/><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7C088-E449-4D34-83F9-C3E6DADC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101</Pages>
  <Words>34848</Words>
  <Characters>198637</Characters>
  <Application>Microsoft Office Word</Application>
  <DocSecurity>0</DocSecurity>
  <Lines>1655</Lines>
  <Paragraphs>466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Josipa Vinkerlić</dc:creator>
  <cp:keywords/>
  <dc:description/>
  <cp:lastModifiedBy>Giuliano Vojnović</cp:lastModifiedBy>
  <cp:revision>8</cp:revision>
  <cp:lastPrinted>2019-01-22T12:11:00Z</cp:lastPrinted>
  <dcterms:created xsi:type="dcterms:W3CDTF">2019-12-04T08:22:00Z</dcterms:created>
  <dcterms:modified xsi:type="dcterms:W3CDTF">2019-12-10T13:00:00Z</dcterms:modified>
</cp:coreProperties>
</file>